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54" w:rsidRPr="00715E20" w:rsidRDefault="005A3254" w:rsidP="005A3254">
      <w:pPr>
        <w:pStyle w:val="Legenda"/>
        <w:keepNext/>
        <w:spacing w:line="360" w:lineRule="auto"/>
        <w:jc w:val="center"/>
        <w:rPr>
          <w:rFonts w:ascii="Times New Roman" w:hAnsi="Times New Roman"/>
          <w:b w:val="0"/>
          <w:sz w:val="24"/>
        </w:rPr>
      </w:pPr>
      <w:r w:rsidRPr="00715E20">
        <w:rPr>
          <w:rFonts w:ascii="Times New Roman" w:hAnsi="Times New Roman"/>
          <w:b w:val="0"/>
          <w:sz w:val="24"/>
        </w:rPr>
        <w:t>Figura 1 - Localização das Áreas de Estudo.</w:t>
      </w:r>
    </w:p>
    <w:p w:rsidR="005A3254" w:rsidRPr="00AD4794" w:rsidRDefault="005A3254" w:rsidP="005A3254">
      <w:pPr>
        <w:rPr>
          <w:rFonts w:ascii="Times New Roman" w:hAnsi="Times New Roman" w:cs="Times New Roman"/>
          <w:lang w:eastAsia="pt-BR"/>
        </w:rPr>
      </w:pPr>
      <w:bookmarkStart w:id="0" w:name="_GoBack"/>
      <w:bookmarkEnd w:id="0"/>
    </w:p>
    <w:p w:rsidR="005A3254" w:rsidRPr="005A3254" w:rsidRDefault="005A3254" w:rsidP="005A3254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0892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TOT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1B" w:rsidRDefault="00BD0F1B"/>
    <w:p w:rsidR="0086633E" w:rsidRPr="00715E20" w:rsidRDefault="0086633E" w:rsidP="0086633E">
      <w:pPr>
        <w:pStyle w:val="Legenda"/>
        <w:keepNext/>
        <w:spacing w:line="360" w:lineRule="auto"/>
        <w:jc w:val="center"/>
        <w:rPr>
          <w:rFonts w:ascii="Times New Roman" w:hAnsi="Times New Roman"/>
          <w:b w:val="0"/>
          <w:sz w:val="24"/>
        </w:rPr>
      </w:pPr>
      <w:r w:rsidRPr="00715E20">
        <w:rPr>
          <w:rFonts w:ascii="Times New Roman" w:hAnsi="Times New Roman"/>
          <w:b w:val="0"/>
          <w:sz w:val="24"/>
        </w:rPr>
        <w:t xml:space="preserve">Figura 2 - Área </w:t>
      </w:r>
      <w:proofErr w:type="gramStart"/>
      <w:r w:rsidRPr="00715E20">
        <w:rPr>
          <w:rFonts w:ascii="Times New Roman" w:hAnsi="Times New Roman"/>
          <w:b w:val="0"/>
          <w:sz w:val="24"/>
        </w:rPr>
        <w:t>1</w:t>
      </w:r>
      <w:proofErr w:type="gramEnd"/>
      <w:r w:rsidRPr="00715E20">
        <w:rPr>
          <w:rFonts w:ascii="Times New Roman" w:hAnsi="Times New Roman"/>
          <w:b w:val="0"/>
          <w:sz w:val="24"/>
        </w:rPr>
        <w:t xml:space="preserve"> – Capão do Centro de Ciências Biológicas - C.C.BIO</w:t>
      </w:r>
      <w:r w:rsidR="008A2A01" w:rsidRPr="00715E20">
        <w:rPr>
          <w:rFonts w:ascii="Times New Roman" w:hAnsi="Times New Roman"/>
          <w:b w:val="0"/>
          <w:sz w:val="24"/>
        </w:rPr>
        <w:t xml:space="preserve"> – UFPR</w:t>
      </w:r>
    </w:p>
    <w:p w:rsidR="0086633E" w:rsidRPr="0086633E" w:rsidRDefault="0086633E" w:rsidP="0086633E">
      <w:pPr>
        <w:rPr>
          <w:lang w:eastAsia="pt-BR"/>
        </w:rPr>
      </w:pPr>
    </w:p>
    <w:p w:rsidR="0086633E" w:rsidRDefault="0086633E">
      <w:r>
        <w:rPr>
          <w:noProof/>
          <w:lang w:eastAsia="pt-BR"/>
        </w:rPr>
        <w:drawing>
          <wp:inline distT="0" distB="0" distL="0" distR="0">
            <wp:extent cx="5400040" cy="30892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Ciencias Biológic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3E" w:rsidRDefault="0086633E"/>
    <w:p w:rsidR="008A2A01" w:rsidRDefault="008A2A01"/>
    <w:p w:rsidR="008A2A01" w:rsidRDefault="008A2A01"/>
    <w:p w:rsidR="0086633E" w:rsidRPr="00715E20" w:rsidRDefault="0086633E" w:rsidP="00715E20">
      <w:pPr>
        <w:pStyle w:val="Legenda"/>
        <w:keepNext/>
        <w:spacing w:line="360" w:lineRule="auto"/>
        <w:jc w:val="center"/>
        <w:rPr>
          <w:rFonts w:ascii="Times New Roman" w:hAnsi="Times New Roman"/>
          <w:b w:val="0"/>
          <w:sz w:val="24"/>
        </w:rPr>
      </w:pPr>
      <w:r w:rsidRPr="00715E20">
        <w:rPr>
          <w:rFonts w:ascii="Times New Roman" w:hAnsi="Times New Roman"/>
          <w:b w:val="0"/>
          <w:sz w:val="24"/>
        </w:rPr>
        <w:lastRenderedPageBreak/>
        <w:t xml:space="preserve">Figura 3 - Área </w:t>
      </w:r>
      <w:proofErr w:type="gramStart"/>
      <w:r w:rsidRPr="00715E20">
        <w:rPr>
          <w:rFonts w:ascii="Times New Roman" w:hAnsi="Times New Roman"/>
          <w:b w:val="0"/>
          <w:sz w:val="24"/>
        </w:rPr>
        <w:t>2</w:t>
      </w:r>
      <w:proofErr w:type="gramEnd"/>
      <w:r w:rsidRPr="00715E20">
        <w:rPr>
          <w:rFonts w:ascii="Times New Roman" w:hAnsi="Times New Roman"/>
          <w:b w:val="0"/>
          <w:sz w:val="24"/>
        </w:rPr>
        <w:t xml:space="preserve"> - Capão do Centro de Educação Física – C.E.FIS – UFPR</w:t>
      </w:r>
    </w:p>
    <w:p w:rsidR="0086633E" w:rsidRDefault="0086633E" w:rsidP="0086633E">
      <w:pPr>
        <w:rPr>
          <w:lang w:eastAsia="pt-BR"/>
        </w:rPr>
      </w:pPr>
    </w:p>
    <w:p w:rsidR="0086633E" w:rsidRDefault="0086633E" w:rsidP="0086633E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0892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 Educacao Fisic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D9" w:rsidRDefault="00BE6ED9" w:rsidP="0086633E">
      <w:pPr>
        <w:rPr>
          <w:lang w:eastAsia="pt-BR"/>
        </w:rPr>
      </w:pPr>
    </w:p>
    <w:p w:rsidR="00BE6ED9" w:rsidRPr="00715E20" w:rsidRDefault="00BE6ED9" w:rsidP="00715E20">
      <w:pPr>
        <w:jc w:val="both"/>
        <w:rPr>
          <w:rFonts w:ascii="Times New Roman" w:hAnsi="Times New Roman" w:cs="Times New Roman"/>
          <w:bCs/>
          <w:sz w:val="24"/>
        </w:rPr>
      </w:pPr>
      <w:r w:rsidRPr="00715E20">
        <w:rPr>
          <w:rFonts w:ascii="Times New Roman" w:hAnsi="Times New Roman" w:cs="Times New Roman"/>
          <w:bCs/>
          <w:sz w:val="24"/>
        </w:rPr>
        <w:t>Tabela 1- Espécies de borboletas registradas em dois fragmentos de Floresta Ombrófila Mista localizados na UFPR, Curitiba, PR, no período de março a junho de 2011. (X</w:t>
      </w:r>
      <w:r w:rsidR="00715E20">
        <w:rPr>
          <w:rFonts w:ascii="Times New Roman" w:hAnsi="Times New Roman" w:cs="Times New Roman"/>
          <w:bCs/>
          <w:sz w:val="24"/>
        </w:rPr>
        <w:t>)</w:t>
      </w:r>
      <w:r w:rsidRPr="00715E20">
        <w:rPr>
          <w:rFonts w:ascii="Times New Roman" w:hAnsi="Times New Roman" w:cs="Times New Roman"/>
          <w:bCs/>
          <w:sz w:val="24"/>
        </w:rPr>
        <w:t xml:space="preserve"> indica presença, (*) presente no trabalho de </w:t>
      </w:r>
      <w:r w:rsidRPr="00715E20">
        <w:rPr>
          <w:rFonts w:ascii="Times New Roman" w:hAnsi="Times New Roman" w:cs="Times New Roman"/>
          <w:bCs/>
          <w:smallCaps/>
          <w:sz w:val="24"/>
        </w:rPr>
        <w:t>C.</w:t>
      </w:r>
      <w:r w:rsidR="008A2A01" w:rsidRPr="00715E20">
        <w:rPr>
          <w:rFonts w:ascii="Times New Roman" w:hAnsi="Times New Roman" w:cs="Times New Roman"/>
          <w:bCs/>
          <w:smallCaps/>
          <w:sz w:val="24"/>
        </w:rPr>
        <w:t xml:space="preserve"> </w:t>
      </w:r>
      <w:proofErr w:type="spellStart"/>
      <w:r w:rsidRPr="00715E20">
        <w:rPr>
          <w:rFonts w:ascii="Times New Roman" w:hAnsi="Times New Roman" w:cs="Times New Roman"/>
          <w:bCs/>
          <w:smallCaps/>
          <w:sz w:val="24"/>
        </w:rPr>
        <w:t>Mielke</w:t>
      </w:r>
      <w:proofErr w:type="spellEnd"/>
      <w:r w:rsidRPr="00715E20">
        <w:rPr>
          <w:rFonts w:ascii="Times New Roman" w:hAnsi="Times New Roman" w:cs="Times New Roman"/>
          <w:bCs/>
          <w:sz w:val="24"/>
        </w:rPr>
        <w:t xml:space="preserve"> (1995), (**) novos registros por </w:t>
      </w:r>
      <w:proofErr w:type="spellStart"/>
      <w:r w:rsidRPr="00715E20">
        <w:rPr>
          <w:rFonts w:ascii="Times New Roman" w:hAnsi="Times New Roman" w:cs="Times New Roman"/>
          <w:bCs/>
          <w:smallCaps/>
          <w:sz w:val="24"/>
        </w:rPr>
        <w:t>Bonfantti</w:t>
      </w:r>
      <w:proofErr w:type="spellEnd"/>
      <w:r w:rsidRPr="00715E20">
        <w:rPr>
          <w:rFonts w:ascii="Times New Roman" w:hAnsi="Times New Roman" w:cs="Times New Roman"/>
          <w:bCs/>
          <w:sz w:val="24"/>
        </w:rPr>
        <w:t xml:space="preserve">  </w:t>
      </w:r>
      <w:proofErr w:type="gramStart"/>
      <w:r w:rsidRPr="00715E20">
        <w:rPr>
          <w:rFonts w:ascii="Times New Roman" w:hAnsi="Times New Roman" w:cs="Times New Roman"/>
          <w:bCs/>
          <w:i/>
          <w:sz w:val="24"/>
        </w:rPr>
        <w:t>et</w:t>
      </w:r>
      <w:proofErr w:type="gramEnd"/>
      <w:r w:rsidRPr="00715E20">
        <w:rPr>
          <w:rFonts w:ascii="Times New Roman" w:hAnsi="Times New Roman" w:cs="Times New Roman"/>
          <w:bCs/>
          <w:i/>
          <w:sz w:val="24"/>
        </w:rPr>
        <w:t xml:space="preserve"> al</w:t>
      </w:r>
      <w:r w:rsidRPr="00715E20">
        <w:rPr>
          <w:rFonts w:ascii="Times New Roman" w:hAnsi="Times New Roman" w:cs="Times New Roman"/>
          <w:bCs/>
          <w:sz w:val="24"/>
        </w:rPr>
        <w:t>. (2011), (***) novos registros por este trabalho).</w:t>
      </w:r>
    </w:p>
    <w:p w:rsidR="005B651D" w:rsidRDefault="005B651D" w:rsidP="005B651D">
      <w:pPr>
        <w:tabs>
          <w:tab w:val="left" w:pos="2378"/>
        </w:tabs>
        <w:autoSpaceDE w:val="0"/>
        <w:autoSpaceDN w:val="0"/>
        <w:adjustRightInd w:val="0"/>
        <w:spacing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</w:p>
    <w:p w:rsidR="005B651D" w:rsidRDefault="005B651D" w:rsidP="005B651D">
      <w:pPr>
        <w:rPr>
          <w:b/>
          <w:bCs/>
        </w:rPr>
      </w:pPr>
      <w:r w:rsidRPr="00B76DA6">
        <w:rPr>
          <w:rFonts w:cs="Arial"/>
          <w:color w:val="C2D69B"/>
          <w:shd w:val="clear" w:color="auto" w:fill="C2D69B"/>
        </w:rPr>
        <w:t>XX</w:t>
      </w:r>
      <w:r>
        <w:rPr>
          <w:rFonts w:cs="Arial"/>
        </w:rPr>
        <w:t xml:space="preserve"> </w:t>
      </w:r>
      <w:r w:rsidRPr="00715E20">
        <w:rPr>
          <w:rFonts w:ascii="Times New Roman" w:hAnsi="Times New Roman" w:cs="Times New Roman"/>
          <w:sz w:val="24"/>
        </w:rPr>
        <w:t>Família</w:t>
      </w:r>
      <w:proofErr w:type="gramStart"/>
      <w:r>
        <w:rPr>
          <w:rFonts w:cs="Arial"/>
        </w:rPr>
        <w:t xml:space="preserve">  </w:t>
      </w:r>
      <w:proofErr w:type="gramEnd"/>
      <w:r w:rsidRPr="00B76DA6">
        <w:rPr>
          <w:rFonts w:cs="Arial"/>
          <w:color w:val="E5B8B7"/>
          <w:shd w:val="clear" w:color="auto" w:fill="E5B8B7"/>
        </w:rPr>
        <w:t>XX</w:t>
      </w:r>
      <w:r>
        <w:rPr>
          <w:rFonts w:cs="Arial"/>
        </w:rPr>
        <w:t xml:space="preserve"> </w:t>
      </w:r>
      <w:r w:rsidRPr="00715E20">
        <w:rPr>
          <w:rFonts w:ascii="Times New Roman" w:hAnsi="Times New Roman" w:cs="Times New Roman"/>
          <w:sz w:val="24"/>
        </w:rPr>
        <w:t>Subfamília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9"/>
        <w:gridCol w:w="1559"/>
        <w:gridCol w:w="1485"/>
      </w:tblGrid>
      <w:tr w:rsidR="00715E20" w:rsidRPr="00715E20" w:rsidTr="00CB60FF">
        <w:trPr>
          <w:trHeight w:val="300"/>
          <w:jc w:val="center"/>
        </w:trPr>
        <w:tc>
          <w:tcPr>
            <w:tcW w:w="5599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shd w:val="clear" w:color="000000" w:fill="FFFFC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Área 1 - C.C.BIO</w:t>
            </w:r>
          </w:p>
        </w:tc>
        <w:tc>
          <w:tcPr>
            <w:tcW w:w="1485" w:type="dxa"/>
            <w:shd w:val="clear" w:color="000000" w:fill="FFFFC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Área 2 - C.E.FIS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NYMPHALIDAE</w:t>
            </w:r>
          </w:p>
        </w:tc>
        <w:tc>
          <w:tcPr>
            <w:tcW w:w="155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Nymphalinae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Anartia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amathea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roeselia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Eschscholtz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1821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Eresia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lansdorfi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1819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Hypanartia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bella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1793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Junonia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evarete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Cramer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1779)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Ortilia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ithra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W.F.Kirby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1900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Tegosa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claudina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Eschscholtz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1821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Tegosa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orobia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Hewitson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1864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Vanessa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braziliensis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(Moore, 1883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tcBorders>
              <w:top w:val="nil"/>
            </w:tcBorders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9A40B5" wp14:editId="77B14A99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-2540</wp:posOffset>
                      </wp:positionV>
                      <wp:extent cx="5486400" cy="0"/>
                      <wp:effectExtent l="10795" t="6985" r="8255" b="12065"/>
                      <wp:wrapNone/>
                      <wp:docPr id="8" name="Conector de seta ret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8" o:spid="_x0000_s1026" type="#_x0000_t32" style="position:absolute;margin-left:-3.65pt;margin-top:-.2pt;width:6in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"/>
                  </w:pict>
                </mc:Fallback>
              </mc:AlternateConten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Biblidinae</w:t>
            </w:r>
            <w:proofErr w:type="spellEnd"/>
          </w:p>
        </w:tc>
        <w:tc>
          <w:tcPr>
            <w:tcW w:w="1559" w:type="dxa"/>
            <w:tcBorders>
              <w:top w:val="nil"/>
            </w:tcBorders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nil"/>
            </w:tcBorders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Diaetria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candrena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candrena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[1824])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Dynamine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myrrhina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Doubleday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1849</w:t>
            </w:r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Dynamine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tithia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tithia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Hubner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[1823]) *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Epiphile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orea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orea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Hübner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[1823])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Eunica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eburnea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Fruhstorfer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1907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Hamadryas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amphione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amphione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Linnaeus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1758)*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Hamadryas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epinome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(C.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Felder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&amp; R.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Felder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1867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Ithomiinae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Episcada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hymenaea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hymenaea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Prittwitz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1865)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Epityches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eupompe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Geyer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1832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Ithomia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drymo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Hübner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1816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Mechanitis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lysimnia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lysimnia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1973)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Methona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themisto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Hübner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1818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Placidina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euryanassa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(C.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felder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&amp; R.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Felder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1860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Pseudoscada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erruca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Hewitson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1855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Pteronymia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sylvo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Geyer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1832)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Heliconiinae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Actinote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carycina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Jordan,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1913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Actinote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discrepans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d'Almeida, 1958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Actinote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genitrix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d'Almeida,</w:t>
            </w:r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1922 </w:t>
            </w:r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Dione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juno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suffamata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Brown et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Mielke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1992 *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Dryas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iulia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alcionea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Cramer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1779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Eueides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aliphera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aliphera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1819)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Heliconius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besckei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Ménétriés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1857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Heliconius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erato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phillis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1775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Heliconius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ethilla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narcaea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1819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Heliconius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sara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apseudes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Hübner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[1813]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Satyrinae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Forsterinaria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necys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[1824])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Godartiana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muscosa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Butler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1870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Hermeuptychia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hermes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1775)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Paryphthimoides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phronius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[1824]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Limenitidinae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Adelpha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mythra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[1824]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Adelpha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zea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Hewitson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1850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Danainae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Danaus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erippus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P.Cramer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1775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Charaxinae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Zaretis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itys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itylus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Westwood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1805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LYCAENIDAE</w:t>
            </w:r>
          </w:p>
        </w:tc>
        <w:tc>
          <w:tcPr>
            <w:tcW w:w="155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Theclinae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Arawacus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meliboeus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1793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Strymon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bazochii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[1824])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Polyommatinae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Hemiargus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hanno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Stoll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1790)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RIODINIDAE</w:t>
            </w:r>
          </w:p>
        </w:tc>
        <w:tc>
          <w:tcPr>
            <w:tcW w:w="155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Euselasiinae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Chalodeta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theodora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(C.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Felder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&amp; R.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Felder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1862)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Euselasia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hygenius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occulta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Stichel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1919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Napaea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nepos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1793)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HESPERIIDAE</w:t>
            </w:r>
          </w:p>
        </w:tc>
        <w:tc>
          <w:tcPr>
            <w:tcW w:w="155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Pyrginae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Achlyodes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mithridates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thraso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Hübner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[1807]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Carrhenes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canescens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pallida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Röber</w:t>
            </w:r>
            <w:proofErr w:type="spellEnd"/>
            <w:r w:rsidRPr="00715E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1925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Gorgythion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begga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begga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Prittwitz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1868)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Mylon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maimon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1775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Polygonus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savigny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savigny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Latreille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[1824])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Pyrgus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orcus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Stoll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1780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Urbanus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dorantes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dorantes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Stoll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1790) *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Urbanus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procne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Plötz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1880) </w:t>
            </w:r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Urbanus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teleus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Hübner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1821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Zera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hyacinthinus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servinus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Plötz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1884)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Hesperiinae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Callimormus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interpunctata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Plötz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1884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Callimormus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rivera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Plöttz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1882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Cymaenes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lepta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(Hayward, 1939)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Cymaenes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tripunctata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Latreille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[1824]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Hylephyla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phyleus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phyleus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Drury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1773)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Lucida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lucia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lucia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Capronnier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1874)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Nastra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lurida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Herrich-Schäffer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1869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Pompeius</w:t>
            </w:r>
            <w:proofErr w:type="spellEnd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pompeius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Latreille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[1824])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Quinta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cannae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Herrich-Schäffer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1869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Remella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remus</w:t>
            </w:r>
            <w:proofErr w:type="spellEnd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1798) *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Saturnus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reticulata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conspicuus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(Bell, 1941)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Synapte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silius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Latreille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[1824])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Thespeius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vividus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Mabille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1891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Vehilius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clavicula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Plötz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1884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Vehilius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inca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Scudder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1872)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Vettius</w:t>
            </w:r>
            <w:proofErr w:type="spellEnd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artona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Hewitson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1868)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Vettius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diversa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diversa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Herrich-Schäffer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1869) **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PIERIDAE</w:t>
            </w:r>
          </w:p>
        </w:tc>
        <w:tc>
          <w:tcPr>
            <w:tcW w:w="155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Coliadinae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Colias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lesbia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lesbia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Fabricius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1775) *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Eurema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albula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Cramer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1775)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Eurema</w:t>
            </w:r>
            <w:proofErr w:type="spellEnd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arbela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Geyer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1832)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Eurema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phiale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paula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Röber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1909) *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Phoebis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sennae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Linnaeus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1758)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Pyrisitia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leuce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leuce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Boisduval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1836)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Dismorphiinae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Dismorphia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thermesia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thermesia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Godart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1819)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Pierinae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Hesperocharis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paranensis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Schaus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1898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Leptofobia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aripa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balidia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Boisduval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1836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Theochila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maenacte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Boisduval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1836) </w:t>
            </w:r>
            <w:proofErr w:type="gram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PAPILIONIDAE</w:t>
            </w:r>
          </w:p>
        </w:tc>
        <w:tc>
          <w:tcPr>
            <w:tcW w:w="1559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D8E4BC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Papilioninae</w:t>
            </w:r>
            <w:proofErr w:type="spellEnd"/>
          </w:p>
        </w:tc>
        <w:tc>
          <w:tcPr>
            <w:tcW w:w="1559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shd w:val="clear" w:color="000000" w:fill="F2DCDB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E20" w:rsidRPr="00715E20" w:rsidTr="00CB60FF">
        <w:trPr>
          <w:trHeight w:val="300"/>
          <w:jc w:val="center"/>
        </w:trPr>
        <w:tc>
          <w:tcPr>
            <w:tcW w:w="559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Battus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polydamas</w:t>
            </w:r>
            <w:proofErr w:type="spellEnd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polydamas</w:t>
            </w:r>
            <w:proofErr w:type="spellEnd"/>
            <w:proofErr w:type="gram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Linnaeus</w:t>
            </w:r>
            <w:proofErr w:type="spellEnd"/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1758)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E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85" w:type="dxa"/>
            <w:shd w:val="clear" w:color="auto" w:fill="auto"/>
            <w:noWrap/>
            <w:vAlign w:val="bottom"/>
            <w:hideMark/>
          </w:tcPr>
          <w:p w:rsidR="00715E20" w:rsidRPr="00715E20" w:rsidRDefault="00715E20" w:rsidP="00CB60F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E6ED9" w:rsidRDefault="00BE6ED9" w:rsidP="0086633E">
      <w:pPr>
        <w:rPr>
          <w:lang w:eastAsia="pt-BR"/>
        </w:rPr>
      </w:pPr>
    </w:p>
    <w:p w:rsidR="00715E20" w:rsidRDefault="00715E20" w:rsidP="0091551B">
      <w:pPr>
        <w:pStyle w:val="Legenda"/>
        <w:keepNext/>
        <w:spacing w:line="360" w:lineRule="auto"/>
        <w:jc w:val="center"/>
      </w:pPr>
    </w:p>
    <w:p w:rsidR="0091551B" w:rsidRPr="00715E20" w:rsidRDefault="0091551B" w:rsidP="00715E20">
      <w:pPr>
        <w:pStyle w:val="Legenda"/>
        <w:keepNext/>
        <w:spacing w:line="360" w:lineRule="auto"/>
        <w:jc w:val="both"/>
        <w:rPr>
          <w:rFonts w:ascii="Times New Roman" w:hAnsi="Times New Roman"/>
          <w:b w:val="0"/>
          <w:sz w:val="24"/>
        </w:rPr>
      </w:pPr>
      <w:r w:rsidRPr="00715E20">
        <w:rPr>
          <w:rFonts w:ascii="Times New Roman" w:hAnsi="Times New Roman"/>
          <w:b w:val="0"/>
          <w:sz w:val="24"/>
        </w:rPr>
        <w:t>Figura 4 - Distribuição percentual de borboletas por famílias coletadas em dois fragmentos de Floresta Ombrófila Mista localizados na UFPR, Curitiba, PR, no período de março a junho de 2011.</w:t>
      </w:r>
    </w:p>
    <w:p w:rsidR="0091551B" w:rsidRPr="0091551B" w:rsidRDefault="0091551B" w:rsidP="0091551B">
      <w:pPr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476250</wp:posOffset>
            </wp:positionV>
            <wp:extent cx="5875655" cy="3776980"/>
            <wp:effectExtent l="19050" t="19050" r="10795" b="1397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776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551B" w:rsidRPr="009155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254"/>
    <w:rsid w:val="00015244"/>
    <w:rsid w:val="001D3A35"/>
    <w:rsid w:val="005A3254"/>
    <w:rsid w:val="005B651D"/>
    <w:rsid w:val="00715E20"/>
    <w:rsid w:val="0086633E"/>
    <w:rsid w:val="008A2A01"/>
    <w:rsid w:val="0091551B"/>
    <w:rsid w:val="00AD4794"/>
    <w:rsid w:val="00BC2121"/>
    <w:rsid w:val="00BD0F1B"/>
    <w:rsid w:val="00BE6ED9"/>
    <w:rsid w:val="00C237FA"/>
    <w:rsid w:val="00DA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nhideWhenUsed/>
    <w:qFormat/>
    <w:rsid w:val="005A3254"/>
    <w:pPr>
      <w:spacing w:after="0" w:line="240" w:lineRule="auto"/>
    </w:pPr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3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nhideWhenUsed/>
    <w:qFormat/>
    <w:rsid w:val="005A3254"/>
    <w:pPr>
      <w:spacing w:after="0" w:line="240" w:lineRule="auto"/>
    </w:pPr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3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5E26F-6AF3-4F69-88CD-F82EB261C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737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</dc:creator>
  <cp:lastModifiedBy>Lau</cp:lastModifiedBy>
  <cp:revision>2</cp:revision>
  <dcterms:created xsi:type="dcterms:W3CDTF">2015-06-02T18:12:00Z</dcterms:created>
  <dcterms:modified xsi:type="dcterms:W3CDTF">2015-06-02T18:12:00Z</dcterms:modified>
</cp:coreProperties>
</file>