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2995A" w14:textId="77777777" w:rsidR="004D6E84" w:rsidRDefault="00943CD3">
      <w:pPr>
        <w:spacing w:after="120"/>
        <w:jc w:val="center"/>
      </w:pPr>
      <w:r>
        <w:rPr>
          <w:b/>
          <w:bCs/>
        </w:rPr>
        <w:t xml:space="preserve">[ARTICLE TITLE IN ENGLISH: SUBTITLE, IF ANY]</w:t>
      </w:r>
    </w:p>
    <w:p w14:paraId="1D51CDDD" w14:textId="77777777" w:rsidR="004D6E84" w:rsidRDefault="00943CD3">
      <w:pPr>
        <w:spacing w:after="240"/>
        <w:jc w:val="center"/>
      </w:pPr>
      <w:r>
        <w:rPr>
          <w:i/>
          <w:iCs/>
        </w:rPr>
        <w:t xml:space="preserve">[Título em português: subtítulo, se houver]</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88"/>
      </w:tblGrid>
      <w:tr w:rsidR="004D6E84" w14:paraId="4E77B4B1" w14:textId="77777777">
        <w:tblPrEx>
          <w:tblCellMar>
            <w:top w:w="0" w:type="dxa"/>
            <w:bottom w:w="0" w:type="dxa"/>
          </w:tblCellMar>
        </w:tblPrEx>
        <w:tc>
          <w:tcPr>
            <w:tcW w:w="9070"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60" w:type="dxa"/>
              <w:bottom w:w="120" w:type="dxa"/>
              <w:right w:w="160" w:type="dxa"/>
            </w:tcMar>
          </w:tcPr>
          <w:p w14:paraId="66536BA7" w14:textId="77777777" w:rsidR="004D6E84" w:rsidRDefault="00943CD3">
            <w:pPr>
              <w:spacing w:after="60"/>
            </w:pPr>
            <w:r>
              <w:rPr>
                <w:b/>
                <w:bCs/>
              </w:rPr>
              <w:t xml:space="preserve">DELETE THIS BLOCK BEFORE SUBMITTING.</w:t>
            </w:r>
          </w:p>
          <w:p w14:paraId="2955D3BD" w14:textId="77777777" w:rsidR="004D6E84" w:rsidRDefault="00943CD3">
            <w:pPr>
              <w:spacing w:after="120" w:line="240" w:lineRule="auto"/>
              <w:jc w:val="both"/>
            </w:pPr>
            <w:r>
              <w:rPr>
                <w:sz w:val="22"/>
                <w:szCs w:val="22"/>
              </w:rPr>
              <w:t xml:space="preserve">Review is double-blind. The file sent through the system must not contain any name, affiliation, ORCID, e-mail or acknowledgement that identifies the authors, and the file properties (File, Info, Properties) must be cleared. These data are entered only in the submission metadata in OJS. Fill in the block below for your own records and then delete it.</w:t>
            </w:r>
          </w:p>
          <w:p w14:paraId="5CA8CCFB" w14:textId="77777777" w:rsidR="004D6E84" w:rsidRDefault="00943CD3">
            <w:r>
              <w:rPr>
                <w:b/>
                <w:bCs/>
              </w:rPr>
              <w:t xml:space="preserve">Author 1</w:t>
            </w:r>
          </w:p>
          <w:p w14:paraId="52CC926C" w14:textId="77777777" w:rsidR="004D6E84" w:rsidRDefault="00943CD3">
            <w:r>
              <w:rPr>
                <w:sz w:val="22"/>
                <w:szCs w:val="22"/>
              </w:rPr>
              <w:t xml:space="preserve">[Full name] · [Affiliation: programme, university] · [City, state, country]</w:t>
            </w:r>
          </w:p>
          <w:p w14:paraId="0D1A1FE4" w14:textId="77777777" w:rsidR="004D6E84" w:rsidRDefault="00943CD3">
            <w:pPr>
              <w:spacing w:after="120"/>
            </w:pPr>
            <w:r>
              <w:rPr>
                <w:sz w:val="22"/>
                <w:szCs w:val="22"/>
              </w:rPr>
              <w:t xml:space="preserve">[ORCID: https://orcid.org/0000-0000-0000-0000] · [e-mail]</w:t>
            </w:r>
          </w:p>
          <w:p w14:paraId="3E461B76" w14:textId="77777777" w:rsidR="004D6E84" w:rsidRDefault="00943CD3">
            <w:r>
              <w:rPr>
                <w:b/>
                <w:bCs/>
              </w:rPr>
              <w:t xml:space="preserve">Author 2</w:t>
            </w:r>
          </w:p>
          <w:p w14:paraId="22984919" w14:textId="77777777" w:rsidR="004D6E84" w:rsidRDefault="00943CD3">
            <w:r>
              <w:rPr>
                <w:sz w:val="22"/>
                <w:szCs w:val="22"/>
              </w:rPr>
              <w:t xml:space="preserve">[Full name] · [Affiliation: programme, university] · [City, state, country]</w:t>
            </w:r>
          </w:p>
          <w:p w14:paraId="473905A5" w14:textId="77777777" w:rsidR="004D6E84" w:rsidRDefault="00943CD3">
            <w:pPr>
              <w:spacing w:after="120"/>
            </w:pPr>
            <w:r>
              <w:rPr>
                <w:sz w:val="22"/>
                <w:szCs w:val="22"/>
              </w:rPr>
              <w:t xml:space="preserve">[ORCID: https://orcid.org/0000-0000-0000-0000] · [e-mail]</w:t>
            </w:r>
          </w:p>
          <w:p w14:paraId="719A624E" w14:textId="77777777" w:rsidR="004D6E84" w:rsidRDefault="00943CD3">
            <w:r>
              <w:rPr>
                <w:b/>
                <w:bCs/>
              </w:rPr>
              <w:t xml:space="preserve">Author 3</w:t>
            </w:r>
          </w:p>
          <w:p w14:paraId="4ABA4298" w14:textId="77777777" w:rsidR="004D6E84" w:rsidRDefault="00943CD3">
            <w:r>
              <w:rPr>
                <w:sz w:val="22"/>
                <w:szCs w:val="22"/>
              </w:rPr>
              <w:t xml:space="preserve">[Full name] · [Affiliation: programme, university] · [City, state, country]</w:t>
            </w:r>
          </w:p>
          <w:p w14:paraId="6699AF96" w14:textId="77777777" w:rsidR="004D6E84" w:rsidRDefault="00943CD3">
            <w:pPr>
              <w:spacing w:after="120"/>
            </w:pPr>
            <w:r>
              <w:rPr>
                <w:sz w:val="22"/>
                <w:szCs w:val="22"/>
              </w:rPr>
              <w:t xml:space="preserve">[ORCID: https://orcid.org/0000-0000-0000-0000] · [e-mail]</w:t>
            </w:r>
          </w:p>
          <w:p w14:paraId="30F1FCB0" w14:textId="77777777" w:rsidR="004D6E84" w:rsidRDefault="00943CD3">
            <w:r>
              <w:rPr>
                <w:i/>
                <w:iCs/>
                <w:sz w:val="22"/>
                <w:szCs w:val="22"/>
              </w:rPr>
              <w:t xml:space="preserve">A maximum of 3 authors per submission is accepted.</w:t>
            </w:r>
          </w:p>
        </w:tc>
      </w:tr>
    </w:tbl>
    <w:p w14:paraId="615BD273" w14:textId="77777777" w:rsidR="004D6E84" w:rsidRDefault="004D6E84"/>
    <w:p w14:paraId="1AA5720D" w14:textId="1ACD8AB7" w:rsidR="004D6E84" w:rsidRDefault="00943CD3">
      <w:pPr>
        <w:spacing w:after="120"/>
        <w:jc w:val="both"/>
      </w:pPr>
      <w:r>
        <w:rPr>
          <w:b/>
          <w:bCs/>
        </w:rPr>
        <w:t xml:space="preserve">Abstract: </w:t>
      </w:r>
      <w:r>
        <w:t xml:space="preserve">[Abstract in English, 150 to 200 words, in a single paragraph, single-spaced, with no indentation and no citations. It must state the objective, the methodology, the results and the final considerations.]</w:t>
      </w:r>
    </w:p>
    <w:p w14:paraId="58152241" w14:textId="77777777" w:rsidR="004D6E84" w:rsidRDefault="00943CD3">
      <w:pPr>
        <w:spacing w:after="240"/>
        <w:jc w:val="both"/>
      </w:pPr>
      <w:r>
        <w:rPr>
          <w:b/>
          <w:bCs/>
        </w:rPr>
        <w:t xml:space="preserve">Keywords: </w:t>
      </w:r>
      <w:r>
        <w:t xml:space="preserve">[Keyword 1]. [Keyword 2]. [Keyword 3]. [Keyword 4]. [Keyword 5].</w:t>
      </w:r>
    </w:p>
    <w:p w14:paraId="3DD00708" w14:textId="77777777" w:rsidR="004D6E84" w:rsidRDefault="00943CD3">
      <w:pPr>
        <w:spacing w:after="120"/>
        <w:jc w:val="both"/>
      </w:pPr>
      <w:r>
        <w:rPr>
          <w:b/>
          <w:bCs/>
        </w:rPr>
        <w:t xml:space="preserve">Resumo: </w:t>
      </w:r>
      <w:r>
        <w:t xml:space="preserve">[Resumo em português, de 150 a 200 palavras, espelhando o abstract em inglês.]</w:t>
      </w:r>
    </w:p>
    <w:p w14:paraId="70AA9B90" w14:textId="77777777" w:rsidR="004D6E84" w:rsidRDefault="00943CD3">
      <w:pPr>
        <w:spacing w:after="240"/>
        <w:jc w:val="both"/>
      </w:pPr>
      <w:r>
        <w:rPr>
          <w:b/>
          <w:bCs/>
        </w:rPr>
        <w:t xml:space="preserve">Palavras-chave: </w:t>
      </w:r>
      <w:r>
        <w:t xml:space="preserve">[Palavra 1]. [Palavra 2]. [Palavra 3]. [Palavra 4]. [Palavra 5].</w:t>
      </w:r>
    </w:p>
    <w:p w14:paraId="5C1EE576" w14:textId="77777777" w:rsidR="004D6E84" w:rsidRDefault="00943CD3">
      <w:pPr>
        <w:spacing w:before="240" w:after="120"/>
        <w:jc w:val="both"/>
      </w:pPr>
      <w:r>
        <w:rPr>
          <w:b/>
          <w:bCs/>
        </w:rPr>
        <w:t xml:space="preserve">Introduction</w:t>
      </w:r>
    </w:p>
    <w:p w14:paraId="2855CD57" w14:textId="77777777" w:rsidR="004D6E84" w:rsidRDefault="00943CD3">
      <w:pPr>
        <w:ind w:firstLine="709"/>
        <w:jc w:val="both"/>
      </w:pPr>
      <w:r>
        <w:t xml:space="preserve">[Present the topic, the problem, the guiding question and the hypotheses. Set out the objectives and justify the academic and social relevance of the study. Close by indicating how the article is organised.]</w:t>
      </w:r>
    </w:p>
    <w:p w14:paraId="7EB3448A" w14:textId="77777777" w:rsidR="004D6E84" w:rsidRDefault="00943CD3">
      <w:pPr>
        <w:ind w:firstLine="709"/>
        <w:jc w:val="both"/>
      </w:pPr>
      <w:r>
        <w:lastRenderedPageBreak/>
        <w:t xml:space="preserve">[Write here. This paragraph is already in the required format: Times New Roman 12, justified, 1.5 line spacing and first-line indent.]</w:t>
      </w:r>
    </w:p>
    <w:p w14:paraId="3E595C57" w14:textId="77777777" w:rsidR="004D6E84" w:rsidRDefault="00943CD3">
      <w:pPr>
        <w:spacing w:before="240" w:after="120"/>
        <w:jc w:val="both"/>
      </w:pPr>
      <w:r>
        <w:rPr>
          <w:b/>
          <w:bCs/>
        </w:rPr>
        <w:t xml:space="preserve">1. Development</w:t>
      </w:r>
    </w:p>
    <w:p w14:paraId="05385957" w14:textId="1B4F60D9" w:rsidR="004D6E84" w:rsidRDefault="00943CD3">
      <w:pPr>
        <w:ind w:firstLine="709"/>
        <w:jc w:val="both"/>
      </w:pPr>
      <w:r>
        <w:t xml:space="preserve">[The main part of the article, with the theoretical framework, the methodology, the results and the discussion. The division into sections and subsections is up to the authors; when used, they must be numbered (see example). Section headings use the same size 12 as the body text.] </w:t>
      </w:r>
    </w:p>
    <w:p w14:paraId="3FC7299E" w14:textId="00A6B48C" w:rsidR="00873138" w:rsidRDefault="00873138" w:rsidP="00873138">
      <w:pPr>
        <w:jc w:val="both"/>
      </w:pPr>
      <w:r>
        <w:t xml:space="preserve">Example, sections and subsections: </w:t>
      </w:r>
    </w:p>
    <w:p w14:paraId="566F92FD" w14:textId="1C734E29" w:rsidR="00873138" w:rsidRDefault="00873138" w:rsidP="00873138">
      <w:pPr>
        <w:jc w:val="both"/>
        <w:rPr>
          <w:b/>
          <w:bCs/>
        </w:rPr>
      </w:pPr>
      <w:r>
        <w:rPr>
          <w:b/>
          <w:bCs/>
        </w:rPr>
        <w:t xml:space="preserve">1. The sacralisation of the world</w:t>
      </w:r>
    </w:p>
    <w:p w14:paraId="0E8A35F1" w14:textId="3980CBD0" w:rsidR="00873138" w:rsidRPr="00873138" w:rsidRDefault="00873138" w:rsidP="00873138">
      <w:pPr>
        <w:jc w:val="both"/>
        <w:rPr>
          <w:b/>
          <w:bCs/>
        </w:rPr>
      </w:pPr>
      <w:r>
        <w:rPr>
          <w:b/>
          <w:bCs/>
        </w:rPr>
        <w:tab/>
        <w:t xml:space="preserve">1.1. Was secularisation universal?</w:t>
      </w:r>
    </w:p>
    <w:p w14:paraId="5DC80903" w14:textId="3F0593CB" w:rsidR="004D6E84" w:rsidRDefault="00BE66E3">
      <w:pPr>
        <w:spacing w:before="240" w:after="120"/>
        <w:jc w:val="both"/>
      </w:pPr>
      <w:r>
        <w:rPr>
          <w:b/>
          <w:bCs/>
          <w:i/>
          <w:iCs/>
        </w:rPr>
        <w:t xml:space="preserve">- Quotation</w:t>
      </w:r>
    </w:p>
    <w:p w14:paraId="5E0EB0F3" w14:textId="77777777" w:rsidR="004D6E84" w:rsidRDefault="00943CD3">
      <w:pPr>
        <w:ind w:firstLine="709"/>
        <w:jc w:val="both"/>
      </w:pPr>
      <w:r>
        <w:t xml:space="preserve">[A direct quotation of up to three lines stays in the body of the text, in double quotation marks: "quoted text" (Surname, year, p. 45). An indirect citation also needs a locator (Surname, year, p. 45). Below, the format for quotations longer than three lines.]</w:t>
      </w:r>
    </w:p>
    <w:p w14:paraId="74A73397" w14:textId="77777777" w:rsidR="004D6E84" w:rsidRDefault="00943CD3">
      <w:pPr>
        <w:spacing w:before="240" w:after="240" w:line="240" w:lineRule="auto"/>
        <w:ind w:left="2268"/>
        <w:jc w:val="both"/>
      </w:pPr>
      <w:r>
        <w:rPr>
          <w:sz w:val="22"/>
          <w:szCs w:val="22"/>
        </w:rPr>
        <w:t xml:space="preserve">[Quotation longer than three lines: indented 4 cm from the left margin, Times New Roman 11, single-spaced and without quotation marks. Write over this paragraph, which is already formatted.] (Surname, year, p. 45).</w:t>
      </w:r>
    </w:p>
    <w:p w14:paraId="4D73157A" w14:textId="77777777" w:rsidR="004D6E84" w:rsidRDefault="00943CD3">
      <w:pPr>
        <w:ind w:firstLine="709"/>
        <w:jc w:val="both"/>
      </w:pPr>
      <w:r>
        <w:t xml:space="preserve">[Resume the text normally after the quotation.]</w:t>
      </w:r>
    </w:p>
    <w:p w14:paraId="530BB945" w14:textId="77777777" w:rsidR="004D6E84" w:rsidRDefault="00943CD3">
      <w:pPr>
        <w:spacing w:before="240" w:after="120"/>
        <w:jc w:val="both"/>
      </w:pPr>
      <w:r>
        <w:rPr>
          <w:b/>
          <w:bCs/>
        </w:rPr>
        <w:t xml:space="preserve">2. Final considerations</w:t>
      </w:r>
    </w:p>
    <w:p w14:paraId="03CF5EA4" w14:textId="77777777" w:rsidR="004D6E84" w:rsidRDefault="00943CD3">
      <w:pPr>
        <w:ind w:firstLine="709"/>
        <w:jc w:val="both"/>
      </w:pPr>
      <w:r>
        <w:t xml:space="preserve">[Present the conclusions, even if partial, answering the research questions and the objectives. Be brief. Point out the limits of the study and paths for future research.]</w:t>
      </w:r>
    </w:p>
    <w:p w14:paraId="456E737F" w14:textId="77777777" w:rsidR="004D6E84" w:rsidRDefault="00943CD3">
      <w:pPr>
        <w:spacing w:before="240" w:after="120"/>
        <w:jc w:val="both"/>
      </w:pPr>
      <w:r>
        <w:rPr>
          <w:b/>
          <w:bCs/>
        </w:rPr>
        <w:t xml:space="preserve">References</w:t>
      </w:r>
    </w:p>
    <w:p w14:paraId="3951B8A3" w14:textId="77777777" w:rsidR="004D6E84" w:rsidRDefault="00943CD3">
      <w:pPr>
        <w:spacing w:after="120" w:line="240" w:lineRule="auto"/>
        <w:jc w:val="both"/>
      </w:pPr>
      <w:r>
        <w:rPr>
          <w:i/>
          <w:iCs/>
          <w:color w:val="595959"/>
          <w:sz w:val="20"/>
          <w:szCs w:val="20"/>
        </w:rPr>
        <w:t xml:space="preserve">[Alphabetical order, Times New Roman 12, left-aligned, single-spaced, separated from one another by a blank line. Do not use a dash to repeat authorship.]</w:t>
      </w:r>
    </w:p>
    <w:p w14:paraId="0F251577" w14:textId="77777777" w:rsidR="004D6E84" w:rsidRDefault="00943CD3">
      <w:pPr>
        <w:spacing w:after="240" w:line="240" w:lineRule="auto"/>
      </w:pPr>
      <w:r>
        <w:t>ASSOCIAÇÃO BRASILEIRA DE NORMAS TÉCNICAS. NBR 10520: informação e documentação: citações em documentos: apresentação. Rio de Janeiro: ABNT, 2023.</w:t>
      </w:r>
    </w:p>
    <w:p w14:paraId="1CB53E50" w14:textId="77777777" w:rsidR="004D6E84" w:rsidRDefault="00943CD3">
      <w:pPr>
        <w:spacing w:after="240" w:line="240" w:lineRule="auto"/>
      </w:pPr>
      <w:r>
        <w:t xml:space="preserve">SURNAME, First name. </w:t>
      </w:r>
      <w:r>
        <w:rPr>
          <w:i/>
          <w:iCs/>
        </w:rPr>
        <w:t xml:space="preserve">Book title</w:t>
      </w:r>
      <w:r>
        <w:t xml:space="preserve">: subtitle. Edition. Place: Publisher, year.</w:t>
      </w:r>
    </w:p>
    <w:p w14:paraId="702452DC" w14:textId="77777777" w:rsidR="004D6E84" w:rsidRDefault="00943CD3">
      <w:pPr>
        <w:spacing w:after="240" w:line="240" w:lineRule="auto"/>
      </w:pPr>
      <w:r>
        <w:t xml:space="preserve">SURNAME, First name. Article title. </w:t>
      </w:r>
      <w:r>
        <w:rPr>
          <w:i/>
          <w:iCs/>
        </w:rPr>
        <w:t xml:space="preserve">Journal Name</w:t>
      </w:r>
      <w:r>
        <w:rPr>
          <w:b/>
          <w:bCs/>
        </w:rPr>
        <w:t xml:space="preserve">,</w:t>
      </w:r>
      <w:r>
        <w:t xml:space="preserve"> place, v. 00, n. 0, p. 00-00, year. Available at: https://doi.org/10.0000/000000. Accessed on: 00 abbrev. month year.</w:t>
      </w:r>
    </w:p>
    <w:p w14:paraId="3C8BACEC" w14:textId="77777777" w:rsidR="004D6E84" w:rsidRDefault="00943CD3">
      <w:pPr>
        <w:spacing w:before="240" w:after="120"/>
        <w:jc w:val="both"/>
      </w:pPr>
      <w:r>
        <w:rPr>
          <w:b/>
          <w:bCs/>
        </w:rPr>
        <w:lastRenderedPageBreak/>
        <w:t xml:space="preserve">Declarations (when applicable)</w:t>
      </w:r>
    </w:p>
    <w:p w14:paraId="55759BE5" w14:textId="77777777" w:rsidR="004D6E84" w:rsidRDefault="00943CD3">
      <w:pPr>
        <w:spacing w:after="120" w:line="240" w:lineRule="auto"/>
        <w:jc w:val="both"/>
      </w:pPr>
      <w:r>
        <w:rPr>
          <w:i/>
          <w:iCs/>
          <w:color w:val="595959"/>
          <w:sz w:val="20"/>
          <w:szCs w:val="20"/>
        </w:rPr>
        <w:t xml:space="preserve">[Keep only those that apply to your text and delete the others.]</w:t>
      </w:r>
    </w:p>
    <w:p w14:paraId="1BEA88F2" w14:textId="77777777" w:rsidR="004D6E84" w:rsidRDefault="00943CD3">
      <w:pPr>
        <w:jc w:val="both"/>
      </w:pPr>
      <w:r>
        <w:t xml:space="preserve">Conflict of interest: [the authors declare no conflict of interest.]</w:t>
      </w:r>
    </w:p>
    <w:p w14:paraId="0F945CD8" w14:textId="77777777" w:rsidR="004D6E84" w:rsidRDefault="00943CD3">
      <w:pPr>
        <w:jc w:val="both"/>
      </w:pPr>
      <w:r>
        <w:t xml:space="preserve">Research ethics: [research approved by the Research Ethics Committee, opinion no. 000, CAAE 000.]</w:t>
      </w:r>
    </w:p>
    <w:p w14:paraId="49BA9566" w14:textId="5F641AC6" w:rsidR="004D6E84" w:rsidRDefault="00943CD3">
      <w:pPr>
        <w:jc w:val="both"/>
      </w:pPr>
      <w:r>
        <w:t xml:space="preserve">Funding: [supported by CAPES, code 001 / FAPEMIG / CNPq, grant no. 000.]</w:t>
      </w:r>
    </w:p>
    <w:p w14:paraId="1E6405DC" w14:textId="77777777" w:rsidR="00BA3C68" w:rsidRDefault="00BA3C6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88"/>
      </w:tblGrid>
      <w:tr w:rsidR="004D6E84" w14:paraId="5C28D1D6" w14:textId="77777777" w:rsidTr="00BA3C68">
        <w:tblPrEx>
          <w:tblCellMar>
            <w:top w:w="0" w:type="dxa"/>
            <w:bottom w:w="0" w:type="dxa"/>
          </w:tblCellMar>
        </w:tblPrEx>
        <w:tc>
          <w:tcPr>
            <w:tcW w:w="8488"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60" w:type="dxa"/>
              <w:bottom w:w="120" w:type="dxa"/>
              <w:right w:w="160" w:type="dxa"/>
            </w:tcMar>
          </w:tcPr>
          <w:p w14:paraId="6DE291A8" w14:textId="1546FCFC" w:rsidR="004D6E84" w:rsidRDefault="00943CD3">
            <w:pPr>
              <w:spacing w:after="60"/>
            </w:pPr>
            <w:r>
              <w:br w:type="page"/>
            </w:r>
            <w:r>
              <w:rPr>
                <w:b/>
                <w:bCs/>
              </w:rPr>
              <w:t xml:space="preserve">STEP BY STEP. DELETE THIS PART BEFORE SUBMITTING.</w:t>
            </w:r>
          </w:p>
          <w:p w14:paraId="27FAD0CB" w14:textId="77777777" w:rsidR="004D6E84" w:rsidRDefault="00943CD3">
            <w:pPr>
              <w:spacing w:line="240" w:lineRule="auto"/>
              <w:jc w:val="both"/>
            </w:pPr>
            <w:r>
              <w:rPr>
                <w:sz w:val="22"/>
                <w:szCs w:val="22"/>
              </w:rPr>
              <w:t xml:space="preserve">The following pages explain what goes into each element of the model above. Write your text over the model, check it against the checklist at the end and delete these pages, the author guide that follows them and the identification block. What remains in the file will already be in the format required by the Journal.</w:t>
            </w:r>
          </w:p>
        </w:tc>
      </w:tr>
    </w:tbl>
    <w:p w14:paraId="2506F3A2" w14:textId="77777777" w:rsidR="004D6E84" w:rsidRDefault="004D6E84"/>
    <w:p w14:paraId="16BD4F1E" w14:textId="77777777" w:rsidR="004D6E84" w:rsidRDefault="00943CD3">
      <w:pPr>
        <w:spacing w:before="240" w:after="60"/>
        <w:jc w:val="both"/>
      </w:pPr>
      <w:r>
        <w:rPr>
          <w:b/>
          <w:bCs/>
        </w:rPr>
        <w:t xml:space="preserve">1. Title</w:t>
      </w:r>
    </w:p>
    <w:p w14:paraId="7790ED63" w14:textId="77777777" w:rsidR="004D6E84" w:rsidRDefault="00943CD3">
      <w:pPr>
        <w:spacing w:after="60"/>
        <w:jc w:val="both"/>
      </w:pPr>
      <w:r>
        <w:t xml:space="preserve">Required in English and in Portuguese. It must be clear and concise, and the subtitle, if any, comes after a colon.</w:t>
      </w:r>
    </w:p>
    <w:p w14:paraId="0DEFF7B6" w14:textId="77777777" w:rsidR="004D6E84" w:rsidRDefault="00943CD3">
      <w:pPr>
        <w:spacing w:before="240" w:after="60"/>
        <w:jc w:val="both"/>
      </w:pPr>
      <w:r>
        <w:rPr>
          <w:b/>
          <w:bCs/>
        </w:rPr>
        <w:t xml:space="preserve">2. Author identification</w:t>
      </w:r>
    </w:p>
    <w:p w14:paraId="49FEC7A0" w14:textId="77777777" w:rsidR="004D6E84" w:rsidRDefault="00943CD3">
      <w:pPr>
        <w:spacing w:after="60"/>
        <w:jc w:val="both"/>
      </w:pPr>
      <w:r>
        <w:t xml:space="preserve">The submitted file must not contain any name, affiliation, ORCID, e-mail or any reference that identifies the authors, including in acknowledgements and in the file properties. These data go only in the submission metadata in OJS.</w:t>
      </w:r>
    </w:p>
    <w:p w14:paraId="4E3D1C0B" w14:textId="77777777" w:rsidR="004D6E84" w:rsidRDefault="00943CD3">
      <w:pPr>
        <w:spacing w:after="60"/>
        <w:jc w:val="both"/>
      </w:pPr>
      <w:r>
        <w:t xml:space="preserve">A maximum of 3 authors per submission is accepted, with a minimum degree of bachelor's, teaching degree (licenciatura), specialisation, master's, doctorate or postdoctorate.</w:t>
      </w:r>
    </w:p>
    <w:p w14:paraId="1969A073" w14:textId="77777777" w:rsidR="004D6E84" w:rsidRDefault="00943CD3">
      <w:pPr>
        <w:spacing w:before="240" w:after="60"/>
        <w:jc w:val="both"/>
      </w:pPr>
      <w:r>
        <w:rPr>
          <w:b/>
          <w:bCs/>
        </w:rPr>
        <w:t xml:space="preserve">3. Abstract and keywords</w:t>
      </w:r>
    </w:p>
    <w:p w14:paraId="043D1613" w14:textId="77777777" w:rsidR="004D6E84" w:rsidRDefault="00943CD3">
      <w:pPr>
        <w:spacing w:after="60"/>
        <w:jc w:val="both"/>
      </w:pPr>
      <w:r>
        <w:t xml:space="preserve">The abstract has 150 to 200 words, in a single paragraph and in the third person singular, stating the objective, methodology, results and final considerations. Concise, affirmative sentences, without citations.</w:t>
      </w:r>
    </w:p>
    <w:p w14:paraId="36849684" w14:textId="77777777" w:rsidR="004D6E84" w:rsidRDefault="00943CD3">
      <w:pPr>
        <w:spacing w:after="60"/>
        <w:jc w:val="both"/>
      </w:pPr>
      <w:r>
        <w:t xml:space="preserve">The resumo is the Portuguese version of the abstract. The journal accepts texts in Portuguese, English and Spanish.</w:t>
      </w:r>
    </w:p>
    <w:p w14:paraId="178F27F6" w14:textId="77777777" w:rsidR="004D6E84" w:rsidRDefault="00943CD3">
      <w:pPr>
        <w:spacing w:before="240" w:after="60"/>
        <w:jc w:val="both"/>
      </w:pPr>
      <w:r>
        <w:rPr>
          <w:b/>
          <w:bCs/>
        </w:rPr>
        <w:t xml:space="preserve">4. Introduction</w:t>
      </w:r>
    </w:p>
    <w:p w14:paraId="69FCD252" w14:textId="77777777" w:rsidR="004D6E84" w:rsidRDefault="00943CD3">
      <w:pPr>
        <w:spacing w:after="60"/>
        <w:jc w:val="both"/>
      </w:pPr>
      <w:r>
        <w:lastRenderedPageBreak/>
        <w:t xml:space="preserve">Presents the topic, the objectives, the problem investigated and the hypotheses or main questions, as well as the justification of the topic, with its social and scientific importance.</w:t>
      </w:r>
    </w:p>
    <w:p w14:paraId="231D7858" w14:textId="77777777" w:rsidR="004D6E84" w:rsidRDefault="00943CD3">
      <w:pPr>
        <w:spacing w:before="240" w:after="60"/>
        <w:jc w:val="both"/>
      </w:pPr>
      <w:r>
        <w:rPr>
          <w:b/>
          <w:bCs/>
        </w:rPr>
        <w:t xml:space="preserve">5. Development</w:t>
      </w:r>
    </w:p>
    <w:p w14:paraId="3C9E98AB" w14:textId="77777777" w:rsidR="004D6E84" w:rsidRDefault="00943CD3">
      <w:pPr>
        <w:spacing w:after="60"/>
        <w:jc w:val="both"/>
      </w:pPr>
      <w:r>
        <w:t xml:space="preserve">Brings together the theoretical framework, the methodology, the results and the discussion. The internal structure is free. Section and subsection headings stay in the same size 12 as the body text.</w:t>
      </w:r>
    </w:p>
    <w:p w14:paraId="2B53A3A7" w14:textId="77777777" w:rsidR="004D6E84" w:rsidRDefault="00943CD3">
      <w:pPr>
        <w:spacing w:before="240" w:after="60"/>
        <w:jc w:val="both"/>
      </w:pPr>
      <w:r>
        <w:rPr>
          <w:b/>
          <w:bCs/>
        </w:rPr>
        <w:t xml:space="preserve">6. Citations and locator</w:t>
      </w:r>
    </w:p>
    <w:p w14:paraId="42B9F4BE" w14:textId="77777777" w:rsidR="004D6E84" w:rsidRDefault="00943CD3">
      <w:pPr>
        <w:spacing w:after="60"/>
        <w:jc w:val="both"/>
      </w:pPr>
      <w:r>
        <w:t xml:space="preserve">Up to three lines: in the body of the text, in double quotation marks. More than three lines: indented 4 cm from the left margin, size 11, single-spaced and without quotation marks.</w:t>
      </w:r>
    </w:p>
    <w:p w14:paraId="72EEE3E7" w14:textId="77777777" w:rsidR="004D6E84" w:rsidRDefault="00943CD3">
      <w:pPr>
        <w:spacing w:after="60"/>
        <w:jc w:val="both"/>
      </w:pPr>
      <w:r>
        <w:t xml:space="preserve">Every citation, direct or indirect, needs a locator. Besides the page (p.), the journal accepts ch. (chapter), §, loc. and passim, the latter when the cited idea runs structurally through the work, written in italics after the year: (Foucault, 1987, passim).</w:t>
      </w:r>
    </w:p>
    <w:p w14:paraId="51AA0EAD" w14:textId="77777777" w:rsidR="004D6E84" w:rsidRDefault="00943CD3">
      <w:pPr>
        <w:spacing w:after="60"/>
        <w:jc w:val="both"/>
      </w:pPr>
      <w:r>
        <w:t xml:space="preserve">A missing locator may lead to rejection of the article at pre-evaluation, under Art. 11, § 1 of the Statute.</w:t>
      </w:r>
    </w:p>
    <w:p w14:paraId="0401E322" w14:textId="77777777" w:rsidR="004D6E84" w:rsidRDefault="00943CD3">
      <w:pPr>
        <w:spacing w:after="60"/>
        <w:jc w:val="both"/>
      </w:pPr>
      <w:r>
        <w:t xml:space="preserve">The citation gives the surname, the year and the locator: (Otto, 1997, p. 29). Identical surnames take the initial of the first name and, if the coincidence persists, the first name in full. Multiple authors are separated by semicolons. With more than three authors, et al. is optional. Works from the same year take lower-case letters: (Costa, 2020a, 2020b).</w:t>
      </w:r>
    </w:p>
    <w:p w14:paraId="5773527C" w14:textId="77777777" w:rsidR="004D6E84" w:rsidRDefault="00943CD3">
      <w:pPr>
        <w:spacing w:after="60"/>
        <w:jc w:val="both"/>
      </w:pPr>
      <w:r>
        <w:t xml:space="preserve">The full stop closes the sentence, not the quotation: "quoted text" (Gebara, 2023, p. 64).</w:t>
      </w:r>
    </w:p>
    <w:p w14:paraId="7E3055A8" w14:textId="77777777" w:rsidR="004D6E84" w:rsidRDefault="00943CD3">
      <w:pPr>
        <w:spacing w:before="240" w:after="60"/>
        <w:jc w:val="both"/>
      </w:pPr>
      <w:r>
        <w:rPr>
          <w:b/>
          <w:bCs/>
        </w:rPr>
        <w:t xml:space="preserve">7. Images and tables</w:t>
      </w:r>
    </w:p>
    <w:p w14:paraId="1F52FC7A" w14:textId="77777777" w:rsidR="004D6E84" w:rsidRDefault="00943CD3">
      <w:pPr>
        <w:spacing w:after="60"/>
        <w:jc w:val="both"/>
      </w:pPr>
      <w:r>
        <w:t xml:space="preserve">The caption comes as close as possible to the text it refers to. If there is more than one illustration, number them in Arabic numerals and in sequence, preceded by the corresponding word: Figure 1, Graph 1, Table 1.</w:t>
      </w:r>
    </w:p>
    <w:p w14:paraId="4DACA445" w14:textId="77777777" w:rsidR="004D6E84" w:rsidRDefault="00943CD3">
      <w:pPr>
        <w:spacing w:after="60"/>
        <w:jc w:val="both"/>
      </w:pPr>
      <w:r>
        <w:t xml:space="preserve">After the number comes a title that describes the content without requiring the reader to consult the text. The source is mandatory, even when the illustration is the authors' own work; it follows the citation rules and goes in the reference list.</w:t>
      </w:r>
    </w:p>
    <w:p w14:paraId="7326BDA2" w14:textId="77777777" w:rsidR="004D6E84" w:rsidRDefault="00943CD3">
      <w:pPr>
        <w:spacing w:before="240" w:after="60"/>
        <w:jc w:val="both"/>
      </w:pPr>
      <w:r>
        <w:rPr>
          <w:b/>
          <w:bCs/>
        </w:rPr>
        <w:t xml:space="preserve">8. Footnotes</w:t>
      </w:r>
    </w:p>
    <w:p w14:paraId="3045F680" w14:textId="139B2886" w:rsidR="004D6E84" w:rsidRDefault="00943CD3">
      <w:pPr>
        <w:spacing w:after="60"/>
        <w:jc w:val="both"/>
      </w:pPr>
      <w:r>
        <w:t xml:space="preserve">Explanatory and limited to what is necessary, typed within the margins, size 10, single-spaced. Do not use a note merely for a reference.</w:t>
      </w:r>
    </w:p>
    <w:p w14:paraId="070E4FB7" w14:textId="77777777" w:rsidR="004D6E84" w:rsidRDefault="00943CD3">
      <w:pPr>
        <w:spacing w:before="240" w:after="60"/>
        <w:jc w:val="both"/>
      </w:pPr>
      <w:r>
        <w:rPr>
          <w:b/>
          <w:bCs/>
        </w:rPr>
        <w:lastRenderedPageBreak/>
        <w:t xml:space="preserve">9. Final considerations</w:t>
      </w:r>
    </w:p>
    <w:p w14:paraId="4B14D055" w14:textId="77777777" w:rsidR="004D6E84" w:rsidRDefault="00943CD3">
      <w:pPr>
        <w:spacing w:after="60"/>
        <w:jc w:val="both"/>
      </w:pPr>
      <w:r>
        <w:t xml:space="preserve">Present the conclusions, even if partial, answering the research questions and the objectives. They must be brief and may include recommendations and suggestions for future work.</w:t>
      </w:r>
    </w:p>
    <w:p w14:paraId="78893733" w14:textId="77777777" w:rsidR="004D6E84" w:rsidRDefault="00943CD3">
      <w:pPr>
        <w:spacing w:before="240" w:after="60"/>
        <w:jc w:val="both"/>
      </w:pPr>
      <w:r>
        <w:rPr>
          <w:b/>
          <w:bCs/>
        </w:rPr>
        <w:t xml:space="preserve">10. References</w:t>
      </w:r>
    </w:p>
    <w:p w14:paraId="43179610" w14:textId="77777777" w:rsidR="004D6E84" w:rsidRDefault="00943CD3">
      <w:pPr>
        <w:spacing w:after="60"/>
        <w:jc w:val="both"/>
      </w:pPr>
      <w:r>
        <w:t xml:space="preserve">They follow ABNT and the UFJF Standardisation Manual (Manual de Normalização da UFJF), in alphabetical order, size 12, left-aligned, single-spaced and separated from one another by a blank line.</w:t>
      </w:r>
    </w:p>
    <w:p w14:paraId="7AE4CB6F" w14:textId="77777777" w:rsidR="004D6E84" w:rsidRDefault="00943CD3">
      <w:pPr>
        <w:spacing w:after="60"/>
        <w:jc w:val="both"/>
      </w:pPr>
      <w:r>
        <w:t xml:space="preserve">If there is more than one work by the same author, list them in chronological order and repeat the full surname. The dash is not accepted.</w:t>
      </w:r>
    </w:p>
    <w:p w14:paraId="365D698B" w14:textId="77777777" w:rsidR="004D6E84" w:rsidRDefault="00943CD3">
      <w:pPr>
        <w:spacing w:after="60"/>
        <w:jc w:val="both"/>
      </w:pPr>
      <w:r>
        <w:t xml:space="preserve">Include the DOI as an active link whenever there is one.</w:t>
      </w:r>
    </w:p>
    <w:p w14:paraId="38A6DC07" w14:textId="77777777" w:rsidR="004D6E84" w:rsidRDefault="00943CD3">
      <w:pPr>
        <w:spacing w:before="240" w:after="60"/>
        <w:jc w:val="both"/>
      </w:pPr>
      <w:r>
        <w:rPr>
          <w:b/>
          <w:bCs/>
        </w:rPr>
        <w:t xml:space="preserve">11. Declarations</w:t>
      </w:r>
    </w:p>
    <w:p w14:paraId="7453CCE9" w14:textId="77777777" w:rsidR="004D6E84" w:rsidRDefault="00943CD3">
      <w:pPr>
        <w:spacing w:after="60"/>
        <w:jc w:val="both"/>
      </w:pPr>
      <w:r>
        <w:t xml:space="preserve">Conflict of interest, Ethics Committee approval and funding, when applicable. Delete those that do not apply.</w:t>
      </w:r>
    </w:p>
    <w:p w14:paraId="4DE8F4B7" w14:textId="77777777" w:rsidR="004D6E84" w:rsidRDefault="00943CD3">
      <w:pPr>
        <w:spacing w:before="240" w:after="60"/>
        <w:jc w:val="both"/>
      </w:pPr>
      <w:r>
        <w:rPr>
          <w:b/>
          <w:bCs/>
        </w:rPr>
        <w:t xml:space="preserve">12. Length and formatting</w:t>
      </w:r>
    </w:p>
    <w:p w14:paraId="7D00E3DF" w14:textId="77777777" w:rsidR="004D6E84" w:rsidRDefault="00943CD3">
      <w:pPr>
        <w:spacing w:after="60"/>
        <w:jc w:val="both"/>
      </w:pPr>
      <w:r>
        <w:t xml:space="preserve">From 7,000 to 10,000 words, counting pre-textual and post-textual elements.</w:t>
      </w:r>
    </w:p>
    <w:p w14:paraId="2632E896" w14:textId="77777777" w:rsidR="004D6E84" w:rsidRDefault="00943CD3">
      <w:pPr>
        <w:spacing w:after="60"/>
        <w:jc w:val="both"/>
      </w:pPr>
      <w:r>
        <w:t xml:space="preserve">A4 paper, 3 cm margins on all four sides, Times New Roman 12 justified, 1.5 line spacing. The exceptions are quotations longer than three lines and the captions and sources of illustrations, in size 11, and footnotes, in size 10. References are single-spaced.</w:t>
      </w:r>
    </w:p>
    <w:p w14:paraId="0A117EAA" w14:textId="77777777" w:rsidR="004D6E84" w:rsidRDefault="00943CD3">
      <w:pPr>
        <w:spacing w:before="360" w:after="120"/>
        <w:jc w:val="both"/>
      </w:pPr>
      <w:r>
        <w:rPr>
          <w:b/>
          <w:bCs/>
        </w:rPr>
        <w:t xml:space="preserve">Checklist before submitting</w:t>
      </w:r>
    </w:p>
    <w:p w14:paraId="5C34EDC3" w14:textId="77777777" w:rsidR="004D6E84" w:rsidRDefault="00943CD3">
      <w:pPr>
        <w:spacing w:after="60"/>
        <w:jc w:val="both"/>
      </w:pPr>
      <w:r>
        <w:t xml:space="preserve">a) The file is in .docx, Times New Roman 12, 1.5 line spacing and 3 cm margins.</w:t>
      </w:r>
    </w:p>
    <w:p w14:paraId="75923FE8" w14:textId="77777777" w:rsidR="004D6E84" w:rsidRDefault="00943CD3">
      <w:pPr>
        <w:spacing w:after="60"/>
        <w:jc w:val="both"/>
      </w:pPr>
      <w:r>
        <w:t xml:space="preserve">b) The text has 7,000 to 10,000 words.</w:t>
      </w:r>
    </w:p>
    <w:p w14:paraId="06AAA0F8" w14:textId="77777777" w:rsidR="004D6E84" w:rsidRDefault="00943CD3">
      <w:pPr>
        <w:spacing w:after="60"/>
        <w:jc w:val="both"/>
      </w:pPr>
      <w:r>
        <w:t xml:space="preserve">c) There are a title, an abstract of 150 to 200 words and keywords in English and in Portuguese.</w:t>
      </w:r>
    </w:p>
    <w:p w14:paraId="5AEDFCF8" w14:textId="77777777" w:rsidR="004D6E84" w:rsidRDefault="00943CD3">
      <w:pPr>
        <w:spacing w:after="60"/>
        <w:jc w:val="both"/>
      </w:pPr>
      <w:r>
        <w:t xml:space="preserve">d) All author identification has been removed from the text and from the file properties, and is in the OJS metadata.</w:t>
      </w:r>
    </w:p>
    <w:p w14:paraId="770E9CBE" w14:textId="77777777" w:rsidR="004D6E84" w:rsidRDefault="00943CD3">
      <w:pPr>
        <w:spacing w:after="60"/>
        <w:jc w:val="both"/>
      </w:pPr>
      <w:r>
        <w:t xml:space="preserve">e) The submission has at most 3 authors, all with the minimum degree required.</w:t>
      </w:r>
    </w:p>
    <w:p w14:paraId="06A01F63" w14:textId="77777777" w:rsidR="004D6E84" w:rsidRDefault="00943CD3">
      <w:pPr>
        <w:spacing w:after="60"/>
        <w:jc w:val="both"/>
      </w:pPr>
      <w:r>
        <w:lastRenderedPageBreak/>
        <w:t xml:space="preserve">f) Every citation, direct or indirect, has a locator: p., ch., §, loc. or passim.</w:t>
      </w:r>
    </w:p>
    <w:p w14:paraId="47E0BDE8" w14:textId="77777777" w:rsidR="004D6E84" w:rsidRDefault="00943CD3">
      <w:pPr>
        <w:spacing w:after="60"/>
        <w:jc w:val="both"/>
      </w:pPr>
      <w:r>
        <w:t xml:space="preserve">g) The references follow ABNT, are in alphabetical order, without dashes, and every work cited appears in the list.</w:t>
      </w:r>
    </w:p>
    <w:p w14:paraId="13E235D1" w14:textId="77777777" w:rsidR="004D6E84" w:rsidRDefault="00943CD3">
      <w:pPr>
        <w:spacing w:after="60"/>
        <w:jc w:val="both"/>
      </w:pPr>
      <w:r>
        <w:t xml:space="preserve">h) Tables and illustrations are numbered, with a title and an indication of source.</w:t>
      </w:r>
    </w:p>
    <w:p w14:paraId="68373FCE" w14:textId="77777777" w:rsidR="004D6E84" w:rsidRDefault="00943CD3">
      <w:pPr>
        <w:spacing w:after="60"/>
        <w:jc w:val="both"/>
      </w:pPr>
      <w:r>
        <w:t xml:space="preserve">i) The text is unpublished and is not under review at another journal.</w:t>
      </w:r>
    </w:p>
    <w:p w14:paraId="2A97BA79" w14:textId="77777777" w:rsidR="004D6E84" w:rsidRDefault="00943CD3">
      <w:pPr>
        <w:spacing w:after="60"/>
        <w:jc w:val="both"/>
      </w:pPr>
      <w:r>
        <w:t xml:space="preserve">j) The identification block, the step-by-step pages and the author guide have been deleted.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88"/>
      </w:tblGrid>
      <w:tr w:rsidR="004D6E84" w:rsidTr="00BA3C68">
        <w:tblPrEx>
          <w:tblCellMar>
            <w:top w:w="0" w:type="dxa"/>
            <w:bottom w:w="0" w:type="dxa"/>
          </w:tblCellMar>
        </w:tblPrEx>
        <w:tc>
          <w:tcPr>
            <w:tcW w:w="8488"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60" w:type="dxa"/>
              <w:bottom w:w="120" w:type="dxa"/>
              <w:right w:w="160" w:type="dxa"/>
            </w:tcMar>
          </w:tcPr>
          <w:p w:rsidR="004D6E84" w:rsidRDefault="00943CD3">
            <w:pPr>
              <w:spacing w:after="60"/>
            </w:pPr>
            <w:r>
              <w:br w:type="page"/>
            </w:r>
            <w:r>
              <w:rPr>
                <w:b/>
                <w:bCs/>
              </w:rPr>
              <w:t xml:space="preserve">AUTHOR GUIDE AND ABNT PRIMER. DELETE THIS PART BEFORE SUBMITTING.</w:t>
            </w:r>
          </w:p>
          <w:p w:rsidR="004D6E84" w:rsidRDefault="00943CD3">
            <w:pPr>
              <w:spacing w:line="240" w:lineRule="auto"/>
              <w:jc w:val="both"/>
            </w:pPr>
            <w:r>
              <w:rPr>
                <w:sz w:val="22"/>
                <w:szCs w:val="22"/>
              </w:rPr>
              <w:t xml:space="preserve">Part A summarises the writing and formatting rules of the Journal Statute (consolidated text with Amendments 01/2025 and 02 to 07/2026). Part B is a step-by-step primer on ABNT citations and references, for authors who have never used the Brazilian standard. The Statute is written in Portuguese; this guide translates its rules. Where it explains general ABNT practice that the Statute does not spell out, it says so. If in doubt, contact the editors at sacrilegens.ufjf@gmail.com.</w:t>
            </w:r>
          </w:p>
        </w:tc>
      </w:tr>
    </w:tbl>
    <w:p w:rsidR="004D6E84" w:rsidRDefault="004D6E84"/>
    <w:p w:rsidR="00C8613A" w:rsidRPr="00845274" w:rsidRDefault="00000000">
      <w:pPr>
        <w:keepNext/>
        <w:spacing w:after="60" w:before="240"/>
        <w:jc w:val="both"/>
        <w:rPr>
          <w:lang w:val="en-GB"/>
        </w:rPr>
      </w:pPr>
      <w:r>
        <w:rPr>
          <w:b/>
          <w:bCs/>
          <w:color w:val="000000"/>
          <w:lang w:val="en-GB"/>
        </w:rPr>
        <w:t>PART A — 1. Submission requirements (checked at pre-evaluation)</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4762"/>
        <w:gridCol w:w="1701"/>
      </w:tblGrid>
      <w:tr w:rsidR="00C8613A">
        <w:tblPrEx>
          <w:tblCellMar>
            <w:top w:w="0" w:type="dxa"/>
            <w:bottom w:w="0" w:type="dxa"/>
          </w:tblCellMar>
        </w:tblPrEx>
        <w:trPr>
          <w:cantSplit/>
          <w:tblHeader/>
        </w:trPr>
        <w:tc>
          <w:tcPr>
            <w:tcW w:w="204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Item</w:t>
            </w:r>
          </w:p>
        </w:tc>
        <w:tc>
          <w:tcPr>
            <w:tcW w:w="476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What to do</w:t>
            </w:r>
          </w:p>
        </w:tc>
        <w:tc>
          <w:tcPr>
            <w:tcW w:w="170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Statute reference</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File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Word (.docx). Remove personal references from the text and any identifying data from the file properties (in Word: File &gt; Info &gt; Check for Issues &gt; Inspect Document).</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12, § 1</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Author data</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Full name, institutional affiliation, highest degree and e-mail are entered only in the online submission system, never in the file.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12, § 1; Art. 15</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Number of authors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Maximum of 3 authors per submission.</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Minimum degree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A completed undergraduate degree (bachelor’s or teaching degree). </w:t>
            </w:r>
            <w:r>
              <w:rPr>
                <w:sz w:val="22"/>
                <w:szCs w:val="22"/>
              </w:rPr>
              <w:t xml:space="preserve">Specialisation, master’s, doctorate and postdoctoral researchers are also accepted.</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11, VI</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Length</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b/>
                <w:bCs/>
                <w:sz w:val="22"/>
                <w:szCs w:val="22"/>
                <w:lang w:val="en-GB"/>
              </w:rPr>
              <w:t>7,000 to 10,000 words</w:t>
            </w:r>
            <w:r>
              <w:rPr>
                <w:sz w:val="22"/>
                <w:szCs w:val="22"/>
                <w:lang w:val="en-GB"/>
              </w:rPr>
              <w:t xml:space="preserve">, including pre- and post-textual elements. </w:t>
            </w:r>
            <w:r>
              <w:rPr>
                <w:sz w:val="22"/>
                <w:szCs w:val="22"/>
              </w:rPr>
              <w:t xml:space="preserve"/>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Originality</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Unpublished work, not under review at another journal.</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9; Art. 11, V</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Content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Thematic fit (if submitted to a thematic dossier); free of grammar, coherence and cohesion problems; no discriminatory content or content condoning racial, gender or class-based crimes.</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11, II–IV</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Template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The text must follow the journal’s template; accepted articles must conform to it fully.</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11, I; Art. 12, § 3</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Ethics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Singapore Statement (2010); FAPESP Code of Good Practice (2014); CNPq Directives (2011); COPE guidance; Brazilian National Health Council Resolution 510/2016.</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8</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lastRenderedPageBreak/>
              <w:t xml:space="preserve">Fees and contact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No submission, processing or publication fees. All communication about a submission happens only through the online system.</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14; Art. 15, sole paragraph</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Workflow</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Receipt confirmed within 10 working days → pre-evaluation by the Editors-in-Chief → double-blind peer review (average 30 days). Incorporating the reviewers’ requested revisions is required to proceed. A text may be rejected at any stage.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Art. 11, §§ 2–3; Art. 12</w:t>
            </w:r>
          </w:p>
        </w:tc>
      </w:tr>
    </w:tbl>
    <w:p w:rsidR="00C8613A" w:rsidRDefault="00000000">
      <w:pPr>
        <w:keepNext/>
        <w:spacing w:after="60" w:before="240"/>
        <w:jc w:val="both"/>
      </w:pPr>
      <w:r>
        <w:rPr>
          <w:b/>
          <w:bCs/>
          <w:color w:val="000000"/>
        </w:rPr>
        <w:t xml:space="preserve">2. Page and text formatting</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4762"/>
        <w:gridCol w:w="1701"/>
      </w:tblGrid>
      <w:tr w:rsidR="00C8613A">
        <w:tblPrEx>
          <w:tblCellMar>
            <w:top w:w="0" w:type="dxa"/>
            <w:bottom w:w="0" w:type="dxa"/>
          </w:tblCellMar>
        </w:tblPrEx>
        <w:trPr>
          <w:cantSplit/>
          <w:tblHeader/>
        </w:trPr>
        <w:tc>
          <w:tcPr>
            <w:tcW w:w="204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Item</w:t>
            </w:r>
          </w:p>
        </w:tc>
        <w:tc>
          <w:tcPr>
            <w:tcW w:w="476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Rule</w:t>
            </w:r>
          </w:p>
        </w:tc>
        <w:tc>
          <w:tcPr>
            <w:tcW w:w="170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Statute reference</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Paper</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A4.</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Margins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Top, bottom, left and right: 3 cm.</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Font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Times New Roman.</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Font size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12</w:t>
            </w:r>
            <w:r>
              <w:rPr>
                <w:sz w:val="22"/>
                <w:szCs w:val="22"/>
                <w:lang w:val="en-GB"/>
              </w:rPr>
              <w:t>: body text and section/subsection headings.</w:t>
            </w:r>
          </w:p>
          <w:p w:rsidR="00C8613A" w:rsidRPr="00845274" w:rsidRDefault="00000000">
            <w:pPr>
              <w:spacing w:after="40" w:line="240" w:lineRule="auto"/>
              <w:rPr>
                <w:lang w:val="en-GB"/>
              </w:rPr>
            </w:pPr>
            <w:r>
              <w:rPr>
                <w:b/>
                <w:bCs/>
                <w:sz w:val="22"/>
                <w:szCs w:val="22"/>
                <w:lang w:val="en-GB"/>
              </w:rPr>
              <w:t>11</w:t>
            </w:r>
            <w:r>
              <w:rPr>
                <w:sz w:val="22"/>
                <w:szCs w:val="22"/>
                <w:lang w:val="en-GB"/>
              </w:rPr>
              <w:t xml:space="preserve">: quotations longer than 3 lines; captions and sources of figures/tables.</w:t>
            </w:r>
          </w:p>
          <w:p w:rsidR="00C8613A" w:rsidRDefault="00000000">
            <w:pPr>
              <w:spacing w:after="40" w:line="240" w:lineRule="auto"/>
            </w:pPr>
            <w:r>
              <w:rPr>
                <w:b/>
                <w:bCs/>
                <w:sz w:val="22"/>
                <w:szCs w:val="22"/>
              </w:rPr>
              <w:t>10</w:t>
            </w:r>
            <w:r>
              <w:rPr>
                <w:sz w:val="22"/>
                <w:szCs w:val="22"/>
              </w:rPr>
              <w:t xml:space="preserve">: footnotes.</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Alignment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Body text </w:t>
            </w:r>
            <w:r>
              <w:rPr>
                <w:b/>
                <w:bCs/>
                <w:sz w:val="22"/>
                <w:szCs w:val="22"/>
                <w:lang w:val="en-GB"/>
              </w:rPr>
              <w:t>justified</w:t>
            </w:r>
            <w:r>
              <w:rPr>
                <w:sz w:val="22"/>
                <w:szCs w:val="22"/>
                <w:lang w:val="en-GB"/>
              </w:rPr>
              <w:t xml:space="preserve">. Reference list </w:t>
            </w:r>
            <w:r>
              <w:rPr>
                <w:b/>
                <w:bCs/>
                <w:sz w:val="22"/>
                <w:szCs w:val="22"/>
                <w:lang w:val="en-GB"/>
              </w:rPr>
              <w:t>left-aligned</w:t>
            </w:r>
            <w:r>
              <w:rPr>
                <w:sz w:val="22"/>
                <w:szCs w:val="22"/>
                <w:lang w:val="en-GB"/>
              </w:rPr>
              <w:t>.</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items 10 and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Line spacing</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1.5</w:t>
            </w:r>
            <w:r>
              <w:rPr>
                <w:sz w:val="22"/>
                <w:szCs w:val="22"/>
                <w:lang w:val="en-GB"/>
              </w:rPr>
              <w:t xml:space="preserve"> in the body. </w:t>
            </w:r>
            <w:r>
              <w:rPr>
                <w:b/>
                <w:bCs/>
                <w:sz w:val="22"/>
                <w:szCs w:val="22"/>
                <w:lang w:val="en-GB"/>
              </w:rPr>
              <w:t>Single (1.0)</w:t>
            </w:r>
            <w:r>
              <w:rPr>
                <w:sz w:val="22"/>
                <w:szCs w:val="22"/>
                <w:lang w:val="en-GB"/>
              </w:rPr>
              <w:t xml:space="preserve"> in long quotations, footnotes and references.</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12</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Footnotes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Explanatory and limited to what is necessary; within the margins; single spacing; size 10. Do not use a note merely for a reference.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8</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Headings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Size 12. In the journal’s template: article title, section and subsection headings in bold; sections and subsections numbered (1., 1.1.); Introduction and References unnumbered.</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Annex I, item 5 and model</w:t>
            </w:r>
          </w:p>
        </w:tc>
      </w:tr>
    </w:tbl>
    <w:p w:rsidR="00C8613A" w:rsidRDefault="00000000">
      <w:pPr>
        <w:keepNext/>
        <w:spacing w:after="60" w:before="240"/>
        <w:jc w:val="both"/>
      </w:pPr>
      <w:r>
        <w:rPr>
          <w:b/>
          <w:bCs/>
          <w:color w:val="000000"/>
        </w:rPr>
        <w:t xml:space="preserve">3. Required structure, in this order</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4762"/>
        <w:gridCol w:w="1701"/>
      </w:tblGrid>
      <w:tr w:rsidR="00C8613A">
        <w:tblPrEx>
          <w:tblCellMar>
            <w:top w:w="0" w:type="dxa"/>
            <w:bottom w:w="0" w:type="dxa"/>
          </w:tblCellMar>
        </w:tblPrEx>
        <w:trPr>
          <w:cantSplit/>
          <w:tblHeader/>
        </w:trPr>
        <w:tc>
          <w:tcPr>
            <w:tcW w:w="204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Element</w:t>
            </w:r>
          </w:p>
        </w:tc>
        <w:tc>
          <w:tcPr>
            <w:tcW w:w="476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Content</w:t>
            </w:r>
          </w:p>
        </w:tc>
        <w:tc>
          <w:tcPr>
            <w:tcW w:w="170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Status</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1. Title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Title (and subtitle, if any) in English.</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2. Title in Portuguese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Title translated into Portuguese.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3. Authorship</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No author data in the submitted file (double-blind review). The identification block in the template is for your own records and must be deleted.</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Blank</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lastRenderedPageBreak/>
              <w:t xml:space="preserve">4. Abstract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150 to 200 words, stating objectives, methodology, results and final considerations. Concise, affirmative sentences; verbs in the third person singular. Follows ABNT and the UFJF Standardisation Manual.</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5. Keywords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Directly below the abstract, separated by full stops (as in the model).</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 xml:space="preserve">6. Resumo + palavras-chave</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The abstract and keywords translated into Portuguese.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7. Introduction</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Topic, objectives, research problem, hypotheses or main questions (if applicable) and justification (social and scientific relevance).</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8. Development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Theoretical framework, methodology, results (of research or literature review) and discussion. </w:t>
            </w:r>
            <w:r>
              <w:rPr>
                <w:sz w:val="22"/>
                <w:szCs w:val="22"/>
              </w:rPr>
              <w:t xml:space="preserve">Sections organised as the author sees fit.</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9. Final considerations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Conclusions, even partial, answering the research questions, objectives and hypotheses. </w:t>
            </w:r>
            <w:r>
              <w:rPr>
                <w:sz w:val="22"/>
                <w:szCs w:val="22"/>
              </w:rPr>
              <w:t xml:space="preserve">Brief; may suggest further research.</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10. References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Every work cited (see Part B, section B.7).</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Required</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11. Declarations</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Conflict of interest, Ethics Committee approval and funding. Delete those that do not apply.</w:t>
            </w:r>
          </w:p>
        </w:tc>
        <w:tc>
          <w:tcPr>
            <w:tcW w:w="170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When applicable</w:t>
            </w:r>
          </w:p>
        </w:tc>
      </w:tr>
    </w:tbl>
    <w:p w:rsidR="00C8613A" w:rsidRPr="00845274" w:rsidRDefault="00000000">
      <w:pPr>
        <w:keepNext/>
        <w:spacing w:after="60" w:before="240"/>
        <w:jc w:val="both"/>
        <w:rPr>
          <w:lang w:val="en-GB"/>
        </w:rPr>
      </w:pPr>
      <w:r>
        <w:rPr>
          <w:b/>
          <w:bCs/>
          <w:color w:val="000000"/>
          <w:lang w:val="en-GB"/>
        </w:rPr>
        <w:t>4. Illustrations and tables (Annex I, item 7)</w:t>
      </w:r>
    </w:p>
    <w:p w:rsidR="00C8613A" w:rsidRPr="00845274" w:rsidRDefault="00000000">
      <w:pPr>
        <w:pStyle w:val="PargrafodaLista"/>
        <w:numPr>
          <w:ilvl w:val="0"/>
          <w:numId w:val="2"/>
        </w:numPr>
        <w:spacing w:after="60"/>
        <w:rPr>
          <w:lang w:val="en-GB"/>
        </w:rPr>
      </w:pPr>
      <w:r>
        <w:rPr>
          <w:lang w:val="en-GB"/>
        </w:rPr>
        <w:t>Place each one as close as possible to the passage it refers to.</w:t>
      </w:r>
    </w:p>
    <w:p w:rsidR="00C8613A" w:rsidRPr="00845274" w:rsidRDefault="00000000">
      <w:pPr>
        <w:pStyle w:val="PargrafodaLista"/>
        <w:numPr>
          <w:ilvl w:val="0"/>
          <w:numId w:val="2"/>
        </w:numPr>
        <w:spacing w:after="60"/>
        <w:rPr>
          <w:lang w:val="en-GB"/>
        </w:rPr>
      </w:pPr>
      <w:r>
        <w:rPr>
          <w:lang w:val="en-GB"/>
        </w:rPr>
        <w:t>Number them in Arabic numerals, in sequence, preceded by their type: Figure 1, Graph 1, Table 1.</w:t>
      </w:r>
    </w:p>
    <w:p w:rsidR="00C8613A" w:rsidRPr="00845274" w:rsidRDefault="00000000">
      <w:pPr>
        <w:pStyle w:val="PargrafodaLista"/>
        <w:numPr>
          <w:ilvl w:val="0"/>
          <w:numId w:val="2"/>
        </w:numPr>
        <w:spacing w:after="60"/>
        <w:rPr>
          <w:lang w:val="en-GB"/>
        </w:rPr>
      </w:pPr>
      <w:r>
        <w:rPr>
          <w:lang w:val="en-GB"/>
        </w:rPr>
        <w:t>After the number, a title that describes the content clearly enough to be understood without the text.</w:t>
      </w:r>
    </w:p>
    <w:p w:rsidR="00C8613A" w:rsidRPr="00845274" w:rsidRDefault="00000000">
      <w:pPr>
        <w:pStyle w:val="PargrafodaLista"/>
        <w:numPr>
          <w:ilvl w:val="0"/>
          <w:numId w:val="2"/>
        </w:numPr>
        <w:spacing w:after="60"/>
        <w:rPr>
          <w:lang w:val="en-GB"/>
        </w:rPr>
      </w:pPr>
      <w:r>
        <w:rPr>
          <w:lang w:val="en-GB"/>
        </w:rPr>
        <w:t>Always give the source, even for your own work (“Source: prepared by the author”). The source follows the citation rules and must appear in the reference list.</w:t>
      </w:r>
    </w:p>
    <w:p w:rsidR="00C8613A" w:rsidRPr="00845274" w:rsidRDefault="00000000">
      <w:pPr>
        <w:pStyle w:val="PargrafodaLista"/>
        <w:numPr>
          <w:ilvl w:val="0"/>
          <w:numId w:val="2"/>
        </w:numPr>
        <w:spacing w:after="60"/>
        <w:rPr>
          <w:lang w:val="en-GB"/>
        </w:rPr>
      </w:pPr>
      <w:r>
        <w:rPr>
          <w:lang w:val="en-GB"/>
        </w:rPr>
        <w:t xml:space="preserve">Captions and sources of illustrations are in size 11.</w:t>
      </w:r>
    </w:p>
    <w:p w:rsidR="00C8613A" w:rsidRPr="00845274" w:rsidRDefault="00000000">
      <w:pPr>
        <w:keepNext/>
        <w:spacing w:after="60" w:before="240"/>
        <w:jc w:val="both"/>
        <w:rPr>
          <w:lang w:val="en-GB"/>
        </w:rPr>
      </w:pPr>
      <w:r>
        <w:rPr>
          <w:b/>
          <w:bCs/>
          <w:color w:val="000000"/>
          <w:lang w:val="en-GB"/>
        </w:rPr>
        <w:lastRenderedPageBreak/>
        <w:t>PART B — ABNT step by step: citations and references for international authors</w:t>
      </w:r>
    </w:p>
    <w:p w:rsidR="00C8613A" w:rsidRPr="00845274" w:rsidRDefault="00000000">
      <w:pPr>
        <w:spacing w:after="60"/>
        <w:jc w:val="both"/>
        <w:rPr>
          <w:lang w:val="en-GB"/>
        </w:rPr>
      </w:pPr>
      <w:r>
        <w:rPr>
          <w:b/>
          <w:bCs/>
          <w:lang w:val="en-GB"/>
        </w:rPr>
        <w:t>What is ABNT?</w:t>
      </w:r>
      <w:r>
        <w:rPr>
          <w:lang w:val="en-GB"/>
        </w:rPr>
        <w:t xml:space="preserve"> ABNT (Associação Brasileira de Normas Técnicas) is the Brazilian standards body. Brazilian academic journals use two of its standards: </w:t>
      </w:r>
      <w:r>
        <w:rPr>
          <w:b/>
          <w:bCs/>
          <w:lang w:val="en-GB"/>
        </w:rPr>
        <w:t>NBR 10520:2023</w:t>
      </w:r>
      <w:r>
        <w:rPr>
          <w:lang w:val="en-GB"/>
        </w:rPr>
        <w:t xml:space="preserve"> for in-text citations, and </w:t>
      </w:r>
      <w:r>
        <w:rPr>
          <w:b/>
          <w:bCs/>
          <w:lang w:val="en-GB"/>
        </w:rPr>
        <w:t>NBR 6023</w:t>
      </w:r>
      <w:r>
        <w:rPr>
          <w:lang w:val="en-GB"/>
        </w:rPr>
        <w:t xml:space="preserve"> for the reference list. The Sacrilegens Statute follows ABNT and points authors to the UFJF Standardisation Manual (2023), which applies these standards.</w:t>
      </w:r>
    </w:p>
    <w:p w:rsidR="00C8613A" w:rsidRPr="00845274" w:rsidRDefault="00000000">
      <w:pPr>
        <w:spacing w:after="60"/>
        <w:jc w:val="both"/>
        <w:rPr>
          <w:lang w:val="en-GB"/>
        </w:rPr>
      </w:pPr>
      <w:r>
        <w:rPr>
          <w:b/>
          <w:bCs/>
          <w:lang w:val="en-GB"/>
        </w:rPr>
        <w:t>The good news:</w:t>
      </w:r>
      <w:r>
        <w:rPr>
          <w:lang w:val="en-GB"/>
        </w:rPr>
        <w:t xml:space="preserve"> ABNT uses an author–date system, very close to APA or Chicago author–date. If you know those, you need only learn a handful of differences, summarised below.</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2"/>
        <w:gridCol w:w="5102"/>
      </w:tblGrid>
      <w:tr w:rsidR="00C8613A" w:rsidRPr="00845274">
        <w:tblPrEx>
          <w:tblCellMar>
            <w:top w:w="0" w:type="dxa"/>
            <w:bottom w:w="0" w:type="dxa"/>
          </w:tblCellMar>
        </w:tblPrEx>
        <w:trPr>
          <w:cantSplit/>
          <w:tblHeader/>
        </w:trPr>
        <w:tc>
          <w:tcPr>
            <w:tcW w:w="340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Pr="00845274" w:rsidRDefault="00000000">
            <w:pPr>
              <w:spacing w:after="40" w:line="240" w:lineRule="auto"/>
              <w:rPr>
                <w:lang w:val="en-GB"/>
              </w:rPr>
            </w:pPr>
            <w:r>
              <w:rPr>
                <w:b/>
                <w:bCs/>
                <w:color w:val="000000"/>
                <w:sz w:val="22"/>
                <w:szCs w:val="22"/>
                <w:lang w:val="en-GB"/>
              </w:rPr>
              <w:t>If you are used to…</w:t>
            </w:r>
          </w:p>
        </w:tc>
        <w:tc>
          <w:tcPr>
            <w:tcW w:w="510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Pr="00845274" w:rsidRDefault="00000000">
            <w:pPr>
              <w:spacing w:after="40" w:line="240" w:lineRule="auto"/>
              <w:rPr>
                <w:lang w:val="en-GB"/>
              </w:rPr>
            </w:pPr>
            <w:r>
              <w:rPr>
                <w:b/>
                <w:bCs/>
                <w:color w:val="000000"/>
                <w:sz w:val="22"/>
                <w:szCs w:val="22"/>
                <w:lang w:val="en-GB"/>
              </w:rPr>
              <w:t>In ABNT (Sacrilegens) you write…</w:t>
            </w:r>
          </w:p>
        </w:tc>
      </w:tr>
      <w:tr w:rsidR="00C8613A" w:rsidRPr="00845274">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(Smith, 2020, p. 5) — APA</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(Smith, 2020, p. 5) — the same shape. Note the comma before the year and before “p.”.</w:t>
            </w:r>
          </w:p>
        </w:tc>
      </w:tr>
      <w:tr w:rsidR="00C8613A" w:rsidRPr="00845274">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(Smith &amp; Jones, 2020)</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(Smith; Jones, 2020) — authors are separated by </w:t>
            </w:r>
            <w:r>
              <w:rPr>
                <w:b/>
                <w:bCs/>
                <w:sz w:val="22"/>
                <w:szCs w:val="22"/>
                <w:lang w:val="en-GB"/>
              </w:rPr>
              <w:t>semicolons</w:t>
            </w:r>
            <w:r>
              <w:rPr>
                <w:sz w:val="22"/>
                <w:szCs w:val="22"/>
                <w:lang w:val="en-GB"/>
              </w:rPr>
              <w:t>, never “&amp;” or “and”.</w:t>
            </w:r>
          </w:p>
        </w:tc>
      </w:tr>
      <w:tr w:rsidR="00C8613A">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A paraphrase without a page number</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b/>
                <w:bCs/>
                <w:sz w:val="22"/>
                <w:szCs w:val="22"/>
                <w:lang w:val="en-GB"/>
              </w:rPr>
              <w:t>Not allowed at Sacrilegens.</w:t>
            </w:r>
            <w:r>
              <w:rPr>
                <w:sz w:val="22"/>
                <w:szCs w:val="22"/>
                <w:lang w:val="en-GB"/>
              </w:rPr>
              <w:t xml:space="preserve"> Every citation, including paraphrase, needs a page or another locator. </w:t>
            </w:r>
            <w:r>
              <w:rPr>
                <w:sz w:val="22"/>
                <w:szCs w:val="22"/>
              </w:rPr>
              <w:t xml:space="preserve">Missing locators can lead to rejection at pre-evaluation.</w:t>
            </w:r>
          </w:p>
        </w:tc>
      </w:tr>
      <w:tr w:rsidR="00C8613A" w:rsidRPr="00845274">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Smith, J. (2020). </w:t>
            </w:r>
            <w:r>
              <w:rPr>
                <w:i/>
                <w:iCs/>
                <w:sz w:val="22"/>
                <w:szCs w:val="22"/>
                <w:lang w:val="en-GB"/>
              </w:rPr>
              <w:t>Title</w:t>
            </w:r>
            <w:r>
              <w:rPr>
                <w:sz w:val="22"/>
                <w:szCs w:val="22"/>
                <w:lang w:val="en-GB"/>
              </w:rPr>
              <w:t>. Publisher. — APA reference</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SMITH, John. </w:t>
            </w:r>
            <w:r>
              <w:rPr>
                <w:i/>
                <w:iCs/>
                <w:sz w:val="22"/>
                <w:szCs w:val="22"/>
                <w:lang w:val="en-GB"/>
              </w:rPr>
              <w:t>Title</w:t>
            </w:r>
            <w:r>
              <w:rPr>
                <w:sz w:val="22"/>
                <w:szCs w:val="22"/>
                <w:lang w:val="en-GB"/>
              </w:rPr>
              <w:t>: subtitle. Place: Publisher, 2020. — surname in CAPITALS, full first name, year at the end.</w:t>
            </w:r>
          </w:p>
        </w:tc>
      </w:tr>
      <w:tr w:rsidR="00C8613A" w:rsidRPr="00845274">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(3-em dash) for a repeated author</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Not accepted.</w:t>
            </w:r>
            <w:r>
              <w:rPr>
                <w:sz w:val="22"/>
                <w:szCs w:val="22"/>
                <w:lang w:val="en-GB"/>
              </w:rPr>
              <w:t xml:space="preserve"> Repeat the surname in full every time.</w:t>
            </w:r>
          </w:p>
        </w:tc>
      </w:tr>
      <w:tr w:rsidR="00C8613A" w:rsidRPr="00845274">
        <w:tblPrEx>
          <w:tblCellMar>
            <w:top w:w="0" w:type="dxa"/>
            <w:bottom w:w="0" w:type="dxa"/>
          </w:tblCellMar>
        </w:tblPrEx>
        <w:trPr>
          <w:cantSplit/>
        </w:trPr>
        <w:tc>
          <w:tcPr>
            <w:tcW w:w="34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Ibid., op. cit. in footnotes</w:t>
            </w:r>
          </w:p>
        </w:tc>
        <w:tc>
          <w:tcPr>
            <w:tcW w:w="510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Use author–date citations in the body text, as the template requires (surname, year, page).</w:t>
            </w:r>
          </w:p>
        </w:tc>
      </w:tr>
    </w:tbl>
    <w:p w:rsidR="00C8613A" w:rsidRPr="00845274" w:rsidRDefault="00000000">
      <w:pPr>
        <w:keepNext/>
        <w:spacing w:after="60" w:before="240"/>
        <w:jc w:val="both"/>
        <w:rPr>
          <w:lang w:val="en-GB"/>
        </w:rPr>
      </w:pPr>
      <w:r>
        <w:rPr>
          <w:b/>
          <w:bCs/>
          <w:color w:val="000000"/>
          <w:lang w:val="en-GB"/>
        </w:rPr>
        <w:t>B.1 The anatomy of an in-text citation</w:t>
      </w:r>
    </w:p>
    <w:p w:rsidR="00C8613A" w:rsidRPr="00845274" w:rsidRDefault="00000000">
      <w:pPr>
        <w:spacing w:after="60"/>
        <w:jc w:val="both"/>
        <w:rPr>
          <w:lang w:val="en-GB"/>
        </w:rPr>
      </w:pPr>
      <w:r>
        <w:rPr>
          <w:lang w:val="en-GB"/>
        </w:rPr>
        <w:t xml:space="preserve">Every in-text citation has three parts: </w:t>
      </w:r>
      <w:r>
        <w:rPr>
          <w:b/>
          <w:bCs/>
          <w:lang w:val="en-GB"/>
        </w:rPr>
        <w:t>who</w:t>
      </w:r>
      <w:r>
        <w:rPr>
          <w:lang w:val="en-GB"/>
        </w:rPr>
        <w:t xml:space="preserve"> (surname), </w:t>
      </w:r>
      <w:r>
        <w:rPr>
          <w:b/>
          <w:bCs/>
          <w:lang w:val="en-GB"/>
        </w:rPr>
        <w:t>when</w:t>
      </w:r>
      <w:r>
        <w:rPr>
          <w:lang w:val="en-GB"/>
        </w:rPr>
        <w:t xml:space="preserve"> (year) and </w:t>
      </w:r>
      <w:r>
        <w:rPr>
          <w:b/>
          <w:bCs/>
          <w:lang w:val="en-GB"/>
        </w:rPr>
        <w:t>where</w:t>
      </w:r>
      <w:r>
        <w:rPr>
          <w:lang w:val="en-GB"/>
        </w:rPr>
        <w:t xml:space="preserve"> (the locator, usually the page).</w:t>
      </w:r>
    </w:p>
    <w:p w:rsidR="00C8613A" w:rsidRPr="00845274" w:rsidRDefault="00000000">
      <w:pPr>
        <w:shd w:val="clear" w:color="auto" w:fill="F2F2F2"/>
        <w:spacing w:after="60"/>
        <w:ind w:left="200" w:right="200"/>
        <w:rPr>
          <w:lang w:val="en-GB"/>
        </w:rPr>
      </w:pPr>
      <w:r>
        <w:rPr>
          <w:lang w:val="en-GB"/>
        </w:rPr>
        <w:t>(  Surname  ,  year  ,  p. page  )    →    (Otto, 1997, p. 29)</w:t>
      </w:r>
    </w:p>
    <w:p w:rsidR="00C8613A" w:rsidRPr="00845274" w:rsidRDefault="00000000">
      <w:pPr>
        <w:pStyle w:val="PargrafodaLista"/>
        <w:numPr>
          <w:ilvl w:val="0"/>
          <w:numId w:val="2"/>
        </w:numPr>
        <w:spacing w:after="60"/>
        <w:rPr>
          <w:lang w:val="en-GB"/>
        </w:rPr>
      </w:pPr>
      <w:r>
        <w:rPr>
          <w:b/>
          <w:bCs/>
          <w:lang w:val="en-GB"/>
        </w:rPr>
        <w:t>Surname:</w:t>
      </w:r>
      <w:r>
        <w:rPr>
          <w:lang w:val="en-GB"/>
        </w:rPr>
        <w:t xml:space="preserve"> inside parentheses, only the first letter is capitalised (Otto, not OTTO). This is a 2023 change: older Brazilian texts still show capitals inside parentheses; do not copy them.</w:t>
      </w:r>
    </w:p>
    <w:p w:rsidR="00C8613A" w:rsidRPr="00845274" w:rsidRDefault="00000000">
      <w:pPr>
        <w:pStyle w:val="PargrafodaLista"/>
        <w:numPr>
          <w:ilvl w:val="0"/>
          <w:numId w:val="2"/>
        </w:numPr>
        <w:spacing w:after="60"/>
        <w:rPr>
          <w:lang w:val="en-GB"/>
        </w:rPr>
      </w:pPr>
      <w:r>
        <w:rPr>
          <w:b/>
          <w:bCs/>
          <w:lang w:val="en-GB"/>
        </w:rPr>
        <w:t>Which surname?</w:t>
      </w:r>
      <w:r>
        <w:rPr>
          <w:lang w:val="en-GB"/>
        </w:rPr>
        <w:t xml:space="preserve"> ABNT uses the author’s last surname: Ivone Gebara → (Gebara, …). Kinship suffixes stay with the surname in references (SILVA JUNIOR, João). If you are unsure how a name with several surnames should appear, ask the editors.</w:t>
      </w:r>
    </w:p>
    <w:p w:rsidR="00C8613A" w:rsidRPr="00845274" w:rsidRDefault="00000000">
      <w:pPr>
        <w:pStyle w:val="PargrafodaLista"/>
        <w:numPr>
          <w:ilvl w:val="0"/>
          <w:numId w:val="2"/>
        </w:numPr>
        <w:spacing w:after="60"/>
        <w:rPr>
          <w:lang w:val="en-GB"/>
        </w:rPr>
      </w:pPr>
      <w:r>
        <w:rPr>
          <w:b/>
          <w:bCs/>
          <w:lang w:val="en-GB"/>
        </w:rPr>
        <w:t>Year:</w:t>
      </w:r>
      <w:r>
        <w:rPr>
          <w:lang w:val="en-GB"/>
        </w:rPr>
        <w:t xml:space="preserve"> the year of the edition you actually used.</w:t>
      </w:r>
    </w:p>
    <w:p w:rsidR="00C8613A" w:rsidRPr="00845274" w:rsidRDefault="00000000">
      <w:pPr>
        <w:pStyle w:val="PargrafodaLista"/>
        <w:numPr>
          <w:ilvl w:val="0"/>
          <w:numId w:val="2"/>
        </w:numPr>
        <w:spacing w:after="60"/>
        <w:rPr>
          <w:lang w:val="en-GB"/>
        </w:rPr>
      </w:pPr>
      <w:r>
        <w:rPr>
          <w:b/>
          <w:bCs/>
          <w:lang w:val="en-GB"/>
        </w:rPr>
        <w:t>Page:</w:t>
      </w:r>
      <w:r>
        <w:rPr>
          <w:lang w:val="en-GB"/>
        </w:rPr>
        <w:t xml:space="preserve"> “p.” + number: p. 29; a range: p. 29-31.</w:t>
      </w:r>
    </w:p>
    <w:p w:rsidR="00C8613A" w:rsidRPr="00845274" w:rsidRDefault="00000000">
      <w:pPr>
        <w:spacing w:after="60"/>
        <w:jc w:val="both"/>
        <w:rPr>
          <w:lang w:val="en-GB"/>
        </w:rPr>
      </w:pPr>
      <w:r>
        <w:rPr>
          <w:lang w:val="en-GB"/>
        </w:rPr>
        <w:t>There are two ways to place the citation in a sentence. Both are correct:</w:t>
      </w:r>
    </w:p>
    <w:p w:rsidR="00C8613A" w:rsidRPr="00845274" w:rsidRDefault="00000000">
      <w:pPr>
        <w:shd w:val="clear" w:color="auto" w:fill="F2F2F2"/>
        <w:spacing w:after="60"/>
        <w:ind w:left="200" w:right="200"/>
        <w:rPr>
          <w:lang w:val="en-GB"/>
        </w:rPr>
      </w:pPr>
      <w:r>
        <w:rPr>
          <w:b/>
          <w:bCs/>
          <w:lang w:val="en-GB"/>
        </w:rPr>
        <w:t>Narrative:</w:t>
      </w:r>
      <w:r>
        <w:rPr>
          <w:lang w:val="en-GB"/>
        </w:rPr>
        <w:t xml:space="preserve"> Otto (1997, p. 29) argues that …</w:t>
      </w:r>
    </w:p>
    <w:p w:rsidR="00C8613A" w:rsidRPr="00845274" w:rsidRDefault="00000000">
      <w:pPr>
        <w:shd w:val="clear" w:color="auto" w:fill="F2F2F2"/>
        <w:spacing w:after="60"/>
        <w:ind w:left="200" w:right="200"/>
        <w:rPr>
          <w:lang w:val="en-GB"/>
        </w:rPr>
      </w:pPr>
      <w:r>
        <w:rPr>
          <w:b/>
          <w:bCs/>
          <w:lang w:val="en-GB"/>
        </w:rPr>
        <w:t>Parenthetical:</w:t>
      </w:r>
      <w:r>
        <w:rPr>
          <w:lang w:val="en-GB"/>
        </w:rPr>
        <w:t xml:space="preserve"> … the sacred is experienced as “…” (Otto, 1997, p. 29).</w:t>
      </w:r>
    </w:p>
    <w:p w:rsidR="00C8613A" w:rsidRPr="00845274" w:rsidRDefault="00000000">
      <w:pPr>
        <w:keepNext/>
        <w:spacing w:after="60" w:before="240"/>
        <w:jc w:val="both"/>
        <w:rPr>
          <w:lang w:val="en-GB"/>
        </w:rPr>
      </w:pPr>
      <w:r>
        <w:rPr>
          <w:b/>
          <w:bCs/>
          <w:color w:val="000000"/>
          <w:lang w:val="en-GB"/>
        </w:rPr>
        <w:lastRenderedPageBreak/>
        <w:t>B.2 The three types of citation</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1"/>
        <w:gridCol w:w="2381"/>
        <w:gridCol w:w="4252"/>
      </w:tblGrid>
      <w:tr w:rsidR="00C8613A">
        <w:tblPrEx>
          <w:tblCellMar>
            <w:top w:w="0" w:type="dxa"/>
            <w:bottom w:w="0" w:type="dxa"/>
          </w:tblCellMar>
        </w:tblPrEx>
        <w:trPr>
          <w:cantSplit/>
          <w:tblHeader/>
        </w:trPr>
        <w:tc>
          <w:tcPr>
            <w:tcW w:w="187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Type</w:t>
            </w:r>
          </w:p>
        </w:tc>
        <w:tc>
          <w:tcPr>
            <w:tcW w:w="238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What it is</w:t>
            </w:r>
          </w:p>
        </w:tc>
        <w:tc>
          <w:tcPr>
            <w:tcW w:w="425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How to format it</w:t>
            </w:r>
          </w:p>
        </w:tc>
      </w:tr>
      <w:tr w:rsidR="00C8613A" w:rsidRPr="00845274">
        <w:tblPrEx>
          <w:tblCellMar>
            <w:top w:w="0" w:type="dxa"/>
            <w:bottom w:w="0" w:type="dxa"/>
          </w:tblCellMar>
        </w:tblPrEx>
        <w:trPr>
          <w:cantSplit/>
        </w:trPr>
        <w:tc>
          <w:tcPr>
            <w:tcW w:w="187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Direct, short (up to 3 lines)</w:t>
            </w:r>
          </w:p>
        </w:tc>
        <w:tc>
          <w:tcPr>
            <w:tcW w:w="238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Exact words of the author.</w:t>
            </w:r>
          </w:p>
        </w:tc>
        <w:tc>
          <w:tcPr>
            <w:tcW w:w="425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Inside the paragraph, within </w:t>
            </w:r>
            <w:r>
              <w:rPr>
                <w:b/>
                <w:bCs/>
                <w:sz w:val="22"/>
                <w:szCs w:val="22"/>
                <w:lang w:val="en-GB"/>
              </w:rPr>
              <w:t>double quotation marks</w:t>
            </w:r>
            <w:r>
              <w:rPr>
                <w:sz w:val="22"/>
                <w:szCs w:val="22"/>
                <w:lang w:val="en-GB"/>
              </w:rPr>
              <w:t>. The citation in parentheses comes after the closing quotation mark, and the full stop after the parenthesis: … cristianismo” (Gebara, 2023, p. 64).</w:t>
            </w:r>
          </w:p>
        </w:tc>
      </w:tr>
      <w:tr w:rsidR="00C8613A">
        <w:tblPrEx>
          <w:tblCellMar>
            <w:top w:w="0" w:type="dxa"/>
            <w:bottom w:w="0" w:type="dxa"/>
          </w:tblCellMar>
        </w:tblPrEx>
        <w:trPr>
          <w:cantSplit/>
        </w:trPr>
        <w:tc>
          <w:tcPr>
            <w:tcW w:w="187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Pr="00845274" w:rsidRDefault="00000000">
            <w:pPr>
              <w:spacing w:after="40" w:line="240" w:lineRule="auto"/>
              <w:rPr>
                <w:lang w:val="en-GB"/>
              </w:rPr>
            </w:pPr>
            <w:r>
              <w:rPr>
                <w:b/>
                <w:bCs/>
                <w:sz w:val="22"/>
                <w:szCs w:val="22"/>
                <w:lang w:val="en-GB"/>
              </w:rPr>
              <w:t>Direct, long (more than 3 lines)</w:t>
            </w:r>
          </w:p>
        </w:tc>
        <w:tc>
          <w:tcPr>
            <w:tcW w:w="238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Exact words of the author.</w:t>
            </w:r>
          </w:p>
        </w:tc>
        <w:tc>
          <w:tcPr>
            <w:tcW w:w="425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A separate paragraph, </w:t>
            </w:r>
            <w:r>
              <w:rPr>
                <w:b/>
                <w:bCs/>
                <w:sz w:val="22"/>
                <w:szCs w:val="22"/>
                <w:lang w:val="en-GB"/>
              </w:rPr>
              <w:t>indented 4 cm</w:t>
            </w:r>
            <w:r>
              <w:rPr>
                <w:sz w:val="22"/>
                <w:szCs w:val="22"/>
                <w:lang w:val="en-GB"/>
              </w:rPr>
              <w:t xml:space="preserve"> from the left margin, Times New Roman </w:t>
            </w:r>
            <w:r>
              <w:rPr>
                <w:b/>
                <w:bCs/>
                <w:sz w:val="22"/>
                <w:szCs w:val="22"/>
                <w:lang w:val="en-GB"/>
              </w:rPr>
              <w:t>11</w:t>
            </w:r>
            <w:r>
              <w:rPr>
                <w:sz w:val="22"/>
                <w:szCs w:val="22"/>
                <w:lang w:val="en-GB"/>
              </w:rPr>
              <w:t xml:space="preserve">, </w:t>
            </w:r>
            <w:r>
              <w:rPr>
                <w:b/>
                <w:bCs/>
                <w:sz w:val="22"/>
                <w:szCs w:val="22"/>
                <w:lang w:val="en-GB"/>
              </w:rPr>
              <w:t>single</w:t>
            </w:r>
            <w:r>
              <w:rPr>
                <w:sz w:val="22"/>
                <w:szCs w:val="22"/>
                <w:lang w:val="en-GB"/>
              </w:rPr>
              <w:t xml:space="preserve"> spacing, </w:t>
            </w:r>
            <w:r>
              <w:rPr>
                <w:b/>
                <w:bCs/>
                <w:sz w:val="22"/>
                <w:szCs w:val="22"/>
                <w:lang w:val="en-GB"/>
              </w:rPr>
              <w:t>no</w:t>
            </w:r>
            <w:r>
              <w:rPr>
                <w:sz w:val="22"/>
                <w:szCs w:val="22"/>
                <w:lang w:val="en-GB"/>
              </w:rPr>
              <w:t xml:space="preserve"> quotation marks. </w:t>
            </w:r>
            <w:r>
              <w:rPr>
                <w:sz w:val="22"/>
                <w:szCs w:val="22"/>
              </w:rPr>
              <w:t xml:space="preserve">See the block quotation model in the template.</w:t>
            </w:r>
          </w:p>
        </w:tc>
      </w:tr>
      <w:tr w:rsidR="00C8613A" w:rsidRPr="00845274">
        <w:tblPrEx>
          <w:tblCellMar>
            <w:top w:w="0" w:type="dxa"/>
            <w:bottom w:w="0" w:type="dxa"/>
          </w:tblCellMar>
        </w:tblPrEx>
        <w:trPr>
          <w:cantSplit/>
        </w:trPr>
        <w:tc>
          <w:tcPr>
            <w:tcW w:w="187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Indirect (paraphrase)</w:t>
            </w:r>
          </w:p>
        </w:tc>
        <w:tc>
          <w:tcPr>
            <w:tcW w:w="238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The author’s idea in your own words.</w:t>
            </w:r>
          </w:p>
        </w:tc>
        <w:tc>
          <w:tcPr>
            <w:tcW w:w="425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No quotation marks, </w:t>
            </w:r>
            <w:r>
              <w:rPr>
                <w:b/>
                <w:bCs/>
                <w:sz w:val="22"/>
                <w:szCs w:val="22"/>
                <w:lang w:val="en-GB"/>
              </w:rPr>
              <w:t>but the page is still required</w:t>
            </w:r>
            <w:r>
              <w:rPr>
                <w:sz w:val="22"/>
                <w:szCs w:val="22"/>
                <w:lang w:val="en-GB"/>
              </w:rPr>
              <w:t>: Otto (1997, p. 29) shows that …</w:t>
            </w:r>
          </w:p>
        </w:tc>
      </w:tr>
      <w:tr w:rsidR="00C8613A" w:rsidRPr="00845274">
        <w:tblPrEx>
          <w:tblCellMar>
            <w:top w:w="0" w:type="dxa"/>
            <w:bottom w:w="0" w:type="dxa"/>
          </w:tblCellMar>
        </w:tblPrEx>
        <w:trPr>
          <w:cantSplit/>
        </w:trPr>
        <w:tc>
          <w:tcPr>
            <w:tcW w:w="187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Citation of a citation</w:t>
            </w:r>
          </w:p>
        </w:tc>
        <w:tc>
          <w:tcPr>
            <w:tcW w:w="238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You quote an author through another work, without access to the original.</w:t>
            </w:r>
          </w:p>
        </w:tc>
        <w:tc>
          <w:tcPr>
            <w:tcW w:w="425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The Statute does not regulate this type. In general ABNT practice, the expression </w:t>
            </w:r>
            <w:r>
              <w:rPr>
                <w:i/>
                <w:iCs/>
                <w:sz w:val="22"/>
                <w:szCs w:val="22"/>
                <w:lang w:val="en-GB"/>
              </w:rPr>
              <w:t>apud</w:t>
            </w:r>
            <w:r>
              <w:rPr>
                <w:sz w:val="22"/>
                <w:szCs w:val="22"/>
                <w:lang w:val="en-GB"/>
              </w:rPr>
              <w:t xml:space="preserve"> (“cited in”) is used: (Otto, 1917 </w:t>
            </w:r>
            <w:r>
              <w:rPr>
                <w:i/>
                <w:iCs/>
                <w:sz w:val="22"/>
                <w:szCs w:val="22"/>
                <w:lang w:val="en-GB"/>
              </w:rPr>
              <w:t>apud</w:t>
            </w:r>
            <w:r>
              <w:rPr>
                <w:sz w:val="22"/>
                <w:szCs w:val="22"/>
                <w:lang w:val="en-GB"/>
              </w:rPr>
              <w:t xml:space="preserve"> Silva, 2020, p. 45). Only the work you actually read (Silva) needs to be in your reference list — check with the UFJF Manual.</w:t>
            </w:r>
          </w:p>
        </w:tc>
      </w:tr>
    </w:tbl>
    <w:p w:rsidR="00C8613A" w:rsidRPr="00845274" w:rsidRDefault="00000000">
      <w:pPr>
        <w:keepNext/>
        <w:spacing w:after="60" w:before="240"/>
        <w:jc w:val="both"/>
        <w:rPr>
          <w:lang w:val="en-GB"/>
        </w:rPr>
      </w:pPr>
      <w:r>
        <w:rPr>
          <w:b/>
          <w:bCs/>
          <w:color w:val="000000"/>
          <w:lang w:val="en-GB"/>
        </w:rPr>
        <w:t>B.3 Locators: what to put instead of a page number</w:t>
      </w:r>
    </w:p>
    <w:p w:rsidR="00C8613A" w:rsidRPr="00845274" w:rsidRDefault="00000000">
      <w:pPr>
        <w:spacing w:after="60"/>
        <w:jc w:val="both"/>
        <w:rPr>
          <w:lang w:val="en-GB"/>
        </w:rPr>
      </w:pPr>
      <w:r>
        <w:rPr>
          <w:lang w:val="en-GB"/>
        </w:rPr>
        <w:t>Art. 11, § 1 of the Statute accepts four alternatives, all from NBR 10520:2023 (item 8.1.2.2). Use them only when a page number really does not fit.</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91"/>
        <w:gridCol w:w="4762"/>
        <w:gridCol w:w="2551"/>
      </w:tblGrid>
      <w:tr w:rsidR="00C8613A">
        <w:tblPrEx>
          <w:tblCellMar>
            <w:top w:w="0" w:type="dxa"/>
            <w:bottom w:w="0" w:type="dxa"/>
          </w:tblCellMar>
        </w:tblPrEx>
        <w:trPr>
          <w:cantSplit/>
          <w:tblHeader/>
        </w:trPr>
        <w:tc>
          <w:tcPr>
            <w:tcW w:w="119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Locator</w:t>
            </w:r>
          </w:p>
        </w:tc>
        <w:tc>
          <w:tcPr>
            <w:tcW w:w="476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Use it when…</w:t>
            </w:r>
          </w:p>
        </w:tc>
        <w:tc>
          <w:tcPr>
            <w:tcW w:w="255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Example</w:t>
            </w:r>
          </w:p>
        </w:tc>
      </w:tr>
      <w:tr w:rsidR="00C8613A">
        <w:tblPrEx>
          <w:tblCellMar>
            <w:top w:w="0" w:type="dxa"/>
            <w:bottom w:w="0" w:type="dxa"/>
          </w:tblCellMar>
        </w:tblPrEx>
        <w:trPr>
          <w:cantSplit/>
        </w:trPr>
        <w:tc>
          <w:tcPr>
            <w:tcW w:w="119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p.</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Default: the page of the passage.</w:t>
            </w:r>
          </w:p>
        </w:tc>
        <w:tc>
          <w:tcPr>
            <w:tcW w:w="255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(Otto, 1997, p. 29)</w:t>
            </w:r>
          </w:p>
        </w:tc>
      </w:tr>
      <w:tr w:rsidR="00C8613A">
        <w:tblPrEx>
          <w:tblCellMar>
            <w:top w:w="0" w:type="dxa"/>
            <w:bottom w:w="0" w:type="dxa"/>
          </w:tblCellMar>
        </w:tblPrEx>
        <w:trPr>
          <w:cantSplit/>
        </w:trPr>
        <w:tc>
          <w:tcPr>
            <w:tcW w:w="119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ch.</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The information is concentrated in one chapter (“cap.” </w:t>
            </w:r>
            <w:r>
              <w:rPr>
                <w:sz w:val="22"/>
                <w:szCs w:val="22"/>
              </w:rPr>
              <w:t xml:space="preserve">in articles written in Portuguese).</w:t>
            </w:r>
          </w:p>
        </w:tc>
        <w:tc>
          <w:tcPr>
            <w:tcW w:w="255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(Surname, year, ch. 2)</w:t>
            </w:r>
          </w:p>
        </w:tc>
      </w:tr>
      <w:tr w:rsidR="00C8613A">
        <w:tblPrEx>
          <w:tblCellMar>
            <w:top w:w="0" w:type="dxa"/>
            <w:bottom w:w="0" w:type="dxa"/>
          </w:tblCellMar>
        </w:tblPrEx>
        <w:trPr>
          <w:cantSplit/>
        </w:trPr>
        <w:tc>
          <w:tcPr>
            <w:tcW w:w="119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The work numbers its paragraphs (e.g. some philosophical texts or church documents).</w:t>
            </w:r>
          </w:p>
        </w:tc>
        <w:tc>
          <w:tcPr>
            <w:tcW w:w="255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(Surname, year, § 12)</w:t>
            </w:r>
          </w:p>
        </w:tc>
      </w:tr>
      <w:tr w:rsidR="00C8613A">
        <w:tblPrEx>
          <w:tblCellMar>
            <w:top w:w="0" w:type="dxa"/>
            <w:bottom w:w="0" w:type="dxa"/>
          </w:tblCellMar>
        </w:tblPrEx>
        <w:trPr>
          <w:cantSplit/>
        </w:trPr>
        <w:tc>
          <w:tcPr>
            <w:tcW w:w="119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loc.</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Electronic document or e-book without fixed pages (e.g. Kindle position).</w:t>
            </w:r>
          </w:p>
        </w:tc>
        <w:tc>
          <w:tcPr>
            <w:tcW w:w="255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(Surname, year, loc. 545)</w:t>
            </w:r>
          </w:p>
        </w:tc>
      </w:tr>
      <w:tr w:rsidR="00C8613A">
        <w:tblPrEx>
          <w:tblCellMar>
            <w:top w:w="0" w:type="dxa"/>
            <w:bottom w:w="0" w:type="dxa"/>
          </w:tblCellMar>
        </w:tblPrEx>
        <w:trPr>
          <w:cantSplit/>
        </w:trPr>
        <w:tc>
          <w:tcPr>
            <w:tcW w:w="119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i/>
                <w:iCs/>
                <w:sz w:val="22"/>
                <w:szCs w:val="22"/>
              </w:rPr>
              <w:t>passim</w:t>
            </w:r>
          </w:p>
        </w:tc>
        <w:tc>
          <w:tcPr>
            <w:tcW w:w="476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Latin “here and there”. </w:t>
            </w:r>
            <w:r>
              <w:rPr>
                <w:b/>
                <w:bCs/>
                <w:sz w:val="22"/>
                <w:szCs w:val="22"/>
                <w:lang w:val="en-GB"/>
              </w:rPr>
              <w:t>Only</w:t>
            </w:r>
            <w:r>
              <w:rPr>
                <w:sz w:val="22"/>
                <w:szCs w:val="22"/>
                <w:lang w:val="en-GB"/>
              </w:rPr>
              <w:t xml:space="preserve"> when the idea runs structurally through the whole work as its central argument, not for a concept found on a specific page. In italics, after the year. The editors may require a more precise locator.</w:t>
            </w:r>
          </w:p>
        </w:tc>
        <w:tc>
          <w:tcPr>
            <w:tcW w:w="255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(Foucault, 1987, </w:t>
            </w:r>
            <w:r>
              <w:rPr>
                <w:i/>
                <w:iCs/>
                <w:sz w:val="22"/>
                <w:szCs w:val="22"/>
              </w:rPr>
              <w:t>passim</w:t>
            </w:r>
            <w:r>
              <w:rPr>
                <w:sz w:val="22"/>
                <w:szCs w:val="22"/>
              </w:rPr>
              <w:t>)</w:t>
            </w:r>
          </w:p>
        </w:tc>
      </w:tr>
    </w:tbl>
    <w:p w:rsidR="00C8613A" w:rsidRDefault="00000000">
      <w:pPr>
        <w:keepNext/>
        <w:spacing w:after="60" w:before="240"/>
        <w:jc w:val="both"/>
      </w:pPr>
      <w:r>
        <w:rPr>
          <w:b/>
          <w:bCs/>
          <w:color w:val="000000"/>
        </w:rPr>
        <w:t xml:space="preserve">B.4 Special cases</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3572"/>
        <w:gridCol w:w="2891"/>
      </w:tblGrid>
      <w:tr w:rsidR="00C8613A">
        <w:tblPrEx>
          <w:tblCellMar>
            <w:top w:w="0" w:type="dxa"/>
            <w:bottom w:w="0" w:type="dxa"/>
          </w:tblCellMar>
        </w:tblPrEx>
        <w:trPr>
          <w:cantSplit/>
          <w:tblHeader/>
        </w:trPr>
        <w:tc>
          <w:tcPr>
            <w:tcW w:w="204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Case</w:t>
            </w:r>
          </w:p>
        </w:tc>
        <w:tc>
          <w:tcPr>
            <w:tcW w:w="3572"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Rule</w:t>
            </w:r>
          </w:p>
        </w:tc>
        <w:tc>
          <w:tcPr>
            <w:tcW w:w="289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Example</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Two or three authors</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Separate surnames with semicolons.</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(Costa; Silva; Fernandes, 2020)</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More than three authors</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lang w:val="en-GB"/>
              </w:rPr>
              <w:t xml:space="preserve">List all, or the first followed by “et al.” </w:t>
            </w:r>
            <w:r>
              <w:rPr>
                <w:sz w:val="22"/>
                <w:szCs w:val="22"/>
              </w:rPr>
              <w:t>(optional).</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(Silva et al., 2021)</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Same surname, same year</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Add first-name initials; if still identical, write first names in full.</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(Costa, D., 2020) / (Costa, F., 2020)</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lastRenderedPageBreak/>
              <w:t xml:space="preserve">Same author, same year</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Add lower-case letters after the year (also in the reference list).</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(Costa, 2020a, 2020b)</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Several works at once</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Separate with semicolons. (General ABNT practice.)</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(Otto, 1997, p. 29; Gebara, 2023, p. 64)</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Institution as author</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Acronym in capitals, or full name in upper and lower case. (General ABNT practice.)</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(UFJF, 2024) or (Universidade Federal de Juiz de Fora, 2024)</w:t>
            </w:r>
          </w:p>
        </w:tc>
      </w:tr>
      <w:tr w:rsidR="00C8613A">
        <w:tblPrEx>
          <w:tblCellMar>
            <w:top w:w="0" w:type="dxa"/>
            <w:bottom w:w="0" w:type="dxa"/>
          </w:tblCellMar>
        </w:tblPrEx>
        <w:trPr>
          <w:cantSplit/>
        </w:trPr>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Government as author</w:t>
            </w:r>
          </w:p>
        </w:tc>
        <w:tc>
          <w:tcPr>
            <w:tcW w:w="35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Name of the jurisdiction or body, upper and lower case. (General ABNT practice.)</w:t>
            </w:r>
          </w:p>
        </w:tc>
        <w:tc>
          <w:tcPr>
            <w:tcW w:w="289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(Minas Gerais, 2023)</w:t>
            </w:r>
          </w:p>
        </w:tc>
      </w:tr>
    </w:tbl>
    <w:p w:rsidR="00C8613A" w:rsidRPr="00845274" w:rsidRDefault="00000000">
      <w:pPr>
        <w:keepNext/>
        <w:spacing w:after="60" w:before="240"/>
        <w:jc w:val="both"/>
        <w:rPr>
          <w:lang w:val="en-GB"/>
        </w:rPr>
      </w:pPr>
      <w:r>
        <w:rPr>
          <w:b/>
          <w:bCs/>
          <w:color w:val="000000"/>
          <w:lang w:val="en-GB"/>
        </w:rPr>
        <w:t>B.5 Changing a quotation (general ABNT practice, NBR 10520)</w:t>
      </w:r>
    </w:p>
    <w:p w:rsidR="00C8613A" w:rsidRPr="00845274" w:rsidRDefault="00000000">
      <w:pPr>
        <w:pStyle w:val="PargrafodaLista"/>
        <w:numPr>
          <w:ilvl w:val="0"/>
          <w:numId w:val="2"/>
        </w:numPr>
        <w:spacing w:after="60"/>
        <w:rPr>
          <w:lang w:val="en-GB"/>
        </w:rPr>
      </w:pPr>
      <w:r>
        <w:rPr>
          <w:b/>
          <w:bCs/>
          <w:lang w:val="en-GB"/>
        </w:rPr>
        <w:t>Omission:</w:t>
      </w:r>
      <w:r>
        <w:rPr>
          <w:lang w:val="en-GB"/>
        </w:rPr>
        <w:t xml:space="preserve"> mark cut words with [...] — “the sacred [...] is felt” (Otto, 1997, p. 29).</w:t>
      </w:r>
    </w:p>
    <w:p w:rsidR="00C8613A" w:rsidRPr="00845274" w:rsidRDefault="00000000">
      <w:pPr>
        <w:pStyle w:val="PargrafodaLista"/>
        <w:numPr>
          <w:ilvl w:val="0"/>
          <w:numId w:val="2"/>
        </w:numPr>
        <w:spacing w:after="60"/>
        <w:rPr>
          <w:lang w:val="en-GB"/>
        </w:rPr>
      </w:pPr>
      <w:r>
        <w:rPr>
          <w:b/>
          <w:bCs/>
          <w:lang w:val="en-GB"/>
        </w:rPr>
        <w:t>Your own emphasis:</w:t>
      </w:r>
      <w:r>
        <w:rPr>
          <w:lang w:val="en-GB"/>
        </w:rPr>
        <w:t xml:space="preserve"> add “emphasis added” inside the parentheses: (Otto, 1997, p. 29, emphasis added). If the emphasis is already in the original: “emphasis in the original”.</w:t>
      </w:r>
    </w:p>
    <w:p w:rsidR="00C8613A" w:rsidRPr="00845274" w:rsidRDefault="00000000">
      <w:pPr>
        <w:pStyle w:val="PargrafodaLista"/>
        <w:numPr>
          <w:ilvl w:val="0"/>
          <w:numId w:val="2"/>
        </w:numPr>
        <w:spacing w:after="60"/>
        <w:rPr>
          <w:lang w:val="en-GB"/>
        </w:rPr>
      </w:pPr>
      <w:r>
        <w:rPr>
          <w:b/>
          <w:bCs/>
          <w:lang w:val="en-GB"/>
        </w:rPr>
        <w:t>Your own translation</w:t>
      </w:r>
      <w:r>
        <w:rPr>
          <w:lang w:val="en-GB"/>
        </w:rPr>
        <w:t xml:space="preserve"> of a passage from another language: add “our translation”: (Otto, 1997, p. 29, our translation).</w:t>
      </w:r>
    </w:p>
    <w:p w:rsidR="00C8613A" w:rsidRPr="00845274" w:rsidRDefault="00000000">
      <w:pPr>
        <w:pStyle w:val="PargrafodaLista"/>
        <w:numPr>
          <w:ilvl w:val="0"/>
          <w:numId w:val="2"/>
        </w:numPr>
        <w:spacing w:after="60"/>
        <w:rPr>
          <w:lang w:val="en-GB"/>
        </w:rPr>
      </w:pPr>
      <w:r>
        <w:rPr>
          <w:lang w:val="en-GB"/>
        </w:rPr>
        <w:t xml:space="preserve">In articles written in English, use these English forms. The standard ABNT forms in Portuguese are “grifo nosso”, “grifo do autor” and “tradução nossa”.</w:t>
      </w:r>
    </w:p>
    <w:p w:rsidR="00C8613A" w:rsidRPr="00845274" w:rsidRDefault="00000000">
      <w:pPr>
        <w:keepNext/>
        <w:spacing w:after="60" w:before="240"/>
        <w:jc w:val="both"/>
        <w:rPr>
          <w:lang w:val="en-GB"/>
        </w:rPr>
      </w:pPr>
      <w:r>
        <w:rPr>
          <w:b/>
          <w:bCs/>
          <w:color w:val="000000"/>
          <w:lang w:val="en-GB"/>
        </w:rPr>
        <w:t>B.6 A checklist before you submit</w:t>
      </w:r>
    </w:p>
    <w:p w:rsidR="00C8613A" w:rsidRPr="00845274" w:rsidRDefault="00000000">
      <w:pPr>
        <w:pStyle w:val="PargrafodaLista"/>
        <w:numPr>
          <w:ilvl w:val="0"/>
          <w:numId w:val="2"/>
        </w:numPr>
        <w:spacing w:after="60"/>
        <w:rPr>
          <w:lang w:val="en-GB"/>
        </w:rPr>
      </w:pPr>
      <w:r>
        <w:rPr>
          <w:lang w:val="en-GB"/>
        </w:rPr>
        <w:t xml:space="preserve">Does </w:t>
      </w:r>
      <w:r>
        <w:rPr>
          <w:b/>
          <w:bCs/>
          <w:lang w:val="en-GB"/>
        </w:rPr>
        <w:t>every</w:t>
      </w:r>
      <w:r>
        <w:rPr>
          <w:lang w:val="en-GB"/>
        </w:rPr>
        <w:t xml:space="preserve"> citation (direct and indirect) have a page or an accepted locator?</w:t>
      </w:r>
    </w:p>
    <w:p w:rsidR="00C8613A" w:rsidRPr="00845274" w:rsidRDefault="00000000">
      <w:pPr>
        <w:pStyle w:val="PargrafodaLista"/>
        <w:numPr>
          <w:ilvl w:val="0"/>
          <w:numId w:val="2"/>
        </w:numPr>
        <w:spacing w:after="60"/>
        <w:rPr>
          <w:lang w:val="en-GB"/>
        </w:rPr>
      </w:pPr>
      <w:r>
        <w:rPr>
          <w:lang w:val="en-GB"/>
        </w:rPr>
        <w:t>Are multiple authors separated by semicolons, not “&amp;”?</w:t>
      </w:r>
    </w:p>
    <w:p w:rsidR="00C8613A" w:rsidRPr="00845274" w:rsidRDefault="00000000">
      <w:pPr>
        <w:pStyle w:val="PargrafodaLista"/>
        <w:numPr>
          <w:ilvl w:val="0"/>
          <w:numId w:val="2"/>
        </w:numPr>
        <w:spacing w:after="60"/>
        <w:rPr>
          <w:lang w:val="en-GB"/>
        </w:rPr>
      </w:pPr>
      <w:r>
        <w:rPr>
          <w:lang w:val="en-GB"/>
        </w:rPr>
        <w:t>Is every surname in parentheses written in upper and lower case (Otto, not OTTO)?</w:t>
      </w:r>
    </w:p>
    <w:p w:rsidR="00C8613A" w:rsidRPr="00845274" w:rsidRDefault="00000000">
      <w:pPr>
        <w:pStyle w:val="PargrafodaLista"/>
        <w:numPr>
          <w:ilvl w:val="0"/>
          <w:numId w:val="2"/>
        </w:numPr>
        <w:spacing w:after="60"/>
        <w:rPr>
          <w:lang w:val="en-GB"/>
        </w:rPr>
      </w:pPr>
      <w:r>
        <w:rPr>
          <w:lang w:val="en-GB"/>
        </w:rPr>
        <w:t>Do quotations of more than 3 lines have their own indented (4 cm), size-11, single-spaced block, without quotation marks?</w:t>
      </w:r>
    </w:p>
    <w:p w:rsidR="00C8613A" w:rsidRPr="00845274" w:rsidRDefault="00000000">
      <w:pPr>
        <w:pStyle w:val="PargrafodaLista"/>
        <w:numPr>
          <w:ilvl w:val="0"/>
          <w:numId w:val="2"/>
        </w:numPr>
        <w:spacing w:after="60"/>
        <w:rPr>
          <w:lang w:val="en-GB"/>
        </w:rPr>
      </w:pPr>
      <w:r>
        <w:rPr>
          <w:lang w:val="en-GB"/>
        </w:rPr>
        <w:t>Does every work cited in the text appear in the reference list, and vice versa?</w:t>
      </w:r>
    </w:p>
    <w:p w:rsidR="00C8613A" w:rsidRPr="00845274" w:rsidRDefault="00000000">
      <w:pPr>
        <w:keepNext/>
        <w:spacing w:after="60" w:before="240"/>
        <w:jc w:val="both"/>
        <w:rPr>
          <w:lang w:val="en-GB"/>
        </w:rPr>
      </w:pPr>
      <w:r>
        <w:rPr>
          <w:b/>
          <w:bCs/>
          <w:color w:val="000000"/>
          <w:lang w:val="en-GB"/>
        </w:rPr>
        <w:t>B.7 The reference list (NBR 6023), step by step</w:t>
      </w:r>
    </w:p>
    <w:p w:rsidR="00C8613A" w:rsidRPr="00845274" w:rsidRDefault="00000000">
      <w:pPr>
        <w:spacing w:after="60"/>
        <w:jc w:val="both"/>
        <w:rPr>
          <w:lang w:val="en-GB"/>
        </w:rPr>
      </w:pPr>
      <w:r>
        <w:rPr>
          <w:b/>
          <w:bCs/>
          <w:lang w:val="en-GB"/>
        </w:rPr>
        <w:t>General layout (Statute):</w:t>
      </w:r>
      <w:r>
        <w:rPr>
          <w:lang w:val="en-GB"/>
        </w:rPr>
        <w:t xml:space="preserve"> alphabetical order; Times New Roman 12; left-aligned; single spacing; one single blank line between references. Several works by the same author: chronological order, </w:t>
      </w:r>
      <w:r>
        <w:rPr>
          <w:b/>
          <w:bCs/>
          <w:lang w:val="en-GB"/>
        </w:rPr>
        <w:t>repeating the surname in full</w:t>
      </w:r>
      <w:r>
        <w:rPr>
          <w:lang w:val="en-GB"/>
        </w:rPr>
        <w:t xml:space="preserve"> (the dash is not accepted). Follow the latest UFJF Standardisation Manual and/or ABNT.</w:t>
      </w:r>
    </w:p>
    <w:p w:rsidR="00C8613A" w:rsidRPr="00845274" w:rsidRDefault="00000000">
      <w:pPr>
        <w:spacing w:after="60"/>
        <w:jc w:val="both"/>
        <w:rPr>
          <w:lang w:val="en-GB"/>
        </w:rPr>
      </w:pPr>
      <w:r>
        <w:rPr>
          <w:b/>
          <w:bCs/>
          <w:lang w:val="en-GB"/>
        </w:rPr>
        <w:t>The basic logic.</w:t>
      </w:r>
      <w:r>
        <w:rPr>
          <w:lang w:val="en-GB"/>
        </w:rPr>
        <w:t xml:space="preserve"> A reference answers, in this order: WHO wrote it → WHAT it is called → WHERE and BY WHOM it was published → WHEN. Each block ends with a full stop.</w:t>
      </w:r>
    </w:p>
    <w:p w:rsidR="00C8613A" w:rsidRPr="00845274" w:rsidRDefault="00000000">
      <w:pPr>
        <w:shd w:val="clear" w:color="auto" w:fill="F2F2F2"/>
        <w:spacing w:after="60"/>
        <w:ind w:left="200" w:right="200"/>
        <w:rPr>
          <w:lang w:val="en-GB"/>
        </w:rPr>
      </w:pPr>
      <w:r>
        <w:rPr>
          <w:lang w:val="en-GB"/>
        </w:rPr>
        <w:t xml:space="preserve">SURNAME, First Name.  </w:t>
      </w:r>
      <w:r>
        <w:rPr>
          <w:i/>
          <w:iCs/>
          <w:lang w:val="en-GB"/>
        </w:rPr>
        <w:t>Title</w:t>
      </w:r>
      <w:r>
        <w:rPr>
          <w:lang w:val="en-GB"/>
        </w:rPr>
        <w:t>: subtitle.  Edition.  Place: Publisher, year.</w:t>
      </w:r>
    </w:p>
    <w:p w:rsidR="00C8613A" w:rsidRPr="00845274" w:rsidRDefault="00000000">
      <w:pPr>
        <w:pStyle w:val="PargrafodaLista"/>
        <w:numPr>
          <w:ilvl w:val="0"/>
          <w:numId w:val="2"/>
        </w:numPr>
        <w:spacing w:after="60"/>
        <w:rPr>
          <w:lang w:val="en-GB"/>
        </w:rPr>
      </w:pPr>
      <w:r>
        <w:rPr>
          <w:b/>
          <w:bCs/>
          <w:lang w:val="en-GB"/>
        </w:rPr>
        <w:t>SURNAME</w:t>
      </w:r>
      <w:r>
        <w:rPr>
          <w:lang w:val="en-GB"/>
        </w:rPr>
        <w:t xml:space="preserve"> in capitals, comma, then the first name(s) as on the work.</w:t>
      </w:r>
    </w:p>
    <w:p w:rsidR="00C8613A" w:rsidRPr="00845274" w:rsidRDefault="00000000">
      <w:pPr>
        <w:pStyle w:val="PargrafodaLista"/>
        <w:numPr>
          <w:ilvl w:val="0"/>
          <w:numId w:val="2"/>
        </w:numPr>
        <w:spacing w:after="60"/>
        <w:rPr>
          <w:lang w:val="en-GB"/>
        </w:rPr>
      </w:pPr>
      <w:r>
        <w:rPr>
          <w:b/>
          <w:bCs/>
          <w:lang w:val="en-GB"/>
        </w:rPr>
        <w:t>Title</w:t>
      </w:r>
      <w:r>
        <w:rPr>
          <w:lang w:val="en-GB"/>
        </w:rPr>
        <w:t xml:space="preserve"> highlighted (italics, as in the template’s examples). The </w:t>
      </w:r>
      <w:r>
        <w:rPr>
          <w:b/>
          <w:bCs/>
          <w:lang w:val="en-GB"/>
        </w:rPr>
        <w:t>subtitle</w:t>
      </w:r>
      <w:r>
        <w:rPr>
          <w:lang w:val="en-GB"/>
        </w:rPr>
        <w:t xml:space="preserve"> follows a colon and is not highlighted.</w:t>
      </w:r>
    </w:p>
    <w:p w:rsidR="00C8613A" w:rsidRPr="00845274" w:rsidRDefault="00000000">
      <w:pPr>
        <w:pStyle w:val="PargrafodaLista"/>
        <w:numPr>
          <w:ilvl w:val="0"/>
          <w:numId w:val="2"/>
        </w:numPr>
        <w:spacing w:after="60"/>
        <w:rPr>
          <w:lang w:val="en-GB"/>
        </w:rPr>
      </w:pPr>
      <w:r>
        <w:rPr>
          <w:b/>
          <w:bCs/>
          <w:lang w:val="en-GB"/>
        </w:rPr>
        <w:t>Edition</w:t>
      </w:r>
      <w:r>
        <w:rPr>
          <w:lang w:val="en-GB"/>
        </w:rPr>
        <w:t xml:space="preserve"> only from the 2nd onward, in ABNT form: 2. ed.</w:t>
      </w:r>
    </w:p>
    <w:p w:rsidR="00C8613A" w:rsidRPr="00845274" w:rsidRDefault="00000000">
      <w:pPr>
        <w:pStyle w:val="PargrafodaLista"/>
        <w:numPr>
          <w:ilvl w:val="0"/>
          <w:numId w:val="2"/>
        </w:numPr>
        <w:spacing w:after="60"/>
        <w:rPr>
          <w:lang w:val="en-GB"/>
        </w:rPr>
      </w:pPr>
      <w:r>
        <w:rPr>
          <w:b/>
          <w:bCs/>
          <w:lang w:val="en-GB"/>
        </w:rPr>
        <w:t>Place: Publisher, year.</w:t>
      </w:r>
      <w:r>
        <w:rPr>
          <w:lang w:val="en-GB"/>
        </w:rPr>
        <w:t xml:space="preserve"> City, colon, publisher name (without “Editora” or “Ltd.” where possible), comma, year.</w:t>
      </w:r>
    </w:p>
    <w:p w:rsidR="00C8613A" w:rsidRPr="00845274" w:rsidRDefault="00000000">
      <w:pPr>
        <w:pStyle w:val="PargrafodaLista"/>
        <w:numPr>
          <w:ilvl w:val="0"/>
          <w:numId w:val="2"/>
        </w:numPr>
        <w:spacing w:after="60"/>
        <w:rPr>
          <w:lang w:val="en-GB"/>
        </w:rPr>
      </w:pPr>
      <w:r>
        <w:rPr>
          <w:b/>
          <w:bCs/>
          <w:lang w:val="en-GB"/>
        </w:rPr>
        <w:t>Two or three authors:</w:t>
      </w:r>
      <w:r>
        <w:rPr>
          <w:lang w:val="en-GB"/>
        </w:rPr>
        <w:t xml:space="preserve"> separated by semicolons: ANTONIO, Gabriel; LAHUERTA, Milton. Four or more: ABNT recommends listing all, but allows the first followed by et al.</w:t>
      </w:r>
    </w:p>
    <w:p w:rsidR="00C8613A" w:rsidRPr="00845274" w:rsidRDefault="00000000">
      <w:pPr>
        <w:spacing w:after="60"/>
        <w:jc w:val="both"/>
        <w:rPr>
          <w:lang w:val="en-GB"/>
        </w:rPr>
      </w:pPr>
      <w:r>
        <w:rPr>
          <w:b/>
          <w:bCs/>
          <w:lang w:val="en-GB"/>
        </w:rPr>
        <w:lastRenderedPageBreak/>
        <w:t>Models by type.</w:t>
      </w:r>
      <w:r>
        <w:rPr>
          <w:lang w:val="en-GB"/>
        </w:rPr>
        <w:t xml:space="preserve"> Real examples come from the journal’s earlier template; generic patterns use placeholders.</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1"/>
        <w:gridCol w:w="6803"/>
      </w:tblGrid>
      <w:tr w:rsidR="00C8613A">
        <w:tblPrEx>
          <w:tblCellMar>
            <w:top w:w="0" w:type="dxa"/>
            <w:bottom w:w="0" w:type="dxa"/>
          </w:tblCellMar>
        </w:tblPrEx>
        <w:trPr>
          <w:cantSplit/>
          <w:tblHeader/>
        </w:trPr>
        <w:tc>
          <w:tcPr>
            <w:tcW w:w="1701"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Type</w:t>
            </w:r>
          </w:p>
        </w:tc>
        <w:tc>
          <w:tcPr>
            <w:tcW w:w="6803"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tcPr>
          <w:p w:rsidR="00C8613A" w:rsidRDefault="00000000">
            <w:pPr>
              <w:spacing w:after="40" w:line="240" w:lineRule="auto"/>
            </w:pPr>
            <w:r>
              <w:rPr>
                <w:b/>
                <w:bCs/>
                <w:color w:val="000000"/>
                <w:sz w:val="22"/>
                <w:szCs w:val="22"/>
              </w:rPr>
              <w:t xml:space="preserve">Pattern and example</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Book</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SURNAME, First Name. </w:t>
            </w:r>
            <w:r>
              <w:rPr>
                <w:i/>
                <w:iCs/>
                <w:sz w:val="22"/>
                <w:szCs w:val="22"/>
                <w:lang w:val="en-GB"/>
              </w:rPr>
              <w:t>Title</w:t>
            </w:r>
            <w:r>
              <w:rPr>
                <w:sz w:val="22"/>
                <w:szCs w:val="22"/>
                <w:lang w:val="en-GB"/>
              </w:rPr>
              <w:t>: subtitle. Place: Publisher, year.</w:t>
            </w:r>
          </w:p>
          <w:p w:rsidR="00C8613A" w:rsidRDefault="00000000">
            <w:pPr>
              <w:spacing w:after="40" w:line="240" w:lineRule="auto"/>
            </w:pPr>
            <w:r>
              <w:rPr>
                <w:sz w:val="22"/>
                <w:szCs w:val="22"/>
                <w:lang w:val="en-GB"/>
              </w:rPr>
              <w:t xml:space="preserve">GEBARA, Ivone. </w:t>
            </w:r>
            <w:r>
              <w:rPr>
                <w:i/>
                <w:iCs/>
                <w:sz w:val="22"/>
                <w:szCs w:val="22"/>
              </w:rPr>
              <w:t>Mulheres, religião e poder</w:t>
            </w:r>
            <w:r>
              <w:rPr>
                <w:sz w:val="22"/>
                <w:szCs w:val="22"/>
              </w:rPr>
              <w:t>: ensaios feministas. São Paulo: Terceira Via, 2017.</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Book chapter</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SURNAME, First Name. Chapter title. In: SURNAME, First Name (ed.). </w:t>
            </w:r>
            <w:r>
              <w:rPr>
                <w:i/>
                <w:iCs/>
                <w:sz w:val="22"/>
                <w:szCs w:val="22"/>
                <w:lang w:val="en-GB"/>
              </w:rPr>
              <w:t>Book title</w:t>
            </w:r>
            <w:r>
              <w:rPr>
                <w:sz w:val="22"/>
                <w:szCs w:val="22"/>
                <w:lang w:val="en-GB"/>
              </w:rPr>
              <w:t>. Place: Publisher, year. p. first-last.</w:t>
            </w:r>
          </w:p>
          <w:p w:rsidR="00C8613A" w:rsidRDefault="00000000">
            <w:pPr>
              <w:spacing w:after="40" w:line="240" w:lineRule="auto"/>
            </w:pPr>
            <w:r>
              <w:rPr>
                <w:sz w:val="22"/>
                <w:szCs w:val="22"/>
                <w:lang w:val="en-GB"/>
              </w:rPr>
              <w:t xml:space="preserve">(“In:” introduces the book; “ed.” </w:t>
            </w:r>
            <w:r>
              <w:rPr>
                <w:sz w:val="22"/>
                <w:szCs w:val="22"/>
              </w:rPr>
              <w:t xml:space="preserve">= editor; “org.” in Portuguese.)</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Journal article</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SURNAME, First Name. Article title. </w:t>
            </w:r>
            <w:r>
              <w:rPr>
                <w:i/>
                <w:iCs/>
                <w:sz w:val="22"/>
                <w:szCs w:val="22"/>
                <w:lang w:val="en-GB"/>
              </w:rPr>
              <w:t>Journal Name</w:t>
            </w:r>
            <w:r>
              <w:rPr>
                <w:sz w:val="22"/>
                <w:szCs w:val="22"/>
                <w:lang w:val="en-GB"/>
              </w:rPr>
              <w:t>, Place, v. x, n. x, p. first-last, month year.</w:t>
            </w:r>
          </w:p>
          <w:p w:rsidR="00C8613A" w:rsidRDefault="00000000">
            <w:pPr>
              <w:spacing w:after="40" w:line="240" w:lineRule="auto"/>
            </w:pPr>
            <w:r>
              <w:rPr>
                <w:sz w:val="22"/>
                <w:szCs w:val="22"/>
              </w:rPr>
              <w:t xml:space="preserve">ANTONIO, Gabriel Henrique Burnatelli de; LAHUERTA, Milton. O neopentecostalismo e os dilemas da modernidade periférica sob o signo do novo desenvolvimentismo brasileiro. </w:t>
            </w:r>
            <w:r>
              <w:rPr>
                <w:i/>
                <w:iCs/>
                <w:sz w:val="22"/>
                <w:szCs w:val="22"/>
              </w:rPr>
              <w:t>Revista Brasileira de Ciência Política</w:t>
            </w:r>
            <w:r>
              <w:rPr>
                <w:sz w:val="22"/>
                <w:szCs w:val="22"/>
              </w:rPr>
              <w:t xml:space="preserve">, Brasília, n. 14, p. 57-82, May/Aug. 2014.</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Online document</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Add at the end: Available at: URL. Accessed on: day month year.</w:t>
            </w:r>
          </w:p>
          <w:p w:rsidR="00C8613A" w:rsidRDefault="00000000">
            <w:pPr>
              <w:spacing w:after="40" w:line="240" w:lineRule="auto"/>
            </w:pPr>
            <w:r>
              <w:rPr>
                <w:sz w:val="22"/>
                <w:szCs w:val="22"/>
              </w:rPr>
              <w:t xml:space="preserve">… Available at: https://ojs.ufgd.edu.br/index.php/videre/article/view/11090. Accessed on: 12 Sept. 2023.</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Thesis / dissertation</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Pr="00845274" w:rsidRDefault="00000000">
            <w:pPr>
              <w:spacing w:after="40" w:line="240" w:lineRule="auto"/>
              <w:rPr>
                <w:lang w:val="en-GB"/>
              </w:rPr>
            </w:pPr>
            <w:r>
              <w:rPr>
                <w:sz w:val="22"/>
                <w:szCs w:val="22"/>
                <w:lang w:val="en-GB"/>
              </w:rPr>
              <w:t xml:space="preserve">SURNAME, First Name. </w:t>
            </w:r>
            <w:r>
              <w:rPr>
                <w:i/>
                <w:iCs/>
                <w:sz w:val="22"/>
                <w:szCs w:val="22"/>
                <w:lang w:val="en-GB"/>
              </w:rPr>
              <w:t>Title</w:t>
            </w:r>
            <w:r>
              <w:rPr>
                <w:sz w:val="22"/>
                <w:szCs w:val="22"/>
                <w:lang w:val="en-GB"/>
              </w:rPr>
              <w:t>. Type (Degree in Field) – Institution, City, year.</w:t>
            </w:r>
          </w:p>
          <w:p w:rsidR="00C8613A" w:rsidRDefault="00000000">
            <w:pPr>
              <w:spacing w:after="40" w:line="240" w:lineRule="auto"/>
            </w:pPr>
            <w:r>
              <w:rPr>
                <w:sz w:val="22"/>
                <w:szCs w:val="22"/>
              </w:rPr>
              <w:t xml:space="preserve">DIAS, Caroline Luz e Silva. </w:t>
            </w:r>
            <w:r>
              <w:rPr>
                <w:i/>
                <w:iCs/>
                <w:sz w:val="22"/>
                <w:szCs w:val="22"/>
              </w:rPr>
              <w:t>Os neopentecostais em Feira de Santana</w:t>
            </w:r>
            <w:r>
              <w:rPr>
                <w:sz w:val="22"/>
                <w:szCs w:val="22"/>
              </w:rPr>
              <w:t xml:space="preserve">: […]. Dissertation (Master’s in History) – Universidade Estadual de Feira de Santana, Feira de Santana, 2009.</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 xml:space="preserve">Institution as author</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ASSOCIAÇÃO BRASILEIRA DE NORMAS TÉCNICAS. </w:t>
            </w:r>
            <w:r>
              <w:rPr>
                <w:i/>
                <w:iCs/>
                <w:sz w:val="22"/>
                <w:szCs w:val="22"/>
              </w:rPr>
              <w:t>NBR 10520</w:t>
            </w:r>
            <w:r>
              <w:rPr>
                <w:sz w:val="22"/>
                <w:szCs w:val="22"/>
              </w:rPr>
              <w:t>: informação e documentação – citações em documentos – apresentação. Rio de Janeiro: ABNT, 2023.</w:t>
            </w:r>
          </w:p>
        </w:tc>
      </w:tr>
      <w:tr w:rsidR="00C8613A">
        <w:tblPrEx>
          <w:tblCellMar>
            <w:top w:w="0" w:type="dxa"/>
            <w:bottom w:w="0" w:type="dxa"/>
          </w:tblCellMar>
        </w:tblPrEx>
        <w:trPr>
          <w:cantSplit/>
        </w:trPr>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60" w:type="dxa"/>
              <w:left w:w="100" w:type="dxa"/>
              <w:bottom w:w="60" w:type="dxa"/>
              <w:right w:w="100" w:type="dxa"/>
            </w:tcMar>
          </w:tcPr>
          <w:p w:rsidR="00C8613A" w:rsidRDefault="00000000">
            <w:pPr>
              <w:spacing w:after="40" w:line="240" w:lineRule="auto"/>
            </w:pPr>
            <w:r>
              <w:rPr>
                <w:b/>
                <w:bCs/>
                <w:sz w:val="22"/>
                <w:szCs w:val="22"/>
              </w:rPr>
              <w:t>Social-media post</w:t>
            </w:r>
          </w:p>
        </w:tc>
        <w:tc>
          <w:tcPr>
            <w:tcW w:w="680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C8613A" w:rsidRDefault="00000000">
            <w:pPr>
              <w:spacing w:after="40" w:line="240" w:lineRule="auto"/>
            </w:pPr>
            <w:r>
              <w:rPr>
                <w:sz w:val="22"/>
                <w:szCs w:val="22"/>
              </w:rPr>
              <w:t xml:space="preserve">ALVES, Pr. Adilson. 27 anos INSEJEC. </w:t>
            </w:r>
            <w:r>
              <w:rPr>
                <w:i/>
                <w:iCs/>
                <w:sz w:val="22"/>
                <w:szCs w:val="22"/>
              </w:rPr>
              <w:t>Facebook</w:t>
            </w:r>
            <w:r>
              <w:rPr>
                <w:sz w:val="22"/>
                <w:szCs w:val="22"/>
              </w:rPr>
              <w:t xml:space="preserve">, 19 June 2021. Available at: URL. Accessed on: 25 Dec. 2023.</w:t>
            </w:r>
          </w:p>
        </w:tc>
      </w:tr>
    </w:tbl>
    <w:p w:rsidR="00C8613A" w:rsidRPr="00845274" w:rsidRDefault="00000000">
      <w:pPr>
        <w:spacing w:after="60"/>
        <w:jc w:val="both"/>
        <w:rPr>
          <w:lang w:val="en-GB"/>
        </w:rPr>
      </w:pPr>
      <w:r>
        <w:rPr>
          <w:b/>
          <w:bCs/>
          <w:lang w:val="en-GB"/>
        </w:rPr>
        <w:t xml:space="preserve">Fixed expressions, in English:</w:t>
      </w:r>
      <w:r>
        <w:rPr>
          <w:lang w:val="en-GB"/>
        </w:rPr>
        <w:t xml:space="preserve"> In: (introduces the host work); ed. (editor or edition); v. (volume); n. (issue); p. (page/pages); Available at:; Accessed on:; Thesis (Doctorate in …); Dissertation (Master’s in …). Months are abbreviated in English: Jan., Feb., Mar., Apr., May, June, July, Aug., Sept., Oct., Nov., Dec. Titles of works stay in their original language. In sources written in Portuguese you will meet the equivalents: org., Disponível em:, Acesso em:, Tese (Doutorado em …), Dissertação (Mestrado em …).</w:t>
      </w:r>
    </w:p>
    <w:p w:rsidR="00C8613A" w:rsidRPr="00845274" w:rsidRDefault="00000000">
      <w:pPr>
        <w:spacing w:after="60"/>
        <w:jc w:val="both"/>
        <w:rPr>
          <w:lang w:val="en-GB"/>
        </w:rPr>
      </w:pPr>
      <w:r>
        <w:rPr>
          <w:b/>
          <w:bCs/>
          <w:lang w:val="en-GB"/>
        </w:rPr>
        <w:t>Matching text and list.</w:t>
      </w:r>
      <w:r>
        <w:rPr>
          <w:lang w:val="en-GB"/>
        </w:rPr>
        <w:t xml:space="preserve"> The in-text citation (Gebara, 2023, p. 64) leads the reader to the entry beginning “GEBARA, Ivone. … 2023.” The surname and year must match exactly.</w:t>
      </w:r>
    </w:p>
    <w:p w:rsidR="00C8613A" w:rsidRPr="00845274" w:rsidRDefault="00000000">
      <w:pPr>
        <w:spacing w:after="60"/>
        <w:jc w:val="both"/>
        <w:rPr>
          <w:lang w:val="en-GB"/>
        </w:rPr>
      </w:pPr>
      <w:r>
        <w:rPr>
          <w:lang w:val="en-GB"/>
        </w:rPr>
        <w:t>UFJF Standardisation Manual (2023, in Portuguese): https://www2.ufjf.br/biblioteca/wp-content/uploads/sites/56/2023/11/Manual-de-normaliza%C3%A7%C3%A3o-22.11.23-2.pdf</w:t>
      </w:r>
    </w:p>
    <w:sectPr w:rsidR="004D6E84">
      <w:pgSz w:w="11906" w:h="16838"/>
      <w:pgMar w:top="1701" w:right="1701" w:bottom="1701"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E2A95"/>
    <w:multiLevelType w:val="hybridMultilevel"/>
    <w:tmpl w:val="A5005B64"/>
    <w:lvl w:ilvl="0" w:tplc="807233BE">
      <w:start w:val="1"/>
      <w:numFmt w:val="bullet"/>
      <w:lvlText w:val="●"/>
      <w:lvlJc w:val="left"/>
      <w:pPr>
        <w:ind w:left="720" w:hanging="360"/>
      </w:pPr>
    </w:lvl>
    <w:lvl w:ilvl="1" w:tplc="4A74AC42">
      <w:start w:val="1"/>
      <w:numFmt w:val="bullet"/>
      <w:lvlText w:val="○"/>
      <w:lvlJc w:val="left"/>
      <w:pPr>
        <w:ind w:left="1440" w:hanging="360"/>
      </w:pPr>
    </w:lvl>
    <w:lvl w:ilvl="2" w:tplc="E8606296">
      <w:start w:val="1"/>
      <w:numFmt w:val="bullet"/>
      <w:lvlText w:val="■"/>
      <w:lvlJc w:val="left"/>
      <w:pPr>
        <w:ind w:left="2160" w:hanging="360"/>
      </w:pPr>
    </w:lvl>
    <w:lvl w:ilvl="3" w:tplc="6C28C4B2">
      <w:start w:val="1"/>
      <w:numFmt w:val="bullet"/>
      <w:lvlText w:val="●"/>
      <w:lvlJc w:val="left"/>
      <w:pPr>
        <w:ind w:left="2880" w:hanging="360"/>
      </w:pPr>
    </w:lvl>
    <w:lvl w:ilvl="4" w:tplc="57A8501A">
      <w:start w:val="1"/>
      <w:numFmt w:val="bullet"/>
      <w:lvlText w:val="○"/>
      <w:lvlJc w:val="left"/>
      <w:pPr>
        <w:ind w:left="3600" w:hanging="360"/>
      </w:pPr>
    </w:lvl>
    <w:lvl w:ilvl="5" w:tplc="4A5E8698">
      <w:start w:val="1"/>
      <w:numFmt w:val="bullet"/>
      <w:lvlText w:val="■"/>
      <w:lvlJc w:val="left"/>
      <w:pPr>
        <w:ind w:left="4320" w:hanging="360"/>
      </w:pPr>
    </w:lvl>
    <w:lvl w:ilvl="6" w:tplc="FDB47E7C">
      <w:start w:val="1"/>
      <w:numFmt w:val="bullet"/>
      <w:lvlText w:val="●"/>
      <w:lvlJc w:val="left"/>
      <w:pPr>
        <w:ind w:left="5040" w:hanging="360"/>
      </w:pPr>
    </w:lvl>
    <w:lvl w:ilvl="7" w:tplc="D9DC4E74">
      <w:start w:val="1"/>
      <w:numFmt w:val="bullet"/>
      <w:lvlText w:val="●"/>
      <w:lvlJc w:val="left"/>
      <w:pPr>
        <w:ind w:left="5760" w:hanging="360"/>
      </w:pPr>
    </w:lvl>
    <w:lvl w:ilvl="8" w:tplc="40E87EF8">
      <w:start w:val="1"/>
      <w:numFmt w:val="bullet"/>
      <w:lvlText w:val="●"/>
      <w:lvlJc w:val="left"/>
      <w:pPr>
        <w:ind w:left="6480" w:hanging="360"/>
      </w:pPr>
    </w:lvl>
  </w:abstractNum>
  <w:abstractNum w:abstractNumId="1">
    <w:nsid w:val="79F169BF"/>
    <w:multiLevelType w:val="hybridMultilevel"/>
    <w:tmpl w:val="485A2732"/>
    <w:lvl w:ilvl="0" w:tplc="302C5D82">
      <w:start w:val="1"/>
      <w:numFmt w:val="bullet"/>
      <w:lvlText w:val="•"/>
      <w:lvlJc w:val="left"/>
      <w:pPr>
        <w:ind w:left="360" w:hanging="240"/>
      </w:pPr>
    </w:lvl>
    <w:lvl w:ilvl="1" w:tplc="B3BE157E">
      <w:start w:val="1"/>
      <w:numFmt w:val="bullet"/>
      <w:lvlText w:val="–"/>
      <w:lvlJc w:val="left"/>
      <w:pPr>
        <w:ind w:left="720" w:hanging="240"/>
      </w:pPr>
    </w:lvl>
    <w:lvl w:ilvl="2" w:tplc="C2B04CD0">
      <w:numFmt w:val="decimal"/>
      <w:lvlText w:val=""/>
      <w:lvlJc w:val="left"/>
    </w:lvl>
    <w:lvl w:ilvl="3" w:tplc="558C37CE">
      <w:numFmt w:val="decimal"/>
      <w:lvlText w:val=""/>
      <w:lvlJc w:val="left"/>
    </w:lvl>
    <w:lvl w:ilvl="4" w:tplc="3960A128">
      <w:numFmt w:val="decimal"/>
      <w:lvlText w:val=""/>
      <w:lvlJc w:val="left"/>
    </w:lvl>
    <w:lvl w:ilvl="5" w:tplc="1652A822">
      <w:numFmt w:val="decimal"/>
      <w:lvlText w:val=""/>
      <w:lvlJc w:val="left"/>
    </w:lvl>
    <w:lvl w:ilvl="6" w:tplc="A5D8D1EA">
      <w:numFmt w:val="decimal"/>
      <w:lvlText w:val=""/>
      <w:lvlJc w:val="left"/>
    </w:lvl>
    <w:lvl w:ilvl="7" w:tplc="870AF620">
      <w:numFmt w:val="decimal"/>
      <w:lvlText w:val=""/>
      <w:lvlJc w:val="left"/>
    </w:lvl>
    <w:lvl w:ilvl="8" w:tplc="D09A600A">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E84"/>
    <w:rsid w:val="004D6E84"/>
    <w:rsid w:val="00873138"/>
    <w:rsid w:val="00943CD3"/>
    <w:rsid w:val="00A83B35"/>
    <w:rsid w:val="00BA3C68"/>
    <w:rsid w:val="00BE66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81C5"/>
  <w15:docId w15:val="{4FA53EF0-6127-457B-BC79-229748F1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pt-BR"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pPr>
      <w:spacing w:line="240" w:lineRule="auto"/>
    </w:pPr>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pPr>
      <w:spacing w:line="240" w:lineRule="auto"/>
    </w:pPr>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1408</Words>
  <Characters>7609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Túlio Fernandes Brum de Toledo</cp:lastModifiedBy>
  <cp:revision>2</cp:revision>
  <dcterms:created xsi:type="dcterms:W3CDTF">2026-09-30T13:03:00Z</dcterms:created>
  <dcterms:modified xsi:type="dcterms:W3CDTF">2026-09-30T13:03:00Z</dcterms:modified>
</cp:coreProperties>
</file>