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449FD" w:rsidRDefault="005D0FA5">
      <w:pPr>
        <w:keepNext/>
        <w:pBdr>
          <w:top w:val="nil"/>
          <w:left w:val="nil"/>
          <w:bottom w:val="nil"/>
          <w:right w:val="nil"/>
          <w:between w:val="nil"/>
        </w:pBdr>
        <w:ind w:left="1" w:hanging="3"/>
        <w:jc w:val="center"/>
        <w:rPr>
          <w:b/>
          <w:color w:val="000000"/>
          <w:sz w:val="28"/>
          <w:szCs w:val="28"/>
        </w:rPr>
      </w:pPr>
      <w:r>
        <w:rPr>
          <w:b/>
          <w:color w:val="000000"/>
          <w:sz w:val="28"/>
          <w:szCs w:val="28"/>
        </w:rPr>
        <w:t xml:space="preserve">Perspectivas </w:t>
      </w:r>
      <w:r>
        <w:rPr>
          <w:b/>
          <w:sz w:val="28"/>
          <w:szCs w:val="28"/>
        </w:rPr>
        <w:t>A</w:t>
      </w:r>
      <w:r>
        <w:rPr>
          <w:b/>
          <w:color w:val="000000"/>
          <w:sz w:val="28"/>
          <w:szCs w:val="28"/>
        </w:rPr>
        <w:t xml:space="preserve">tuais Sobre a </w:t>
      </w:r>
      <w:r>
        <w:rPr>
          <w:b/>
          <w:sz w:val="28"/>
          <w:szCs w:val="28"/>
        </w:rPr>
        <w:t>A</w:t>
      </w:r>
      <w:r>
        <w:rPr>
          <w:b/>
          <w:color w:val="000000"/>
          <w:sz w:val="28"/>
          <w:szCs w:val="28"/>
        </w:rPr>
        <w:t xml:space="preserve">valiação da </w:t>
      </w:r>
      <w:r>
        <w:rPr>
          <w:b/>
          <w:sz w:val="28"/>
          <w:szCs w:val="28"/>
        </w:rPr>
        <w:t>R</w:t>
      </w:r>
      <w:r>
        <w:rPr>
          <w:b/>
          <w:color w:val="000000"/>
          <w:sz w:val="28"/>
          <w:szCs w:val="28"/>
        </w:rPr>
        <w:t xml:space="preserve">esiliência: </w:t>
      </w:r>
      <w:r>
        <w:rPr>
          <w:b/>
          <w:sz w:val="28"/>
          <w:szCs w:val="28"/>
        </w:rPr>
        <w:t>R</w:t>
      </w:r>
      <w:r>
        <w:rPr>
          <w:b/>
          <w:color w:val="000000"/>
          <w:sz w:val="28"/>
          <w:szCs w:val="28"/>
        </w:rPr>
        <w:t xml:space="preserve">evisão do </w:t>
      </w:r>
      <w:r>
        <w:rPr>
          <w:b/>
          <w:sz w:val="28"/>
          <w:szCs w:val="28"/>
        </w:rPr>
        <w:t>C</w:t>
      </w:r>
      <w:r>
        <w:rPr>
          <w:b/>
          <w:color w:val="000000"/>
          <w:sz w:val="28"/>
          <w:szCs w:val="28"/>
        </w:rPr>
        <w:t xml:space="preserve">enário </w:t>
      </w:r>
      <w:r>
        <w:rPr>
          <w:b/>
          <w:sz w:val="28"/>
          <w:szCs w:val="28"/>
        </w:rPr>
        <w:t>C</w:t>
      </w:r>
      <w:r>
        <w:rPr>
          <w:b/>
          <w:color w:val="000000"/>
          <w:sz w:val="28"/>
          <w:szCs w:val="28"/>
        </w:rPr>
        <w:t xml:space="preserve">ientífico </w:t>
      </w:r>
      <w:r>
        <w:rPr>
          <w:b/>
          <w:sz w:val="28"/>
          <w:szCs w:val="28"/>
        </w:rPr>
        <w:t>B</w:t>
      </w:r>
      <w:r>
        <w:rPr>
          <w:b/>
          <w:color w:val="000000"/>
          <w:sz w:val="28"/>
          <w:szCs w:val="28"/>
        </w:rPr>
        <w:t>rasileiro</w:t>
      </w:r>
    </w:p>
    <w:p w14:paraId="00000002" w14:textId="77777777" w:rsidR="009449FD" w:rsidRPr="00AA7257" w:rsidRDefault="005D0FA5">
      <w:pPr>
        <w:keepNext/>
        <w:pBdr>
          <w:top w:val="nil"/>
          <w:left w:val="nil"/>
          <w:bottom w:val="nil"/>
          <w:right w:val="nil"/>
          <w:between w:val="nil"/>
        </w:pBdr>
        <w:tabs>
          <w:tab w:val="center" w:pos="5310"/>
          <w:tab w:val="left" w:pos="8685"/>
        </w:tabs>
        <w:ind w:left="1" w:hanging="3"/>
        <w:jc w:val="center"/>
        <w:rPr>
          <w:b/>
          <w:color w:val="000000"/>
          <w:sz w:val="28"/>
          <w:szCs w:val="28"/>
          <w:lang w:val="en-US"/>
        </w:rPr>
      </w:pPr>
      <w:r w:rsidRPr="00AA7257">
        <w:rPr>
          <w:b/>
          <w:color w:val="000000"/>
          <w:sz w:val="28"/>
          <w:szCs w:val="28"/>
          <w:lang w:val="en-US"/>
        </w:rPr>
        <w:t xml:space="preserve">Current </w:t>
      </w:r>
      <w:r w:rsidRPr="00AA7257">
        <w:rPr>
          <w:b/>
          <w:sz w:val="28"/>
          <w:szCs w:val="28"/>
          <w:lang w:val="en-US"/>
        </w:rPr>
        <w:t>P</w:t>
      </w:r>
      <w:r w:rsidRPr="00AA7257">
        <w:rPr>
          <w:b/>
          <w:color w:val="000000"/>
          <w:sz w:val="28"/>
          <w:szCs w:val="28"/>
          <w:lang w:val="en-US"/>
        </w:rPr>
        <w:t xml:space="preserve">erspectives on </w:t>
      </w:r>
      <w:r w:rsidRPr="00AA7257">
        <w:rPr>
          <w:b/>
          <w:sz w:val="28"/>
          <w:szCs w:val="28"/>
          <w:lang w:val="en-US"/>
        </w:rPr>
        <w:t>R</w:t>
      </w:r>
      <w:r w:rsidRPr="00AA7257">
        <w:rPr>
          <w:b/>
          <w:color w:val="000000"/>
          <w:sz w:val="28"/>
          <w:szCs w:val="28"/>
          <w:lang w:val="en-US"/>
        </w:rPr>
        <w:t xml:space="preserve">esilience </w:t>
      </w:r>
      <w:r w:rsidRPr="00AA7257">
        <w:rPr>
          <w:b/>
          <w:sz w:val="28"/>
          <w:szCs w:val="28"/>
          <w:lang w:val="en-US"/>
        </w:rPr>
        <w:t>A</w:t>
      </w:r>
      <w:r w:rsidRPr="00AA7257">
        <w:rPr>
          <w:b/>
          <w:color w:val="000000"/>
          <w:sz w:val="28"/>
          <w:szCs w:val="28"/>
          <w:lang w:val="en-US"/>
        </w:rPr>
        <w:t xml:space="preserve">ssessment: A </w:t>
      </w:r>
      <w:r w:rsidRPr="00AA7257">
        <w:rPr>
          <w:b/>
          <w:sz w:val="28"/>
          <w:szCs w:val="28"/>
          <w:lang w:val="en-US"/>
        </w:rPr>
        <w:t>R</w:t>
      </w:r>
      <w:r w:rsidRPr="00AA7257">
        <w:rPr>
          <w:b/>
          <w:color w:val="000000"/>
          <w:sz w:val="28"/>
          <w:szCs w:val="28"/>
          <w:lang w:val="en-US"/>
        </w:rPr>
        <w:t xml:space="preserve">eview of the </w:t>
      </w:r>
      <w:r w:rsidRPr="00AA7257">
        <w:rPr>
          <w:b/>
          <w:sz w:val="28"/>
          <w:szCs w:val="28"/>
          <w:lang w:val="en-US"/>
        </w:rPr>
        <w:t>B</w:t>
      </w:r>
      <w:r w:rsidRPr="00AA7257">
        <w:rPr>
          <w:b/>
          <w:color w:val="000000"/>
          <w:sz w:val="28"/>
          <w:szCs w:val="28"/>
          <w:lang w:val="en-US"/>
        </w:rPr>
        <w:t xml:space="preserve">razilian </w:t>
      </w:r>
      <w:r w:rsidRPr="00AA7257">
        <w:rPr>
          <w:b/>
          <w:sz w:val="28"/>
          <w:szCs w:val="28"/>
          <w:lang w:val="en-US"/>
        </w:rPr>
        <w:t>S</w:t>
      </w:r>
      <w:r w:rsidRPr="00AA7257">
        <w:rPr>
          <w:b/>
          <w:color w:val="000000"/>
          <w:sz w:val="28"/>
          <w:szCs w:val="28"/>
          <w:lang w:val="en-US"/>
        </w:rPr>
        <w:t xml:space="preserve">cientific </w:t>
      </w:r>
      <w:r w:rsidRPr="00AA7257">
        <w:rPr>
          <w:b/>
          <w:sz w:val="28"/>
          <w:szCs w:val="28"/>
          <w:lang w:val="en-US"/>
        </w:rPr>
        <w:t>L</w:t>
      </w:r>
      <w:r w:rsidRPr="00AA7257">
        <w:rPr>
          <w:b/>
          <w:color w:val="000000"/>
          <w:sz w:val="28"/>
          <w:szCs w:val="28"/>
          <w:lang w:val="en-US"/>
        </w:rPr>
        <w:t>andscape</w:t>
      </w:r>
    </w:p>
    <w:p w14:paraId="00000003" w14:textId="77777777" w:rsidR="009449FD" w:rsidRPr="006B05F3" w:rsidRDefault="005D0FA5">
      <w:pPr>
        <w:keepNext/>
        <w:pBdr>
          <w:top w:val="nil"/>
          <w:left w:val="nil"/>
          <w:bottom w:val="nil"/>
          <w:right w:val="nil"/>
          <w:between w:val="nil"/>
        </w:pBdr>
        <w:ind w:hanging="2"/>
        <w:jc w:val="center"/>
        <w:rPr>
          <w:b/>
          <w:sz w:val="28"/>
          <w:szCs w:val="28"/>
          <w:lang w:val="es-ES_tradnl"/>
        </w:rPr>
      </w:pPr>
      <w:r w:rsidRPr="006B05F3">
        <w:rPr>
          <w:b/>
          <w:sz w:val="28"/>
          <w:szCs w:val="28"/>
          <w:lang w:val="es-ES_tradnl"/>
        </w:rPr>
        <w:t>Perspectivas Actuales Sobre la Evaluación de la Resiliencia: Revisión del Panorama Científico Brasileño</w:t>
      </w:r>
    </w:p>
    <w:p w14:paraId="00000004" w14:textId="56ACF734" w:rsidR="009449FD" w:rsidRDefault="005D0FA5">
      <w:pPr>
        <w:keepNext/>
        <w:pBdr>
          <w:top w:val="nil"/>
          <w:left w:val="nil"/>
          <w:bottom w:val="nil"/>
          <w:right w:val="nil"/>
          <w:between w:val="nil"/>
        </w:pBdr>
        <w:ind w:hanging="2"/>
        <w:jc w:val="center"/>
      </w:pPr>
      <w:r>
        <w:rPr>
          <w:highlight w:val="white"/>
        </w:rPr>
        <w:t>Mariana Gouvêa Silveira</w:t>
      </w:r>
      <w:r>
        <w:rPr>
          <w:highlight w:val="white"/>
          <w:vertAlign w:val="superscript"/>
        </w:rPr>
        <w:footnoteReference w:id="1"/>
      </w:r>
      <w:r>
        <w:rPr>
          <w:highlight w:val="white"/>
        </w:rPr>
        <w:t>, Maria Teresa Duarte Nogueira</w:t>
      </w:r>
      <w:r>
        <w:rPr>
          <w:highlight w:val="white"/>
          <w:vertAlign w:val="superscript"/>
        </w:rPr>
        <w:footnoteReference w:id="2"/>
      </w:r>
      <w:r>
        <w:rPr>
          <w:highlight w:val="white"/>
        </w:rPr>
        <w:t>, Mariane Lopez Molina</w:t>
      </w:r>
      <w:r>
        <w:rPr>
          <w:highlight w:val="white"/>
          <w:vertAlign w:val="superscript"/>
        </w:rPr>
        <w:footnoteReference w:id="3"/>
      </w:r>
      <w:r>
        <w:rPr>
          <w:highlight w:val="white"/>
        </w:rPr>
        <w:t>, Michelle de Souza Dias</w:t>
      </w:r>
      <w:r>
        <w:rPr>
          <w:highlight w:val="white"/>
          <w:vertAlign w:val="superscript"/>
        </w:rPr>
        <w:footnoteReference w:id="4"/>
      </w:r>
      <w:r>
        <w:rPr>
          <w:highlight w:val="white"/>
        </w:rPr>
        <w:t>, Karina da Silva Oliveira</w:t>
      </w:r>
      <w:r>
        <w:rPr>
          <w:highlight w:val="white"/>
          <w:vertAlign w:val="superscript"/>
        </w:rPr>
        <w:footnoteReference w:id="5"/>
      </w:r>
      <w:r>
        <w:rPr>
          <w:highlight w:val="white"/>
        </w:rPr>
        <w:t>, Tatiana de Cassia Nakano</w:t>
      </w:r>
      <w:r>
        <w:rPr>
          <w:highlight w:val="white"/>
          <w:vertAlign w:val="superscript"/>
        </w:rPr>
        <w:footnoteReference w:id="6"/>
      </w:r>
      <w:r>
        <w:rPr>
          <w:highlight w:val="white"/>
        </w:rPr>
        <w:t xml:space="preserve"> &amp; Giovanna </w:t>
      </w:r>
      <w:proofErr w:type="spellStart"/>
      <w:r>
        <w:rPr>
          <w:highlight w:val="white"/>
        </w:rPr>
        <w:t>del</w:t>
      </w:r>
      <w:proofErr w:type="spellEnd"/>
      <w:r>
        <w:rPr>
          <w:highlight w:val="white"/>
        </w:rPr>
        <w:t xml:space="preserve"> Grande da Silva Alves</w:t>
      </w:r>
      <w:r>
        <w:rPr>
          <w:highlight w:val="white"/>
          <w:vertAlign w:val="superscript"/>
        </w:rPr>
        <w:footnoteReference w:id="7"/>
      </w:r>
      <w:r>
        <w:rPr>
          <w:highlight w:val="white"/>
        </w:rPr>
        <w:t xml:space="preserve"> </w:t>
      </w:r>
    </w:p>
    <w:p w14:paraId="00000007" w14:textId="77777777" w:rsidR="009449FD" w:rsidRDefault="009449FD" w:rsidP="00046CD5">
      <w:pPr>
        <w:ind w:firstLine="0"/>
        <w:rPr>
          <w:color w:val="000000"/>
        </w:rPr>
      </w:pPr>
    </w:p>
    <w:tbl>
      <w:tblPr>
        <w:tblStyle w:val="affff7"/>
        <w:tblW w:w="9322" w:type="dxa"/>
        <w:tblInd w:w="-108" w:type="dxa"/>
        <w:tblLayout w:type="fixed"/>
        <w:tblLook w:val="0000" w:firstRow="0" w:lastRow="0" w:firstColumn="0" w:lastColumn="0" w:noHBand="0" w:noVBand="0"/>
      </w:tblPr>
      <w:tblGrid>
        <w:gridCol w:w="2518"/>
        <w:gridCol w:w="284"/>
        <w:gridCol w:w="6520"/>
      </w:tblGrid>
      <w:tr w:rsidR="009449FD" w14:paraId="55350CBA" w14:textId="77777777">
        <w:trPr>
          <w:trHeight w:val="240"/>
        </w:trPr>
        <w:tc>
          <w:tcPr>
            <w:tcW w:w="2518" w:type="dxa"/>
            <w:vMerge w:val="restart"/>
            <w:tcMar>
              <w:top w:w="0" w:type="dxa"/>
              <w:left w:w="108" w:type="dxa"/>
              <w:bottom w:w="0" w:type="dxa"/>
              <w:right w:w="108" w:type="dxa"/>
            </w:tcMar>
          </w:tcPr>
          <w:p w14:paraId="00000008" w14:textId="07682D45"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09" w14:textId="64DD69C0"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0A" w14:textId="3F1F87F0"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0B" w14:textId="2D989215"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0C" w14:textId="37AF855E"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0D" w14:textId="4EA7266A"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0E" w14:textId="6BC9D567"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0F" w14:textId="50CCE4A9"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0" w14:textId="5D073A89"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1" w14:textId="5A2499CA"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2" w14:textId="27E73271"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3" w14:textId="2ECA9329"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4" w14:textId="19518E64"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5" w14:textId="5675BE8E"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6" w14:textId="5A5401DC"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17" w14:textId="5EA1A207"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r w:rsidRPr="0074212D">
              <w:rPr>
                <w:rFonts w:ascii="Times New Roman" w:hAnsi="Times New Roman" w:cs="Times New Roman"/>
                <w:i/>
                <w:color w:val="0D0D0D"/>
                <w:sz w:val="20"/>
                <w:szCs w:val="20"/>
              </w:rPr>
              <w:t>Informações do Artigo:</w:t>
            </w:r>
          </w:p>
          <w:p w14:paraId="00000018" w14:textId="3998A2AF"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auto"/>
                <w:sz w:val="20"/>
                <w:szCs w:val="20"/>
              </w:rPr>
            </w:pPr>
          </w:p>
          <w:p w14:paraId="00000019" w14:textId="3989A10B" w:rsidR="009449FD" w:rsidRPr="006B05F3" w:rsidRDefault="005D0FA5">
            <w:pPr>
              <w:keepNext/>
              <w:pBdr>
                <w:top w:val="nil"/>
                <w:left w:val="nil"/>
                <w:bottom w:val="nil"/>
                <w:right w:val="nil"/>
                <w:between w:val="nil"/>
              </w:pBdr>
              <w:spacing w:line="240" w:lineRule="auto"/>
              <w:ind w:hanging="2"/>
              <w:rPr>
                <w:rFonts w:ascii="Times New Roman" w:eastAsia="Times New Roman" w:hAnsi="Times New Roman" w:cs="Times New Roman"/>
                <w:i/>
                <w:color w:val="auto"/>
                <w:sz w:val="20"/>
                <w:szCs w:val="20"/>
              </w:rPr>
            </w:pPr>
            <w:r w:rsidRPr="006B05F3">
              <w:rPr>
                <w:rFonts w:ascii="Times New Roman" w:hAnsi="Times New Roman" w:cs="Times New Roman"/>
                <w:i/>
                <w:color w:val="auto"/>
                <w:sz w:val="20"/>
                <w:szCs w:val="20"/>
              </w:rPr>
              <w:t xml:space="preserve">Mariana Gouvêa Silveira </w:t>
            </w:r>
          </w:p>
          <w:p w14:paraId="0000001A" w14:textId="3F913EC9"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auto"/>
                <w:sz w:val="20"/>
                <w:szCs w:val="20"/>
              </w:rPr>
            </w:pPr>
          </w:p>
          <w:p w14:paraId="0000001B" w14:textId="00F880F3" w:rsidR="009449FD" w:rsidRPr="009D011A" w:rsidRDefault="009D011A">
            <w:pPr>
              <w:keepNext/>
              <w:pBdr>
                <w:top w:val="nil"/>
                <w:left w:val="nil"/>
                <w:bottom w:val="nil"/>
                <w:right w:val="nil"/>
                <w:between w:val="nil"/>
              </w:pBdr>
              <w:spacing w:line="240" w:lineRule="auto"/>
              <w:ind w:hanging="2"/>
              <w:rPr>
                <w:rFonts w:ascii="Times New Roman" w:eastAsia="Times New Roman" w:hAnsi="Times New Roman" w:cs="Times New Roman"/>
                <w:i/>
                <w:color w:val="auto"/>
                <w:sz w:val="20"/>
                <w:szCs w:val="20"/>
              </w:rPr>
            </w:pPr>
            <w:hyperlink r:id="rId7" w:history="1">
              <w:r w:rsidRPr="009D011A">
                <w:rPr>
                  <w:rStyle w:val="Hyperlink"/>
                  <w:rFonts w:ascii="Times New Roman" w:hAnsi="Times New Roman" w:cs="Times New Roman"/>
                  <w:i/>
                  <w:position w:val="0"/>
                  <w:sz w:val="20"/>
                  <w:szCs w:val="20"/>
                </w:rPr>
                <w:t>marianagouvea.psi@gmail.com</w:t>
              </w:r>
            </w:hyperlink>
            <w:r w:rsidR="009449FD" w:rsidRPr="009D011A">
              <w:rPr>
                <w:rFonts w:ascii="Times New Roman" w:hAnsi="Times New Roman" w:cs="Times New Roman"/>
                <w:i/>
                <w:color w:val="auto"/>
                <w:sz w:val="20"/>
                <w:szCs w:val="20"/>
              </w:rPr>
              <w:t xml:space="preserve"> </w:t>
            </w:r>
          </w:p>
          <w:p w14:paraId="0000001C" w14:textId="6DED5CBE"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auto"/>
                <w:sz w:val="20"/>
                <w:szCs w:val="20"/>
              </w:rPr>
            </w:pPr>
          </w:p>
          <w:p w14:paraId="0000001D" w14:textId="67667C10" w:rsidR="009449FD" w:rsidRPr="0074212D" w:rsidRDefault="00E5627B">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r>
              <w:rPr>
                <w:rFonts w:ascii="Times New Roman" w:hAnsi="Times New Roman" w:cs="Times New Roman"/>
                <w:i/>
                <w:color w:val="auto"/>
                <w:sz w:val="20"/>
                <w:szCs w:val="20"/>
              </w:rPr>
              <w:t xml:space="preserve">Recebido em: </w:t>
            </w:r>
            <w:r w:rsidR="005D0FA5" w:rsidRPr="006B05F3">
              <w:rPr>
                <w:rFonts w:ascii="Times New Roman" w:hAnsi="Times New Roman" w:cs="Times New Roman"/>
                <w:i/>
                <w:color w:val="auto"/>
                <w:sz w:val="20"/>
                <w:szCs w:val="20"/>
              </w:rPr>
              <w:t>28/</w:t>
            </w:r>
            <w:r w:rsidR="005D0FA5" w:rsidRPr="0074212D">
              <w:rPr>
                <w:rFonts w:ascii="Times New Roman" w:hAnsi="Times New Roman" w:cs="Times New Roman"/>
                <w:i/>
                <w:color w:val="0D0D0D"/>
                <w:sz w:val="20"/>
                <w:szCs w:val="20"/>
              </w:rPr>
              <w:t>06/24</w:t>
            </w:r>
          </w:p>
          <w:p w14:paraId="0000001E" w14:textId="537EB197"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r w:rsidRPr="0074212D">
              <w:rPr>
                <w:rFonts w:ascii="Times New Roman" w:hAnsi="Times New Roman" w:cs="Times New Roman"/>
                <w:i/>
                <w:color w:val="0D0D0D"/>
                <w:sz w:val="20"/>
                <w:szCs w:val="20"/>
              </w:rPr>
              <w:t>Aceito em: 22/01/25</w:t>
            </w:r>
          </w:p>
          <w:p w14:paraId="0000001F" w14:textId="5BF1C327"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p w14:paraId="00000020" w14:textId="0E90BF1A"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tc>
        <w:tc>
          <w:tcPr>
            <w:tcW w:w="284" w:type="dxa"/>
            <w:tcBorders>
              <w:left w:val="single" w:sz="4" w:space="0" w:color="000000"/>
            </w:tcBorders>
            <w:tcMar>
              <w:top w:w="0" w:type="dxa"/>
              <w:left w:w="108" w:type="dxa"/>
              <w:bottom w:w="0" w:type="dxa"/>
              <w:right w:w="108" w:type="dxa"/>
            </w:tcMar>
          </w:tcPr>
          <w:p w14:paraId="00000021" w14:textId="3B746B8A"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b/>
                <w:color w:val="0D0D0D"/>
              </w:rPr>
            </w:pPr>
          </w:p>
        </w:tc>
        <w:tc>
          <w:tcPr>
            <w:tcW w:w="6520" w:type="dxa"/>
            <w:tcMar>
              <w:top w:w="0" w:type="dxa"/>
              <w:left w:w="108" w:type="dxa"/>
              <w:bottom w:w="0" w:type="dxa"/>
              <w:right w:w="108" w:type="dxa"/>
            </w:tcMar>
          </w:tcPr>
          <w:p w14:paraId="00000022" w14:textId="020739C6"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i/>
                <w:color w:val="0D0D0D"/>
                <w:sz w:val="20"/>
                <w:szCs w:val="20"/>
              </w:rPr>
            </w:pPr>
          </w:p>
        </w:tc>
      </w:tr>
      <w:tr w:rsidR="009449FD" w14:paraId="6F3629CA" w14:textId="77777777">
        <w:trPr>
          <w:trHeight w:val="127"/>
        </w:trPr>
        <w:tc>
          <w:tcPr>
            <w:tcW w:w="2518" w:type="dxa"/>
            <w:vMerge/>
            <w:tcMar>
              <w:top w:w="0" w:type="dxa"/>
              <w:left w:w="108" w:type="dxa"/>
              <w:bottom w:w="0" w:type="dxa"/>
              <w:right w:w="108" w:type="dxa"/>
            </w:tcMar>
          </w:tcPr>
          <w:p w14:paraId="00000023"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i/>
                <w:color w:val="0D0D0D"/>
                <w:sz w:val="20"/>
                <w:szCs w:val="20"/>
              </w:rPr>
            </w:pPr>
          </w:p>
        </w:tc>
        <w:tc>
          <w:tcPr>
            <w:tcW w:w="284" w:type="dxa"/>
            <w:tcBorders>
              <w:left w:val="single" w:sz="4" w:space="0" w:color="000000"/>
            </w:tcBorders>
            <w:tcMar>
              <w:top w:w="0" w:type="dxa"/>
              <w:left w:w="108" w:type="dxa"/>
              <w:bottom w:w="0" w:type="dxa"/>
              <w:right w:w="108" w:type="dxa"/>
            </w:tcMar>
          </w:tcPr>
          <w:p w14:paraId="00000024" w14:textId="70A5209B"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b/>
                <w:color w:val="0D0D0D"/>
              </w:rPr>
            </w:pPr>
          </w:p>
        </w:tc>
        <w:tc>
          <w:tcPr>
            <w:tcW w:w="6520" w:type="dxa"/>
            <w:tcMar>
              <w:top w:w="0" w:type="dxa"/>
              <w:left w:w="108" w:type="dxa"/>
              <w:bottom w:w="0" w:type="dxa"/>
              <w:right w:w="108" w:type="dxa"/>
            </w:tcMar>
          </w:tcPr>
          <w:p w14:paraId="00000025" w14:textId="41266C11"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sz w:val="24"/>
                <w:szCs w:val="24"/>
              </w:rPr>
            </w:pPr>
            <w:r w:rsidRPr="0074212D">
              <w:rPr>
                <w:rFonts w:ascii="Times New Roman" w:hAnsi="Times New Roman" w:cs="Times New Roman"/>
                <w:smallCaps/>
                <w:color w:val="0D0D0D"/>
                <w:sz w:val="24"/>
                <w:szCs w:val="24"/>
              </w:rPr>
              <w:t>Resumo</w:t>
            </w:r>
          </w:p>
        </w:tc>
      </w:tr>
      <w:tr w:rsidR="009449FD" w14:paraId="0BEE0BA5" w14:textId="77777777">
        <w:tc>
          <w:tcPr>
            <w:tcW w:w="2518" w:type="dxa"/>
            <w:vMerge/>
            <w:tcMar>
              <w:top w:w="0" w:type="dxa"/>
              <w:left w:w="108" w:type="dxa"/>
              <w:bottom w:w="0" w:type="dxa"/>
              <w:right w:w="108" w:type="dxa"/>
            </w:tcMar>
          </w:tcPr>
          <w:p w14:paraId="00000026"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smallCaps/>
                <w:color w:val="0D0D0D"/>
              </w:rPr>
            </w:pPr>
          </w:p>
        </w:tc>
        <w:tc>
          <w:tcPr>
            <w:tcW w:w="284" w:type="dxa"/>
            <w:tcBorders>
              <w:left w:val="single" w:sz="4" w:space="0" w:color="000000"/>
            </w:tcBorders>
            <w:tcMar>
              <w:top w:w="0" w:type="dxa"/>
              <w:left w:w="108" w:type="dxa"/>
              <w:bottom w:w="0" w:type="dxa"/>
              <w:right w:w="108" w:type="dxa"/>
            </w:tcMar>
          </w:tcPr>
          <w:p w14:paraId="00000027" w14:textId="61892D68"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rPr>
            </w:pPr>
          </w:p>
        </w:tc>
        <w:tc>
          <w:tcPr>
            <w:tcW w:w="6520" w:type="dxa"/>
            <w:tcMar>
              <w:top w:w="0" w:type="dxa"/>
              <w:left w:w="108" w:type="dxa"/>
              <w:bottom w:w="0" w:type="dxa"/>
              <w:right w:w="108" w:type="dxa"/>
            </w:tcMar>
          </w:tcPr>
          <w:p w14:paraId="00000028" w14:textId="55F6D524"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color w:val="0D0D0D"/>
                <w:sz w:val="17"/>
                <w:szCs w:val="17"/>
              </w:rPr>
            </w:pPr>
            <w:r w:rsidRPr="0074212D">
              <w:rPr>
                <w:rFonts w:ascii="Times New Roman" w:hAnsi="Times New Roman" w:cs="Times New Roman"/>
                <w:color w:val="0D0D0D"/>
                <w:sz w:val="17"/>
                <w:szCs w:val="17"/>
              </w:rPr>
              <w:t xml:space="preserve">O presente estudo buscou investigar a produção científica brasileira sobre a avaliação da resiliência na área da psicologia, atualizando uma revisão anteriormente publicada. Foram analisados artigos publicados entre 2019 e 2024 nas bases Periódicos CAPES, </w:t>
            </w:r>
            <w:proofErr w:type="spellStart"/>
            <w:r w:rsidRPr="0074212D">
              <w:rPr>
                <w:rFonts w:ascii="Times New Roman" w:hAnsi="Times New Roman" w:cs="Times New Roman"/>
                <w:color w:val="0D0D0D"/>
                <w:sz w:val="17"/>
                <w:szCs w:val="17"/>
              </w:rPr>
              <w:t>SciELO</w:t>
            </w:r>
            <w:proofErr w:type="spellEnd"/>
            <w:r w:rsidRPr="0074212D">
              <w:rPr>
                <w:rFonts w:ascii="Times New Roman" w:hAnsi="Times New Roman" w:cs="Times New Roman"/>
                <w:color w:val="0D0D0D"/>
                <w:sz w:val="17"/>
                <w:szCs w:val="17"/>
              </w:rPr>
              <w:t xml:space="preserve"> e </w:t>
            </w:r>
            <w:proofErr w:type="spellStart"/>
            <w:r w:rsidRPr="0074212D">
              <w:rPr>
                <w:rFonts w:ascii="Times New Roman" w:hAnsi="Times New Roman" w:cs="Times New Roman"/>
                <w:color w:val="0D0D0D"/>
                <w:sz w:val="17"/>
                <w:szCs w:val="17"/>
              </w:rPr>
              <w:t>PePsic</w:t>
            </w:r>
            <w:proofErr w:type="spellEnd"/>
            <w:r w:rsidRPr="0074212D">
              <w:rPr>
                <w:rFonts w:ascii="Times New Roman" w:hAnsi="Times New Roman" w:cs="Times New Roman"/>
                <w:color w:val="0D0D0D"/>
                <w:sz w:val="17"/>
                <w:szCs w:val="17"/>
              </w:rPr>
              <w:t xml:space="preserve">. Dos 279 artigos encontrados, 44 foram selecionados. 79,5% dos estudos encontrados são empíricos, focando na avaliação da resiliência em adultos. O instrumento de avaliação mais utilizado foi a Escala de Resiliência de </w:t>
            </w:r>
            <w:proofErr w:type="spellStart"/>
            <w:r w:rsidRPr="0074212D">
              <w:rPr>
                <w:rFonts w:ascii="Times New Roman" w:hAnsi="Times New Roman" w:cs="Times New Roman"/>
                <w:color w:val="0D0D0D"/>
                <w:sz w:val="17"/>
                <w:szCs w:val="17"/>
              </w:rPr>
              <w:t>Wagnild</w:t>
            </w:r>
            <w:proofErr w:type="spellEnd"/>
            <w:r w:rsidRPr="0074212D">
              <w:rPr>
                <w:rFonts w:ascii="Times New Roman" w:hAnsi="Times New Roman" w:cs="Times New Roman"/>
                <w:color w:val="0D0D0D"/>
                <w:sz w:val="17"/>
                <w:szCs w:val="17"/>
              </w:rPr>
              <w:t xml:space="preserve"> e Young. Os resultados indicam a necessidade de instrumentos culturalmente adequados e específicos para a população brasileira.</w:t>
            </w:r>
          </w:p>
        </w:tc>
      </w:tr>
      <w:tr w:rsidR="009449FD" w14:paraId="464163BA" w14:textId="77777777">
        <w:trPr>
          <w:trHeight w:val="161"/>
        </w:trPr>
        <w:tc>
          <w:tcPr>
            <w:tcW w:w="2518" w:type="dxa"/>
            <w:vMerge/>
            <w:tcMar>
              <w:top w:w="0" w:type="dxa"/>
              <w:left w:w="108" w:type="dxa"/>
              <w:bottom w:w="0" w:type="dxa"/>
              <w:right w:w="108" w:type="dxa"/>
            </w:tcMar>
          </w:tcPr>
          <w:p w14:paraId="00000029"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color w:val="0D0D0D"/>
                <w:sz w:val="17"/>
                <w:szCs w:val="17"/>
              </w:rPr>
            </w:pPr>
          </w:p>
        </w:tc>
        <w:tc>
          <w:tcPr>
            <w:tcW w:w="284" w:type="dxa"/>
            <w:tcBorders>
              <w:left w:val="single" w:sz="4" w:space="0" w:color="000000"/>
            </w:tcBorders>
            <w:tcMar>
              <w:top w:w="0" w:type="dxa"/>
              <w:left w:w="108" w:type="dxa"/>
              <w:bottom w:w="0" w:type="dxa"/>
              <w:right w:w="108" w:type="dxa"/>
            </w:tcMar>
          </w:tcPr>
          <w:p w14:paraId="0000002A" w14:textId="6C4D96D5"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rPr>
            </w:pPr>
          </w:p>
        </w:tc>
        <w:tc>
          <w:tcPr>
            <w:tcW w:w="6520" w:type="dxa"/>
            <w:tcMar>
              <w:top w:w="0" w:type="dxa"/>
              <w:left w:w="108" w:type="dxa"/>
              <w:bottom w:w="0" w:type="dxa"/>
              <w:right w:w="108" w:type="dxa"/>
            </w:tcMar>
          </w:tcPr>
          <w:p w14:paraId="0000002B" w14:textId="6C2EE8BB"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sz w:val="24"/>
                <w:szCs w:val="24"/>
              </w:rPr>
            </w:pPr>
            <w:r w:rsidRPr="0074212D">
              <w:rPr>
                <w:rFonts w:ascii="Times New Roman" w:hAnsi="Times New Roman" w:cs="Times New Roman"/>
                <w:smallCaps/>
                <w:color w:val="0D0D0D"/>
                <w:sz w:val="24"/>
                <w:szCs w:val="24"/>
              </w:rPr>
              <w:t>Palavras-chave:</w:t>
            </w:r>
          </w:p>
        </w:tc>
      </w:tr>
      <w:tr w:rsidR="009449FD" w14:paraId="559BA58B" w14:textId="77777777">
        <w:tc>
          <w:tcPr>
            <w:tcW w:w="2518" w:type="dxa"/>
            <w:vMerge/>
            <w:tcMar>
              <w:top w:w="0" w:type="dxa"/>
              <w:left w:w="108" w:type="dxa"/>
              <w:bottom w:w="0" w:type="dxa"/>
              <w:right w:w="108" w:type="dxa"/>
            </w:tcMar>
          </w:tcPr>
          <w:p w14:paraId="0000002C"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smallCaps/>
                <w:color w:val="0D0D0D"/>
              </w:rPr>
            </w:pPr>
          </w:p>
        </w:tc>
        <w:tc>
          <w:tcPr>
            <w:tcW w:w="284" w:type="dxa"/>
            <w:tcBorders>
              <w:left w:val="single" w:sz="4" w:space="0" w:color="000000"/>
            </w:tcBorders>
            <w:tcMar>
              <w:top w:w="0" w:type="dxa"/>
              <w:left w:w="108" w:type="dxa"/>
              <w:bottom w:w="0" w:type="dxa"/>
              <w:right w:w="108" w:type="dxa"/>
            </w:tcMar>
          </w:tcPr>
          <w:p w14:paraId="0000002D" w14:textId="4F112A06"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rPr>
            </w:pPr>
          </w:p>
        </w:tc>
        <w:tc>
          <w:tcPr>
            <w:tcW w:w="6520" w:type="dxa"/>
            <w:tcMar>
              <w:top w:w="0" w:type="dxa"/>
              <w:left w:w="108" w:type="dxa"/>
              <w:bottom w:w="0" w:type="dxa"/>
              <w:right w:w="108" w:type="dxa"/>
            </w:tcMar>
          </w:tcPr>
          <w:p w14:paraId="0000002E" w14:textId="32723D8A"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color w:val="0D0D0D"/>
                <w:sz w:val="17"/>
                <w:szCs w:val="17"/>
              </w:rPr>
            </w:pPr>
            <w:r w:rsidRPr="0074212D">
              <w:rPr>
                <w:rFonts w:ascii="Times New Roman" w:hAnsi="Times New Roman" w:cs="Times New Roman"/>
                <w:color w:val="0D0D0D"/>
                <w:sz w:val="17"/>
                <w:szCs w:val="17"/>
              </w:rPr>
              <w:t>Avaliação Psicológica; Resiliência; Revisão; Brasil.</w:t>
            </w:r>
          </w:p>
        </w:tc>
      </w:tr>
      <w:tr w:rsidR="009449FD" w14:paraId="4F2AB091" w14:textId="77777777">
        <w:tc>
          <w:tcPr>
            <w:tcW w:w="2518" w:type="dxa"/>
            <w:vMerge/>
            <w:tcMar>
              <w:top w:w="0" w:type="dxa"/>
              <w:left w:w="108" w:type="dxa"/>
              <w:bottom w:w="0" w:type="dxa"/>
              <w:right w:w="108" w:type="dxa"/>
            </w:tcMar>
          </w:tcPr>
          <w:p w14:paraId="0000002F"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color w:val="0D0D0D"/>
                <w:sz w:val="17"/>
                <w:szCs w:val="17"/>
              </w:rPr>
            </w:pPr>
          </w:p>
        </w:tc>
        <w:tc>
          <w:tcPr>
            <w:tcW w:w="284" w:type="dxa"/>
            <w:tcBorders>
              <w:left w:val="single" w:sz="4" w:space="0" w:color="000000"/>
            </w:tcBorders>
            <w:tcMar>
              <w:top w:w="0" w:type="dxa"/>
              <w:left w:w="108" w:type="dxa"/>
              <w:bottom w:w="0" w:type="dxa"/>
              <w:right w:w="108" w:type="dxa"/>
            </w:tcMar>
          </w:tcPr>
          <w:p w14:paraId="00000030" w14:textId="25794491"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rPr>
            </w:pPr>
          </w:p>
        </w:tc>
        <w:tc>
          <w:tcPr>
            <w:tcW w:w="6520" w:type="dxa"/>
            <w:tcMar>
              <w:top w:w="0" w:type="dxa"/>
              <w:left w:w="108" w:type="dxa"/>
              <w:bottom w:w="0" w:type="dxa"/>
              <w:right w:w="108" w:type="dxa"/>
            </w:tcMar>
          </w:tcPr>
          <w:p w14:paraId="00000031" w14:textId="1B9D25E9"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rPr>
            </w:pPr>
          </w:p>
        </w:tc>
      </w:tr>
      <w:tr w:rsidR="009449FD" w14:paraId="185B4841" w14:textId="77777777">
        <w:tc>
          <w:tcPr>
            <w:tcW w:w="2518" w:type="dxa"/>
            <w:vMerge/>
            <w:tcMar>
              <w:top w:w="0" w:type="dxa"/>
              <w:left w:w="108" w:type="dxa"/>
              <w:bottom w:w="0" w:type="dxa"/>
              <w:right w:w="108" w:type="dxa"/>
            </w:tcMar>
          </w:tcPr>
          <w:p w14:paraId="00000032"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color w:val="0D0D0D"/>
              </w:rPr>
            </w:pPr>
          </w:p>
        </w:tc>
        <w:tc>
          <w:tcPr>
            <w:tcW w:w="284" w:type="dxa"/>
            <w:tcBorders>
              <w:left w:val="single" w:sz="4" w:space="0" w:color="000000"/>
            </w:tcBorders>
            <w:tcMar>
              <w:top w:w="0" w:type="dxa"/>
              <w:left w:w="108" w:type="dxa"/>
              <w:bottom w:w="0" w:type="dxa"/>
              <w:right w:w="108" w:type="dxa"/>
            </w:tcMar>
          </w:tcPr>
          <w:p w14:paraId="00000033" w14:textId="594B48A8"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b/>
                <w:color w:val="0D0D0D"/>
              </w:rPr>
            </w:pPr>
          </w:p>
        </w:tc>
        <w:tc>
          <w:tcPr>
            <w:tcW w:w="6520" w:type="dxa"/>
            <w:tcMar>
              <w:top w:w="0" w:type="dxa"/>
              <w:left w:w="108" w:type="dxa"/>
              <w:bottom w:w="0" w:type="dxa"/>
              <w:right w:w="108" w:type="dxa"/>
            </w:tcMar>
          </w:tcPr>
          <w:p w14:paraId="00000034" w14:textId="23076394" w:rsidR="009449FD" w:rsidRPr="0074212D" w:rsidRDefault="005D0FA5">
            <w:pPr>
              <w:keepNext/>
              <w:pBdr>
                <w:top w:val="nil"/>
                <w:left w:val="nil"/>
                <w:bottom w:val="nil"/>
                <w:right w:val="nil"/>
                <w:between w:val="nil"/>
              </w:pBdr>
              <w:tabs>
                <w:tab w:val="left" w:pos="4470"/>
              </w:tabs>
              <w:spacing w:line="240" w:lineRule="auto"/>
              <w:ind w:hanging="2"/>
              <w:rPr>
                <w:rFonts w:ascii="Times New Roman" w:eastAsia="Times New Roman" w:hAnsi="Times New Roman" w:cs="Times New Roman"/>
                <w:smallCaps/>
                <w:color w:val="0D0D0D"/>
                <w:sz w:val="24"/>
                <w:szCs w:val="24"/>
              </w:rPr>
            </w:pPr>
            <w:r w:rsidRPr="0074212D">
              <w:rPr>
                <w:rFonts w:ascii="Times New Roman" w:hAnsi="Times New Roman" w:cs="Times New Roman"/>
                <w:smallCaps/>
                <w:color w:val="0D0D0D"/>
                <w:sz w:val="24"/>
                <w:szCs w:val="24"/>
              </w:rPr>
              <w:t>Abstract</w:t>
            </w:r>
            <w:r w:rsidRPr="0074212D">
              <w:rPr>
                <w:rFonts w:ascii="Times New Roman" w:hAnsi="Times New Roman" w:cs="Times New Roman"/>
                <w:smallCaps/>
                <w:color w:val="0D0D0D"/>
                <w:sz w:val="24"/>
                <w:szCs w:val="24"/>
              </w:rPr>
              <w:tab/>
            </w:r>
          </w:p>
        </w:tc>
      </w:tr>
      <w:tr w:rsidR="009449FD" w:rsidRPr="009D011A" w14:paraId="00EF96EC" w14:textId="77777777">
        <w:tc>
          <w:tcPr>
            <w:tcW w:w="2518" w:type="dxa"/>
            <w:vMerge/>
            <w:tcMar>
              <w:top w:w="0" w:type="dxa"/>
              <w:left w:w="108" w:type="dxa"/>
              <w:bottom w:w="0" w:type="dxa"/>
              <w:right w:w="108" w:type="dxa"/>
            </w:tcMar>
          </w:tcPr>
          <w:p w14:paraId="00000035"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smallCaps/>
                <w:color w:val="0D0D0D"/>
              </w:rPr>
            </w:pPr>
          </w:p>
        </w:tc>
        <w:tc>
          <w:tcPr>
            <w:tcW w:w="284" w:type="dxa"/>
            <w:tcBorders>
              <w:left w:val="single" w:sz="4" w:space="0" w:color="000000"/>
            </w:tcBorders>
            <w:tcMar>
              <w:top w:w="0" w:type="dxa"/>
              <w:left w:w="108" w:type="dxa"/>
              <w:bottom w:w="0" w:type="dxa"/>
              <w:right w:w="108" w:type="dxa"/>
            </w:tcMar>
          </w:tcPr>
          <w:p w14:paraId="00000036" w14:textId="2972CBA2"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rPr>
            </w:pPr>
          </w:p>
        </w:tc>
        <w:tc>
          <w:tcPr>
            <w:tcW w:w="6520" w:type="dxa"/>
            <w:tcMar>
              <w:top w:w="0" w:type="dxa"/>
              <w:left w:w="108" w:type="dxa"/>
              <w:bottom w:w="0" w:type="dxa"/>
              <w:right w:w="108" w:type="dxa"/>
            </w:tcMar>
          </w:tcPr>
          <w:p w14:paraId="00000037" w14:textId="381B9C56" w:rsidR="009449FD" w:rsidRPr="0074212D" w:rsidRDefault="005D0FA5">
            <w:pPr>
              <w:keepNext/>
              <w:spacing w:line="240" w:lineRule="auto"/>
              <w:ind w:hanging="2"/>
              <w:rPr>
                <w:rFonts w:ascii="Times New Roman" w:eastAsia="Times New Roman" w:hAnsi="Times New Roman" w:cs="Times New Roman"/>
                <w:color w:val="0D0D0D"/>
                <w:sz w:val="17"/>
                <w:szCs w:val="17"/>
                <w:lang w:val="en-US"/>
              </w:rPr>
            </w:pPr>
            <w:r w:rsidRPr="0074212D">
              <w:rPr>
                <w:rFonts w:ascii="Times New Roman" w:hAnsi="Times New Roman" w:cs="Times New Roman"/>
                <w:color w:val="0D0D0D"/>
                <w:sz w:val="17"/>
                <w:szCs w:val="17"/>
                <w:lang w:val="en-US"/>
              </w:rPr>
              <w:t xml:space="preserve">The present study aimed to investigate Brazilian scientific production on resilience assessment in the field of psychology, updating a previously published review. Articles published between 2019 and 2024 in the </w:t>
            </w:r>
            <w:proofErr w:type="spellStart"/>
            <w:r w:rsidRPr="0074212D">
              <w:rPr>
                <w:rFonts w:ascii="Times New Roman" w:hAnsi="Times New Roman" w:cs="Times New Roman"/>
                <w:color w:val="0D0D0D"/>
                <w:sz w:val="17"/>
                <w:szCs w:val="17"/>
                <w:lang w:val="en-US"/>
              </w:rPr>
              <w:t>Periódicos</w:t>
            </w:r>
            <w:proofErr w:type="spellEnd"/>
            <w:r w:rsidRPr="0074212D">
              <w:rPr>
                <w:rFonts w:ascii="Times New Roman" w:hAnsi="Times New Roman" w:cs="Times New Roman"/>
                <w:color w:val="0D0D0D"/>
                <w:sz w:val="17"/>
                <w:szCs w:val="17"/>
                <w:lang w:val="en-US"/>
              </w:rPr>
              <w:t xml:space="preserve"> CAPES, </w:t>
            </w:r>
            <w:proofErr w:type="spellStart"/>
            <w:r w:rsidRPr="0074212D">
              <w:rPr>
                <w:rFonts w:ascii="Times New Roman" w:hAnsi="Times New Roman" w:cs="Times New Roman"/>
                <w:color w:val="0D0D0D"/>
                <w:sz w:val="17"/>
                <w:szCs w:val="17"/>
                <w:lang w:val="en-US"/>
              </w:rPr>
              <w:t>SciELO</w:t>
            </w:r>
            <w:proofErr w:type="spellEnd"/>
            <w:r w:rsidRPr="0074212D">
              <w:rPr>
                <w:rFonts w:ascii="Times New Roman" w:hAnsi="Times New Roman" w:cs="Times New Roman"/>
                <w:color w:val="0D0D0D"/>
                <w:sz w:val="17"/>
                <w:szCs w:val="17"/>
                <w:lang w:val="en-US"/>
              </w:rPr>
              <w:t xml:space="preserve">, and </w:t>
            </w:r>
            <w:proofErr w:type="spellStart"/>
            <w:r w:rsidRPr="0074212D">
              <w:rPr>
                <w:rFonts w:ascii="Times New Roman" w:hAnsi="Times New Roman" w:cs="Times New Roman"/>
                <w:color w:val="0D0D0D"/>
                <w:sz w:val="17"/>
                <w:szCs w:val="17"/>
                <w:lang w:val="en-US"/>
              </w:rPr>
              <w:t>PePsic</w:t>
            </w:r>
            <w:proofErr w:type="spellEnd"/>
            <w:r w:rsidRPr="0074212D">
              <w:rPr>
                <w:rFonts w:ascii="Times New Roman" w:hAnsi="Times New Roman" w:cs="Times New Roman"/>
                <w:color w:val="0D0D0D"/>
                <w:sz w:val="17"/>
                <w:szCs w:val="17"/>
                <w:lang w:val="en-US"/>
              </w:rPr>
              <w:t xml:space="preserve"> databases were analyzed. Of the 279 articles found, 44 were selected. Among these, 79.5% are empirical studies, focusing on the assessment of resilience in adults. The most frequently used assessment instrument was the </w:t>
            </w:r>
            <w:proofErr w:type="spellStart"/>
            <w:r w:rsidRPr="0074212D">
              <w:rPr>
                <w:rFonts w:ascii="Times New Roman" w:hAnsi="Times New Roman" w:cs="Times New Roman"/>
                <w:color w:val="0D0D0D"/>
                <w:sz w:val="17"/>
                <w:szCs w:val="17"/>
                <w:lang w:val="en-US"/>
              </w:rPr>
              <w:t>Wagnild</w:t>
            </w:r>
            <w:proofErr w:type="spellEnd"/>
            <w:r w:rsidRPr="0074212D">
              <w:rPr>
                <w:rFonts w:ascii="Times New Roman" w:hAnsi="Times New Roman" w:cs="Times New Roman"/>
                <w:color w:val="0D0D0D"/>
                <w:sz w:val="17"/>
                <w:szCs w:val="17"/>
                <w:lang w:val="en-US"/>
              </w:rPr>
              <w:t xml:space="preserve"> and Young Resilience Scale. The results suggest the need for culturally appropriate and specific instruments for the Brazilian population.</w:t>
            </w:r>
          </w:p>
        </w:tc>
      </w:tr>
      <w:tr w:rsidR="009449FD" w14:paraId="027D7CC8" w14:textId="77777777">
        <w:tc>
          <w:tcPr>
            <w:tcW w:w="2518" w:type="dxa"/>
            <w:vMerge/>
            <w:tcMar>
              <w:top w:w="0" w:type="dxa"/>
              <w:left w:w="108" w:type="dxa"/>
              <w:bottom w:w="0" w:type="dxa"/>
              <w:right w:w="108" w:type="dxa"/>
            </w:tcMar>
          </w:tcPr>
          <w:p w14:paraId="00000038"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color w:val="0D0D0D"/>
                <w:sz w:val="17"/>
                <w:szCs w:val="17"/>
                <w:lang w:val="en-US"/>
              </w:rPr>
            </w:pPr>
          </w:p>
        </w:tc>
        <w:tc>
          <w:tcPr>
            <w:tcW w:w="284" w:type="dxa"/>
            <w:tcBorders>
              <w:left w:val="single" w:sz="4" w:space="0" w:color="000000"/>
            </w:tcBorders>
            <w:tcMar>
              <w:top w:w="0" w:type="dxa"/>
              <w:left w:w="108" w:type="dxa"/>
              <w:bottom w:w="0" w:type="dxa"/>
              <w:right w:w="108" w:type="dxa"/>
            </w:tcMar>
          </w:tcPr>
          <w:p w14:paraId="00000039" w14:textId="4EEFAA45"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lang w:val="en-US"/>
              </w:rPr>
            </w:pPr>
          </w:p>
        </w:tc>
        <w:tc>
          <w:tcPr>
            <w:tcW w:w="6520" w:type="dxa"/>
            <w:tcMar>
              <w:top w:w="0" w:type="dxa"/>
              <w:left w:w="108" w:type="dxa"/>
              <w:bottom w:w="0" w:type="dxa"/>
              <w:right w:w="108" w:type="dxa"/>
            </w:tcMar>
          </w:tcPr>
          <w:p w14:paraId="0000003A" w14:textId="206656D9"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sz w:val="24"/>
                <w:szCs w:val="24"/>
              </w:rPr>
            </w:pPr>
            <w:r w:rsidRPr="0074212D">
              <w:rPr>
                <w:rFonts w:ascii="Times New Roman" w:hAnsi="Times New Roman" w:cs="Times New Roman"/>
                <w:smallCaps/>
                <w:color w:val="0D0D0D"/>
                <w:sz w:val="24"/>
                <w:szCs w:val="24"/>
              </w:rPr>
              <w:t>Keywords:</w:t>
            </w:r>
          </w:p>
        </w:tc>
      </w:tr>
      <w:tr w:rsidR="009449FD" w:rsidRPr="009D011A" w14:paraId="2328BC1B" w14:textId="77777777">
        <w:tc>
          <w:tcPr>
            <w:tcW w:w="2518" w:type="dxa"/>
            <w:vMerge/>
            <w:tcMar>
              <w:top w:w="0" w:type="dxa"/>
              <w:left w:w="108" w:type="dxa"/>
              <w:bottom w:w="0" w:type="dxa"/>
              <w:right w:w="108" w:type="dxa"/>
            </w:tcMar>
          </w:tcPr>
          <w:p w14:paraId="0000003B"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smallCaps/>
                <w:color w:val="0D0D0D"/>
              </w:rPr>
            </w:pPr>
          </w:p>
        </w:tc>
        <w:tc>
          <w:tcPr>
            <w:tcW w:w="284" w:type="dxa"/>
            <w:tcBorders>
              <w:left w:val="single" w:sz="4" w:space="0" w:color="000000"/>
            </w:tcBorders>
            <w:tcMar>
              <w:top w:w="0" w:type="dxa"/>
              <w:left w:w="108" w:type="dxa"/>
              <w:bottom w:w="0" w:type="dxa"/>
              <w:right w:w="108" w:type="dxa"/>
            </w:tcMar>
          </w:tcPr>
          <w:p w14:paraId="0000003C" w14:textId="4786BC13"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rPr>
            </w:pPr>
          </w:p>
        </w:tc>
        <w:tc>
          <w:tcPr>
            <w:tcW w:w="6520" w:type="dxa"/>
            <w:tcMar>
              <w:top w:w="0" w:type="dxa"/>
              <w:left w:w="108" w:type="dxa"/>
              <w:bottom w:w="0" w:type="dxa"/>
              <w:right w:w="108" w:type="dxa"/>
            </w:tcMar>
          </w:tcPr>
          <w:p w14:paraId="0000003D" w14:textId="4A056B76"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color w:val="0D0D0D"/>
                <w:sz w:val="17"/>
                <w:szCs w:val="17"/>
                <w:lang w:val="en-US"/>
              </w:rPr>
            </w:pPr>
            <w:r w:rsidRPr="0074212D">
              <w:rPr>
                <w:rFonts w:ascii="Times New Roman" w:hAnsi="Times New Roman" w:cs="Times New Roman"/>
                <w:color w:val="0D0D0D"/>
                <w:sz w:val="17"/>
                <w:szCs w:val="17"/>
                <w:lang w:val="en-US"/>
              </w:rPr>
              <w:t>Psychological Assessment; Resilience; Review; Brazil.</w:t>
            </w:r>
          </w:p>
        </w:tc>
      </w:tr>
      <w:tr w:rsidR="009449FD" w:rsidRPr="009D011A" w14:paraId="6CC526AA" w14:textId="77777777">
        <w:tc>
          <w:tcPr>
            <w:tcW w:w="2518" w:type="dxa"/>
            <w:vMerge/>
            <w:tcMar>
              <w:top w:w="0" w:type="dxa"/>
              <w:left w:w="108" w:type="dxa"/>
              <w:bottom w:w="0" w:type="dxa"/>
              <w:right w:w="108" w:type="dxa"/>
            </w:tcMar>
          </w:tcPr>
          <w:p w14:paraId="0000003E"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color w:val="0D0D0D"/>
                <w:sz w:val="17"/>
                <w:szCs w:val="17"/>
                <w:lang w:val="en-US"/>
              </w:rPr>
            </w:pPr>
          </w:p>
        </w:tc>
        <w:tc>
          <w:tcPr>
            <w:tcW w:w="284" w:type="dxa"/>
            <w:tcBorders>
              <w:left w:val="single" w:sz="4" w:space="0" w:color="000000"/>
            </w:tcBorders>
            <w:tcMar>
              <w:top w:w="0" w:type="dxa"/>
              <w:left w:w="108" w:type="dxa"/>
              <w:bottom w:w="0" w:type="dxa"/>
              <w:right w:w="108" w:type="dxa"/>
            </w:tcMar>
          </w:tcPr>
          <w:p w14:paraId="0000003F" w14:textId="5CAFF960"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lang w:val="en-US"/>
              </w:rPr>
            </w:pPr>
          </w:p>
        </w:tc>
        <w:tc>
          <w:tcPr>
            <w:tcW w:w="6520" w:type="dxa"/>
            <w:tcMar>
              <w:top w:w="0" w:type="dxa"/>
              <w:left w:w="108" w:type="dxa"/>
              <w:bottom w:w="0" w:type="dxa"/>
              <w:right w:w="108" w:type="dxa"/>
            </w:tcMar>
          </w:tcPr>
          <w:p w14:paraId="00000040" w14:textId="21C38C05"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lang w:val="en-US"/>
              </w:rPr>
            </w:pPr>
          </w:p>
        </w:tc>
      </w:tr>
      <w:tr w:rsidR="009449FD" w14:paraId="7C6C050A" w14:textId="77777777">
        <w:tc>
          <w:tcPr>
            <w:tcW w:w="2518" w:type="dxa"/>
            <w:vMerge/>
            <w:tcMar>
              <w:top w:w="0" w:type="dxa"/>
              <w:left w:w="108" w:type="dxa"/>
              <w:bottom w:w="0" w:type="dxa"/>
              <w:right w:w="108" w:type="dxa"/>
            </w:tcMar>
          </w:tcPr>
          <w:p w14:paraId="00000041" w14:textId="77777777" w:rsidR="009449FD" w:rsidRPr="006B05F3" w:rsidRDefault="009449FD">
            <w:pPr>
              <w:widowControl w:val="0"/>
              <w:pBdr>
                <w:top w:val="nil"/>
                <w:left w:val="nil"/>
                <w:bottom w:val="nil"/>
                <w:right w:val="nil"/>
                <w:between w:val="nil"/>
              </w:pBdr>
              <w:spacing w:line="276" w:lineRule="auto"/>
              <w:ind w:firstLine="0"/>
              <w:jc w:val="left"/>
              <w:rPr>
                <w:rFonts w:ascii="Times New Roman" w:hAnsi="Times New Roman" w:cs="Times New Roman"/>
                <w:color w:val="0D0D0D"/>
                <w:lang w:val="en-US"/>
              </w:rPr>
            </w:pPr>
          </w:p>
        </w:tc>
        <w:tc>
          <w:tcPr>
            <w:tcW w:w="284" w:type="dxa"/>
            <w:tcBorders>
              <w:left w:val="single" w:sz="4" w:space="0" w:color="000000"/>
            </w:tcBorders>
            <w:tcMar>
              <w:top w:w="0" w:type="dxa"/>
              <w:left w:w="108" w:type="dxa"/>
              <w:bottom w:w="0" w:type="dxa"/>
              <w:right w:w="108" w:type="dxa"/>
            </w:tcMar>
          </w:tcPr>
          <w:p w14:paraId="00000042" w14:textId="2729D4DC"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lang w:val="en-US"/>
              </w:rPr>
            </w:pPr>
          </w:p>
        </w:tc>
        <w:tc>
          <w:tcPr>
            <w:tcW w:w="6520" w:type="dxa"/>
            <w:tcMar>
              <w:top w:w="0" w:type="dxa"/>
              <w:left w:w="108" w:type="dxa"/>
              <w:bottom w:w="0" w:type="dxa"/>
              <w:right w:w="108" w:type="dxa"/>
            </w:tcMar>
          </w:tcPr>
          <w:p w14:paraId="00000043" w14:textId="4888650F" w:rsidR="009449FD" w:rsidRPr="0074212D" w:rsidRDefault="005D0FA5">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sz w:val="24"/>
                <w:szCs w:val="24"/>
              </w:rPr>
            </w:pPr>
            <w:r w:rsidRPr="0074212D">
              <w:rPr>
                <w:rFonts w:ascii="Times New Roman" w:hAnsi="Times New Roman" w:cs="Times New Roman"/>
                <w:smallCaps/>
                <w:color w:val="0D0D0D"/>
                <w:sz w:val="24"/>
                <w:szCs w:val="24"/>
              </w:rPr>
              <w:t>Resumen</w:t>
            </w:r>
          </w:p>
        </w:tc>
      </w:tr>
      <w:tr w:rsidR="009449FD" w:rsidRPr="006B05F3" w14:paraId="570A5182" w14:textId="77777777">
        <w:trPr>
          <w:trHeight w:val="807"/>
        </w:trPr>
        <w:tc>
          <w:tcPr>
            <w:tcW w:w="2518" w:type="dxa"/>
            <w:vMerge/>
            <w:tcMar>
              <w:top w:w="0" w:type="dxa"/>
              <w:left w:w="108" w:type="dxa"/>
              <w:bottom w:w="0" w:type="dxa"/>
              <w:right w:w="108" w:type="dxa"/>
            </w:tcMar>
          </w:tcPr>
          <w:p w14:paraId="00000044" w14:textId="77777777" w:rsidR="009449FD" w:rsidRPr="0074212D" w:rsidRDefault="009449FD">
            <w:pPr>
              <w:widowControl w:val="0"/>
              <w:pBdr>
                <w:top w:val="nil"/>
                <w:left w:val="nil"/>
                <w:bottom w:val="nil"/>
                <w:right w:val="nil"/>
                <w:between w:val="nil"/>
              </w:pBdr>
              <w:spacing w:line="276" w:lineRule="auto"/>
              <w:ind w:firstLine="0"/>
              <w:jc w:val="left"/>
              <w:rPr>
                <w:rFonts w:ascii="Times New Roman" w:hAnsi="Times New Roman" w:cs="Times New Roman"/>
                <w:smallCaps/>
                <w:color w:val="0D0D0D"/>
              </w:rPr>
            </w:pPr>
          </w:p>
        </w:tc>
        <w:tc>
          <w:tcPr>
            <w:tcW w:w="284" w:type="dxa"/>
            <w:tcBorders>
              <w:left w:val="single" w:sz="4" w:space="0" w:color="000000"/>
            </w:tcBorders>
            <w:tcMar>
              <w:top w:w="0" w:type="dxa"/>
              <w:left w:w="108" w:type="dxa"/>
              <w:bottom w:w="0" w:type="dxa"/>
              <w:right w:w="108" w:type="dxa"/>
            </w:tcMar>
          </w:tcPr>
          <w:p w14:paraId="00000045" w14:textId="737196FB" w:rsidR="009449FD" w:rsidRPr="0074212D" w:rsidRDefault="009449FD">
            <w:pPr>
              <w:keepNext/>
              <w:pBdr>
                <w:top w:val="nil"/>
                <w:left w:val="nil"/>
                <w:bottom w:val="nil"/>
                <w:right w:val="nil"/>
                <w:between w:val="nil"/>
              </w:pBdr>
              <w:spacing w:line="240" w:lineRule="auto"/>
              <w:ind w:hanging="2"/>
              <w:rPr>
                <w:rFonts w:ascii="Times New Roman" w:eastAsia="Times New Roman" w:hAnsi="Times New Roman" w:cs="Times New Roman"/>
                <w:color w:val="0D0D0D"/>
              </w:rPr>
            </w:pPr>
          </w:p>
        </w:tc>
        <w:tc>
          <w:tcPr>
            <w:tcW w:w="6520" w:type="dxa"/>
            <w:tcMar>
              <w:top w:w="0" w:type="dxa"/>
              <w:left w:w="108" w:type="dxa"/>
              <w:bottom w:w="0" w:type="dxa"/>
              <w:right w:w="108" w:type="dxa"/>
            </w:tcMar>
          </w:tcPr>
          <w:p w14:paraId="00000046" w14:textId="4B3A8A79" w:rsidR="009449FD" w:rsidRPr="006B05F3" w:rsidRDefault="005D0FA5">
            <w:pPr>
              <w:keepNext/>
              <w:pBdr>
                <w:top w:val="nil"/>
                <w:left w:val="nil"/>
                <w:bottom w:val="nil"/>
                <w:right w:val="nil"/>
                <w:between w:val="nil"/>
              </w:pBdr>
              <w:spacing w:line="240" w:lineRule="auto"/>
              <w:ind w:hanging="2"/>
              <w:rPr>
                <w:rFonts w:ascii="Times New Roman" w:eastAsia="Times New Roman" w:hAnsi="Times New Roman" w:cs="Times New Roman"/>
                <w:color w:val="0D0D0D"/>
                <w:sz w:val="17"/>
                <w:szCs w:val="17"/>
                <w:lang w:val="es-ES_tradnl"/>
              </w:rPr>
            </w:pPr>
            <w:r w:rsidRPr="006B05F3">
              <w:rPr>
                <w:rFonts w:ascii="Times New Roman" w:hAnsi="Times New Roman" w:cs="Times New Roman"/>
                <w:color w:val="0D0D0D"/>
                <w:sz w:val="17"/>
                <w:szCs w:val="17"/>
                <w:lang w:val="es-ES_tradnl"/>
              </w:rPr>
              <w:t xml:space="preserve">El presente estudio tuvo como objetivo investigar la producción científica brasileña sobre la evaluación de la resiliencia en el área de la psicología, actualizando una revisión previamente publicada. Se analizaron artículos publicados entre 2019 y 2024 en las bases de datos Periódicos CAPES, </w:t>
            </w:r>
            <w:proofErr w:type="spellStart"/>
            <w:r w:rsidRPr="006B05F3">
              <w:rPr>
                <w:rFonts w:ascii="Times New Roman" w:hAnsi="Times New Roman" w:cs="Times New Roman"/>
                <w:color w:val="0D0D0D"/>
                <w:sz w:val="17"/>
                <w:szCs w:val="17"/>
                <w:lang w:val="es-ES_tradnl"/>
              </w:rPr>
              <w:t>SciELO</w:t>
            </w:r>
            <w:proofErr w:type="spellEnd"/>
            <w:r w:rsidRPr="006B05F3">
              <w:rPr>
                <w:rFonts w:ascii="Times New Roman" w:hAnsi="Times New Roman" w:cs="Times New Roman"/>
                <w:color w:val="0D0D0D"/>
                <w:sz w:val="17"/>
                <w:szCs w:val="17"/>
                <w:lang w:val="es-ES_tradnl"/>
              </w:rPr>
              <w:t xml:space="preserve"> y </w:t>
            </w:r>
            <w:proofErr w:type="spellStart"/>
            <w:r w:rsidRPr="006B05F3">
              <w:rPr>
                <w:rFonts w:ascii="Times New Roman" w:hAnsi="Times New Roman" w:cs="Times New Roman"/>
                <w:color w:val="0D0D0D"/>
                <w:sz w:val="17"/>
                <w:szCs w:val="17"/>
                <w:lang w:val="es-ES_tradnl"/>
              </w:rPr>
              <w:t>PePsic</w:t>
            </w:r>
            <w:proofErr w:type="spellEnd"/>
            <w:r w:rsidRPr="006B05F3">
              <w:rPr>
                <w:rFonts w:ascii="Times New Roman" w:hAnsi="Times New Roman" w:cs="Times New Roman"/>
                <w:color w:val="0D0D0D"/>
                <w:sz w:val="17"/>
                <w:szCs w:val="17"/>
                <w:lang w:val="es-ES_tradnl"/>
              </w:rPr>
              <w:t xml:space="preserve">. De los 279 artículos encontrados, se seleccionaron 44. Del total, el 79,5% son estudios empíricos, centrados en la evaluación de la resiliencia en adultos. El instrumento de evaluación más utilizado fue la Escala de </w:t>
            </w:r>
            <w:proofErr w:type="spellStart"/>
            <w:r w:rsidRPr="006B05F3">
              <w:rPr>
                <w:rFonts w:ascii="Times New Roman" w:hAnsi="Times New Roman" w:cs="Times New Roman"/>
                <w:color w:val="0D0D0D"/>
                <w:sz w:val="17"/>
                <w:szCs w:val="17"/>
                <w:lang w:val="es-ES_tradnl"/>
              </w:rPr>
              <w:t>Resiliencia</w:t>
            </w:r>
            <w:proofErr w:type="spellEnd"/>
            <w:r w:rsidRPr="006B05F3">
              <w:rPr>
                <w:rFonts w:ascii="Times New Roman" w:hAnsi="Times New Roman" w:cs="Times New Roman"/>
                <w:color w:val="0D0D0D"/>
                <w:sz w:val="17"/>
                <w:szCs w:val="17"/>
                <w:lang w:val="es-ES_tradnl"/>
              </w:rPr>
              <w:t xml:space="preserve"> de </w:t>
            </w:r>
            <w:proofErr w:type="spellStart"/>
            <w:r w:rsidRPr="006B05F3">
              <w:rPr>
                <w:rFonts w:ascii="Times New Roman" w:hAnsi="Times New Roman" w:cs="Times New Roman"/>
                <w:color w:val="0D0D0D"/>
                <w:sz w:val="17"/>
                <w:szCs w:val="17"/>
                <w:lang w:val="es-ES_tradnl"/>
              </w:rPr>
              <w:t>Wagnild</w:t>
            </w:r>
            <w:proofErr w:type="spellEnd"/>
            <w:r w:rsidRPr="006B05F3">
              <w:rPr>
                <w:rFonts w:ascii="Times New Roman" w:hAnsi="Times New Roman" w:cs="Times New Roman"/>
                <w:color w:val="0D0D0D"/>
                <w:sz w:val="17"/>
                <w:szCs w:val="17"/>
                <w:lang w:val="es-ES_tradnl"/>
              </w:rPr>
              <w:t xml:space="preserve"> y Young. Los resultados indican la necesidad de instrumentos culturalmente apropiados y específicos para la población brasileña.</w:t>
            </w:r>
          </w:p>
        </w:tc>
      </w:tr>
      <w:tr w:rsidR="009449FD" w:rsidRPr="006B05F3" w14:paraId="41E5D240" w14:textId="77777777">
        <w:tc>
          <w:tcPr>
            <w:tcW w:w="2518" w:type="dxa"/>
            <w:tcMar>
              <w:top w:w="0" w:type="dxa"/>
              <w:left w:w="108" w:type="dxa"/>
              <w:bottom w:w="0" w:type="dxa"/>
              <w:right w:w="108" w:type="dxa"/>
            </w:tcMar>
          </w:tcPr>
          <w:p w14:paraId="00000047" w14:textId="0DDFA410"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b/>
                <w:color w:val="0D0D0D"/>
                <w:lang w:val="es-ES_tradnl"/>
              </w:rPr>
            </w:pPr>
          </w:p>
        </w:tc>
        <w:tc>
          <w:tcPr>
            <w:tcW w:w="284" w:type="dxa"/>
            <w:tcBorders>
              <w:left w:val="single" w:sz="4" w:space="0" w:color="000000"/>
            </w:tcBorders>
            <w:tcMar>
              <w:top w:w="0" w:type="dxa"/>
              <w:left w:w="108" w:type="dxa"/>
              <w:bottom w:w="0" w:type="dxa"/>
              <w:right w:w="108" w:type="dxa"/>
            </w:tcMar>
          </w:tcPr>
          <w:p w14:paraId="00000048" w14:textId="06EE3E2D"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b/>
                <w:color w:val="0D0D0D"/>
                <w:lang w:val="es-ES_tradnl"/>
              </w:rPr>
            </w:pPr>
          </w:p>
        </w:tc>
        <w:tc>
          <w:tcPr>
            <w:tcW w:w="6520" w:type="dxa"/>
            <w:tcMar>
              <w:top w:w="0" w:type="dxa"/>
              <w:left w:w="108" w:type="dxa"/>
              <w:bottom w:w="0" w:type="dxa"/>
              <w:right w:w="108" w:type="dxa"/>
            </w:tcMar>
          </w:tcPr>
          <w:p w14:paraId="00000049" w14:textId="46D4A853" w:rsidR="009449FD" w:rsidRPr="006B05F3" w:rsidRDefault="005D0FA5">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sz w:val="24"/>
                <w:szCs w:val="24"/>
                <w:lang w:val="es-ES_tradnl"/>
              </w:rPr>
            </w:pPr>
            <w:r w:rsidRPr="006B05F3">
              <w:rPr>
                <w:rFonts w:ascii="Times New Roman" w:hAnsi="Times New Roman" w:cs="Times New Roman"/>
                <w:smallCaps/>
                <w:color w:val="0D0D0D"/>
                <w:sz w:val="24"/>
                <w:szCs w:val="24"/>
                <w:lang w:val="es-ES_tradnl"/>
              </w:rPr>
              <w:t>Palabras clave:</w:t>
            </w:r>
          </w:p>
          <w:p w14:paraId="0000004A" w14:textId="3D5D7E76" w:rsidR="009449FD" w:rsidRPr="006B05F3" w:rsidRDefault="005D0FA5">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sz w:val="17"/>
                <w:szCs w:val="17"/>
                <w:lang w:val="es-ES_tradnl"/>
              </w:rPr>
            </w:pPr>
            <w:r w:rsidRPr="006B05F3">
              <w:rPr>
                <w:rFonts w:ascii="Times New Roman" w:hAnsi="Times New Roman" w:cs="Times New Roman"/>
                <w:color w:val="0D0D0D"/>
                <w:sz w:val="17"/>
                <w:szCs w:val="17"/>
                <w:lang w:val="es-ES_tradnl"/>
              </w:rPr>
              <w:t>Evaluación Psicológica; Resiliencia; Revisión; Brasil</w:t>
            </w:r>
            <w:r w:rsidRPr="006B05F3">
              <w:rPr>
                <w:rFonts w:ascii="Times New Roman" w:hAnsi="Times New Roman" w:cs="Times New Roman"/>
                <w:smallCaps/>
                <w:color w:val="0D0D0D"/>
                <w:sz w:val="17"/>
                <w:szCs w:val="17"/>
                <w:lang w:val="es-ES_tradnl"/>
              </w:rPr>
              <w:t>.</w:t>
            </w:r>
          </w:p>
          <w:p w14:paraId="0000004B" w14:textId="6F131546" w:rsidR="009449FD" w:rsidRPr="006B05F3" w:rsidRDefault="009449FD">
            <w:pPr>
              <w:keepNext/>
              <w:pBdr>
                <w:top w:val="nil"/>
                <w:left w:val="nil"/>
                <w:bottom w:val="nil"/>
                <w:right w:val="nil"/>
                <w:between w:val="nil"/>
              </w:pBdr>
              <w:spacing w:line="240" w:lineRule="auto"/>
              <w:ind w:hanging="2"/>
              <w:rPr>
                <w:rFonts w:ascii="Times New Roman" w:eastAsia="Times New Roman" w:hAnsi="Times New Roman" w:cs="Times New Roman"/>
                <w:smallCaps/>
                <w:color w:val="0D0D0D"/>
                <w:sz w:val="24"/>
                <w:szCs w:val="24"/>
                <w:lang w:val="es-ES_tradnl"/>
              </w:rPr>
            </w:pPr>
          </w:p>
        </w:tc>
      </w:tr>
    </w:tbl>
    <w:p w14:paraId="0000004C" w14:textId="77777777" w:rsidR="009449FD" w:rsidRPr="006B05F3" w:rsidRDefault="009449FD">
      <w:pPr>
        <w:ind w:hanging="2"/>
        <w:jc w:val="center"/>
        <w:rPr>
          <w:color w:val="000000"/>
          <w:lang w:val="es-ES_tradnl"/>
        </w:rPr>
      </w:pPr>
    </w:p>
    <w:p w14:paraId="0000004D" w14:textId="303FE17E" w:rsidR="009449FD" w:rsidRDefault="005D0FA5">
      <w:pPr>
        <w:shd w:val="clear" w:color="auto" w:fill="FFFFFF"/>
      </w:pPr>
      <w:r>
        <w:t xml:space="preserve">A resiliência pode ser definida como a capacidade de lidar com adversidades e continuar </w:t>
      </w:r>
      <w:r w:rsidRPr="0074212D">
        <w:t xml:space="preserve">funcionando de maneira semelhante (Walker, 2020). Não se trata apenas de “voltar ao normal” após uma adversidade, mas de adaptar-se e reorganizar-se em resposta às mudanças, aprendendo com as experiências para melhorar a capacidade de enfrentar futuros desafios. Trata-se, portanto, de um aspecto que impacta, de forma importante, a saúde, bem-estar, satisfação de </w:t>
      </w:r>
      <w:r>
        <w:t xml:space="preserve">vida, perseverança e capacidade de enfrentamento de desafios (Liu et al., 2020). </w:t>
      </w:r>
    </w:p>
    <w:p w14:paraId="0000004E" w14:textId="15939D84" w:rsidR="009449FD" w:rsidRDefault="005D0FA5">
      <w:pPr>
        <w:shd w:val="clear" w:color="auto" w:fill="FFFFFF"/>
      </w:pPr>
      <w:r>
        <w:t>Contudo, apesar de ser um conceito que, nos últimos anos, tem sido cada vez mais utilizado e pesquisado (</w:t>
      </w:r>
      <w:proofErr w:type="spellStart"/>
      <w:r>
        <w:t>Suslovic</w:t>
      </w:r>
      <w:proofErr w:type="spellEnd"/>
      <w:r>
        <w:t xml:space="preserve"> &amp; </w:t>
      </w:r>
      <w:proofErr w:type="spellStart"/>
      <w:r>
        <w:t>Lett</w:t>
      </w:r>
      <w:proofErr w:type="spellEnd"/>
      <w:r>
        <w:t xml:space="preserve">, 2023), muitas vezes ainda se mostra compreendido de </w:t>
      </w:r>
      <w:r>
        <w:lastRenderedPageBreak/>
        <w:t>maneira equivocada. Tal situação decorre da existência de ambiguidade nas definições, medições e teorias, que explicam a resiliência com base em apenas um foco específico (</w:t>
      </w:r>
      <w:proofErr w:type="spellStart"/>
      <w:r>
        <w:t>Ungar</w:t>
      </w:r>
      <w:proofErr w:type="spellEnd"/>
      <w:r>
        <w:t>, 2018), desconsiderando que tal conceito é produto de interações complexas entre determinantes individuais, sociais e ambientais (</w:t>
      </w:r>
      <w:proofErr w:type="spellStart"/>
      <w:r>
        <w:t>Doom</w:t>
      </w:r>
      <w:proofErr w:type="spellEnd"/>
      <w:r>
        <w:t xml:space="preserve"> et al., 2023; Liu et al., 2020).</w:t>
      </w:r>
      <w:r w:rsidRPr="0074212D">
        <w:t xml:space="preserve"> Além disso, a ausência de consenso acerca da sua definição tem provocado lacunas na </w:t>
      </w:r>
      <w:r w:rsidR="0074212D">
        <w:t>c</w:t>
      </w:r>
      <w:r w:rsidRPr="0074212D">
        <w:t>ompreensão dos fatores de risco, dos elementos que a favorecem</w:t>
      </w:r>
      <w:r w:rsidR="0074212D">
        <w:t xml:space="preserve"> </w:t>
      </w:r>
      <w:r w:rsidRPr="0074212D">
        <w:t xml:space="preserve">e dos resultados de intervenções voltadas ao seu desenvolvimento (Troy et al., 2023). </w:t>
      </w:r>
    </w:p>
    <w:p w14:paraId="0000004F" w14:textId="661C2F85" w:rsidR="009449FD" w:rsidRPr="0074212D" w:rsidRDefault="005D0FA5">
      <w:pPr>
        <w:shd w:val="clear" w:color="auto" w:fill="FFFFFF"/>
      </w:pPr>
      <w:r w:rsidRPr="0074212D">
        <w:t xml:space="preserve">No contexto científico brasileiro, foco do presente estudo, é recorrente a utilização da origem do termo resiliência nas ciências físicas como ponto de partida para sua explicação, relacionando-o à capacidade de um material retornar ao seu estado original após sofrer uma deformação elástica. Embora essa analogia tenha valor ilustrativo, é preciso enfatizar que a compreensão atual da resiliência no campo das ciências comportamentais transcende essa perspectiva reducionista </w:t>
      </w:r>
      <w:r w:rsidRPr="005C0860">
        <w:t>(Oliveira, 202</w:t>
      </w:r>
      <w:r w:rsidR="00404E40" w:rsidRPr="005C0860">
        <w:t>1</w:t>
      </w:r>
      <w:r w:rsidR="005C0860">
        <w:t xml:space="preserve">; </w:t>
      </w:r>
      <w:r w:rsidRPr="0074212D">
        <w:t>Oliveira et al., 2024). A resiliência psicológica é conceituada como um processo adaptativo dinâmico, no qual indivíduos ou sistemas demonstram respostas positivas frente a adversidades, incorporando transformações e reorganizações que resultam em uma adaptação funcional e não necessariamente no retorno a um estado anterior (</w:t>
      </w:r>
      <w:proofErr w:type="spellStart"/>
      <w:r w:rsidRPr="0074212D">
        <w:t>Masten</w:t>
      </w:r>
      <w:proofErr w:type="spellEnd"/>
      <w:r w:rsidRPr="0074212D">
        <w:t>, 2016</w:t>
      </w:r>
      <w:r w:rsidR="0074212D" w:rsidRPr="0074212D">
        <w:t>,</w:t>
      </w:r>
      <w:r w:rsidRPr="0074212D">
        <w:t xml:space="preserve"> 2021; </w:t>
      </w:r>
      <w:proofErr w:type="spellStart"/>
      <w:r w:rsidRPr="0074212D">
        <w:t>Ungar</w:t>
      </w:r>
      <w:proofErr w:type="spellEnd"/>
      <w:r w:rsidRPr="0074212D">
        <w:t>, 2018; Walker, 2020).</w:t>
      </w:r>
    </w:p>
    <w:p w14:paraId="00000050" w14:textId="0F770A65" w:rsidR="009449FD" w:rsidRPr="0074212D" w:rsidRDefault="005D0FA5">
      <w:pPr>
        <w:shd w:val="clear" w:color="auto" w:fill="FFFFFF"/>
      </w:pPr>
      <w:r w:rsidRPr="00046CD5">
        <w:rPr>
          <w:highlight w:val="white"/>
        </w:rPr>
        <w:t xml:space="preserve">Dessa forma, ao reduzir a resiliência à metáfora da elasticidade dos materiais, corre-se o risco de desconsiderar sua complexidade enquanto fenômeno </w:t>
      </w:r>
      <w:proofErr w:type="spellStart"/>
      <w:r w:rsidRPr="00046CD5">
        <w:rPr>
          <w:highlight w:val="white"/>
        </w:rPr>
        <w:t>multissistêmico</w:t>
      </w:r>
      <w:proofErr w:type="spellEnd"/>
      <w:r w:rsidRPr="00046CD5">
        <w:rPr>
          <w:highlight w:val="white"/>
        </w:rPr>
        <w:t xml:space="preserve"> e processual. Vale ressaltar que pesquisadores brasileiros vêm contribuindo há décadas para o estudo do construto, oferecendo interpretações que consideram sua natureza dinâmica e contextualizada, como destacado por </w:t>
      </w:r>
      <w:r w:rsidRPr="0074212D">
        <w:t>Yunes</w:t>
      </w:r>
      <w:r w:rsidR="00343010">
        <w:t xml:space="preserve"> e </w:t>
      </w:r>
      <w:proofErr w:type="spellStart"/>
      <w:r w:rsidR="00343010">
        <w:t>Szymanski</w:t>
      </w:r>
      <w:proofErr w:type="spellEnd"/>
      <w:r w:rsidRPr="0074212D">
        <w:t xml:space="preserve"> (2001) e outros estudiosos da área. Portanto, a referência às ciências físicas deve ser compreendida como uma ilustração inicial, e não como uma definição aplicável ao conceito contemporâneo de resiliência psicológica.</w:t>
      </w:r>
    </w:p>
    <w:p w14:paraId="00000052" w14:textId="07BF72D1" w:rsidR="009449FD" w:rsidRDefault="005D0FA5">
      <w:pPr>
        <w:shd w:val="clear" w:color="auto" w:fill="FFFFFF"/>
        <w:rPr>
          <w:highlight w:val="white"/>
        </w:rPr>
      </w:pPr>
      <w:r w:rsidRPr="00AC2976">
        <w:lastRenderedPageBreak/>
        <w:t>Nesse contexto, compreender o conceito de resiliência, suas teorias e formas de avaliação torna-se fundamental, no sentido de identificar estratégias para lidar com as situações de adversidade durante a vida. A exemplo, o debate e conscientização sobre a importância da resiliência pode contribuir subjetivamente para lidar com vivências atuais como as situações de emergência e catástrofes enfrentadas pela população brasileira, destacando-se o período pós-pandemia de COVID-19. Além disso, soma-se a recente tragédia climática no sul do país, que atingiu mais de duas milhões de pessoas, devido às fortes chuvas que causaram destruição em mais de 400 cidades do Rio Grande do Sul (Governo do Estado do Rio Grande do Sul, 2024).</w:t>
      </w:r>
    </w:p>
    <w:p w14:paraId="00000053" w14:textId="69C9219C" w:rsidR="009449FD" w:rsidRDefault="005D0FA5">
      <w:pPr>
        <w:shd w:val="clear" w:color="auto" w:fill="FFFFFF"/>
        <w:rPr>
          <w:color w:val="FF0000"/>
        </w:rPr>
      </w:pPr>
      <w:r>
        <w:t>Situações como estas podem levar os indivíduos a manifestarem diferentes padrões de adaptação, além da ocorrência de ameaças simultâneas a diversos sistemas. Logo, a integração da ciência da resiliência em diferentes disciplinas e níveis de atuação é essencial, podendo ser visualizada como mecanismo facilitador de uma resposta mais coesa e eficaz, de modo a permitir que os sistemas internos se estabilizem, se protejam e se transformem no enfrentamento de desafios e recuperação de maneira duradoura (</w:t>
      </w:r>
      <w:proofErr w:type="spellStart"/>
      <w:r>
        <w:t>Masten</w:t>
      </w:r>
      <w:proofErr w:type="spellEnd"/>
      <w:r>
        <w:t>, 2021).</w:t>
      </w:r>
    </w:p>
    <w:p w14:paraId="00000055" w14:textId="6EFC055D" w:rsidR="009449FD" w:rsidRDefault="005D0FA5">
      <w:pPr>
        <w:shd w:val="clear" w:color="auto" w:fill="FFFFFF"/>
      </w:pPr>
      <w:r>
        <w:t xml:space="preserve">Nesse contexto, uma revisão sistemática de pesquisas nacionais sobre resiliência, realizada por Oliveira e Nakano (2018) buscou explorar o conceito de resiliência como um construto psicológico ainda emergente e controverso, destacando sua evolução histórica e metodológica. A partir da análise de 31 pesquisas sobre avaliação da resiliência, a presença de métodos qualitativos e quantitativos, com destaque para instrumentos como a Escala de Resiliência de </w:t>
      </w:r>
      <w:proofErr w:type="spellStart"/>
      <w:r>
        <w:t>Wagnild</w:t>
      </w:r>
      <w:proofErr w:type="spellEnd"/>
      <w:r>
        <w:t xml:space="preserve"> e Young (1993) e a </w:t>
      </w:r>
      <w:proofErr w:type="spellStart"/>
      <w:r>
        <w:t>Connor</w:t>
      </w:r>
      <w:proofErr w:type="spellEnd"/>
      <w:r>
        <w:t>-Davidson</w:t>
      </w:r>
      <w:r w:rsidRPr="00046CD5">
        <w:rPr>
          <w:i/>
        </w:rPr>
        <w:t xml:space="preserve"> </w:t>
      </w:r>
      <w:proofErr w:type="spellStart"/>
      <w:r w:rsidRPr="00046CD5">
        <w:rPr>
          <w:i/>
        </w:rPr>
        <w:t>Resilience</w:t>
      </w:r>
      <w:proofErr w:type="spellEnd"/>
      <w:r w:rsidRPr="00046CD5">
        <w:rPr>
          <w:i/>
        </w:rPr>
        <w:t xml:space="preserve"> </w:t>
      </w:r>
      <w:proofErr w:type="spellStart"/>
      <w:r w:rsidRPr="00046CD5">
        <w:rPr>
          <w:i/>
        </w:rPr>
        <w:t>Scale</w:t>
      </w:r>
      <w:proofErr w:type="spellEnd"/>
      <w:r>
        <w:t xml:space="preserve"> (</w:t>
      </w:r>
      <w:proofErr w:type="spellStart"/>
      <w:r>
        <w:t>Connor</w:t>
      </w:r>
      <w:proofErr w:type="spellEnd"/>
      <w:r>
        <w:t xml:space="preserve"> &amp; Davidson, 2003) foi observada nacionalmente. As autoras concluíram que, apesar do crescente </w:t>
      </w:r>
      <w:r w:rsidRPr="006E2F48">
        <w:t xml:space="preserve">interesse, apontou-se a necessidade de maior </w:t>
      </w:r>
      <w:r>
        <w:t xml:space="preserve">desenvolvimento teórico e metodológico, sugerindo que a resiliência deveria ser vista não como um atributo pessoal, mas como uma habilidade influenciada por contextos sociais e individuais. Além disso, destacaram que, </w:t>
      </w:r>
      <w:r>
        <w:lastRenderedPageBreak/>
        <w:t xml:space="preserve">devido à carência do cenário nacional de instrumentos de avaliação da resiliência específicos para a população brasileira, de forma a atender necessidades culturais relevantes para essa população, o campo voltado ao desenvolvimento de instrumentos deve ser estimulado (Oliveira &amp; Nakano, 2018). </w:t>
      </w:r>
    </w:p>
    <w:p w14:paraId="00000056" w14:textId="14AD620F" w:rsidR="009449FD" w:rsidRDefault="005D0FA5">
      <w:pPr>
        <w:shd w:val="clear" w:color="auto" w:fill="FFFFFF"/>
      </w:pPr>
      <w:r>
        <w:t>Passados seis anos dessa revisão, o presente estudo buscou atualizar a pes</w:t>
      </w:r>
      <w:r w:rsidR="00E5627B">
        <w:t xml:space="preserve">quisa realizada pelas autoras. </w:t>
      </w:r>
      <w:r>
        <w:t xml:space="preserve">Sendo assim, considerando a importância da avaliação psicológica na compreensão dos fenômenos psicológicos, bem como </w:t>
      </w:r>
      <w:r w:rsidRPr="00046CD5">
        <w:t>“a complexidade e a amplitude do fenômeno da resiliência, assim como as lacunas ainda encontradas em relação à sua avaliação” (Oliveira &amp; Nakano, 2018, p. 3)</w:t>
      </w:r>
      <w:r>
        <w:t xml:space="preserve">, </w:t>
      </w:r>
      <w:r w:rsidRPr="00046CD5">
        <w:t>este trabalho busca localizar e analisar</w:t>
      </w:r>
      <w:r>
        <w:t>, a luz da literatura nacional, como os pesquisadores têm abordado a avaliação da resiliência na área da psicologia. Almeja-se que os achados deste estudo possam possibilitar a observação das modificações e atualizações existentes a respeito da temática em questão, servindo de subsídio para pesquisadores e profissionais da saúde mental desenvolverem intervenções e programas específicos voltados para a resiliência no país</w:t>
      </w:r>
      <w:r>
        <w:rPr>
          <w:b/>
        </w:rPr>
        <w:t>.</w:t>
      </w:r>
    </w:p>
    <w:p w14:paraId="00000057" w14:textId="40B94645" w:rsidR="009449FD" w:rsidRPr="00046CD5" w:rsidRDefault="005D0FA5" w:rsidP="00046CD5">
      <w:pPr>
        <w:shd w:val="clear" w:color="auto" w:fill="FFFFFF"/>
        <w:ind w:firstLine="0"/>
        <w:jc w:val="center"/>
      </w:pPr>
      <w:r>
        <w:rPr>
          <w:b/>
        </w:rPr>
        <w:t>Método</w:t>
      </w:r>
    </w:p>
    <w:p w14:paraId="00000058" w14:textId="77777777" w:rsidR="009449FD" w:rsidRDefault="005D0FA5">
      <w:pPr>
        <w:shd w:val="clear" w:color="auto" w:fill="FFFFFF"/>
        <w:ind w:hanging="2"/>
        <w:jc w:val="left"/>
        <w:rPr>
          <w:b/>
        </w:rPr>
      </w:pPr>
      <w:r>
        <w:rPr>
          <w:b/>
        </w:rPr>
        <w:t>Caracterização do Estudo</w:t>
      </w:r>
    </w:p>
    <w:p w14:paraId="00000059" w14:textId="1757EADA" w:rsidR="009449FD" w:rsidRDefault="005D0FA5">
      <w:pPr>
        <w:shd w:val="clear" w:color="auto" w:fill="FFFFFF"/>
      </w:pPr>
      <w:r>
        <w:t xml:space="preserve">A presente revisão sistemática é uma atualização do estudo realizado por Oliveira e Nakano (2018). A formulação da questão norteadora do trabalho utilizou a estratégia PICO, acrônimo para paciente, intervenção, comparação e </w:t>
      </w:r>
      <w:proofErr w:type="spellStart"/>
      <w:r>
        <w:rPr>
          <w:i/>
        </w:rPr>
        <w:t>outcomes</w:t>
      </w:r>
      <w:proofErr w:type="spellEnd"/>
      <w:r>
        <w:t xml:space="preserve"> (desfecho) (</w:t>
      </w:r>
      <w:proofErr w:type="spellStart"/>
      <w:r>
        <w:t>Roever</w:t>
      </w:r>
      <w:proofErr w:type="spellEnd"/>
      <w:r>
        <w:t xml:space="preserve"> </w:t>
      </w:r>
      <w:r w:rsidRPr="00046CD5">
        <w:t>et al</w:t>
      </w:r>
      <w:r>
        <w:rPr>
          <w:i/>
        </w:rPr>
        <w:t>.,</w:t>
      </w:r>
      <w:r>
        <w:t xml:space="preserve"> 2021). Seguindo essa estratégia: (a) a população considerada foram os pesquisadores brasileiros; (b) a intervenção/área de interesse foi a avaliação da resiliência na literatura científica nacional; (c) a comparação foi feita com a produção científica sobre o construto, conforme a última revisão realizada sobre o tema (Oliveira </w:t>
      </w:r>
      <w:r w:rsidRPr="00046CD5">
        <w:t>&amp;</w:t>
      </w:r>
      <w:r>
        <w:t xml:space="preserve"> Nakano, 2018); e </w:t>
      </w:r>
      <w:r w:rsidRPr="00046CD5">
        <w:t>(d</w:t>
      </w:r>
      <w:r>
        <w:t xml:space="preserve">) os resultados/desfechos de interesse foram as evidências disponíveis na literatura científica brasileira sobre a avaliação da </w:t>
      </w:r>
      <w:r>
        <w:lastRenderedPageBreak/>
        <w:t>resiliência, nos últimos cinco anos. Assim, definiu-se como questão norteadora: quais as evidências disponíveis atualmente na literatura científica nacional sobre a avaliação de resiliência para a população brasileira e qual a sua relação com a última revisão realizada por Oliveira e Nakano em 2018?</w:t>
      </w:r>
    </w:p>
    <w:p w14:paraId="0000005A" w14:textId="77777777" w:rsidR="009449FD" w:rsidRDefault="005D0FA5">
      <w:pPr>
        <w:shd w:val="clear" w:color="auto" w:fill="FFFFFF"/>
        <w:ind w:firstLine="0"/>
      </w:pPr>
      <w:r>
        <w:rPr>
          <w:b/>
        </w:rPr>
        <w:t>Ferramentas de Busca</w:t>
      </w:r>
    </w:p>
    <w:p w14:paraId="0000005B" w14:textId="1D6FF7F0" w:rsidR="009449FD" w:rsidRDefault="005D0FA5">
      <w:pPr>
        <w:shd w:val="clear" w:color="auto" w:fill="FFFFFF"/>
      </w:pPr>
      <w:r>
        <w:t>O</w:t>
      </w:r>
      <w:r>
        <w:rPr>
          <w:color w:val="000000"/>
        </w:rPr>
        <w:t xml:space="preserve"> levantamento das publicações relacionadas à avaliação da resiliência foi realizado </w:t>
      </w:r>
      <w:r>
        <w:t xml:space="preserve">nas mesmas </w:t>
      </w:r>
      <w:r>
        <w:rPr>
          <w:color w:val="000000"/>
        </w:rPr>
        <w:t>três bases de dados cientí</w:t>
      </w:r>
      <w:r>
        <w:t xml:space="preserve">ficas </w:t>
      </w:r>
      <w:r>
        <w:rPr>
          <w:color w:val="000000"/>
        </w:rPr>
        <w:t xml:space="preserve">utilizadas </w:t>
      </w:r>
      <w:r>
        <w:t>pela revisão de Oliveira e Nakano</w:t>
      </w:r>
      <w:r>
        <w:rPr>
          <w:color w:val="000000"/>
        </w:rPr>
        <w:t xml:space="preserve"> (2018): </w:t>
      </w:r>
      <w:r w:rsidRPr="006E2F48">
        <w:t xml:space="preserve">(a) Periódicos CAPES/MEC (http://www-periodicos-capes-gov-br), (b) </w:t>
      </w:r>
      <w:proofErr w:type="spellStart"/>
      <w:r w:rsidRPr="006E2F48">
        <w:rPr>
          <w:i/>
        </w:rPr>
        <w:t>Scientific</w:t>
      </w:r>
      <w:proofErr w:type="spellEnd"/>
      <w:r w:rsidRPr="006E2F48">
        <w:rPr>
          <w:i/>
        </w:rPr>
        <w:t xml:space="preserve"> </w:t>
      </w:r>
      <w:proofErr w:type="spellStart"/>
      <w:r w:rsidRPr="006E2F48">
        <w:rPr>
          <w:i/>
        </w:rPr>
        <w:t>Electronic</w:t>
      </w:r>
      <w:proofErr w:type="spellEnd"/>
      <w:r w:rsidRPr="006E2F48">
        <w:rPr>
          <w:i/>
        </w:rPr>
        <w:t xml:space="preserve"> Library Online</w:t>
      </w:r>
      <w:r w:rsidRPr="006E2F48">
        <w:t xml:space="preserve"> (http://www.scielo.org/php/index.php?lang=pt), e (c) Periódicos Eletrônicos em Psicologia (http://pepsic.bvsalud.org/). Foram </w:t>
      </w:r>
      <w:r>
        <w:t>utilizadas as combinações dos descritores</w:t>
      </w:r>
      <w:r>
        <w:rPr>
          <w:color w:val="000000"/>
        </w:rPr>
        <w:t xml:space="preserve"> avaliação e resiliência, </w:t>
      </w:r>
      <w:r>
        <w:t>com</w:t>
      </w:r>
      <w:r>
        <w:rPr>
          <w:color w:val="000000"/>
        </w:rPr>
        <w:t xml:space="preserve"> limitação do período de busca nos últimos cinco anos. </w:t>
      </w:r>
      <w:r>
        <w:t>É importante destacar que as buscas nas bases de dados da presente revisão foram realizadas em 19 de maio de 2024, abarcando, portanto, estudos provenientes do ano de 2019 ao ano de 2024, ou seja, pouco mais de cinco anos.</w:t>
      </w:r>
    </w:p>
    <w:p w14:paraId="0000005C" w14:textId="77777777" w:rsidR="009449FD" w:rsidRDefault="005D0FA5">
      <w:pPr>
        <w:shd w:val="clear" w:color="auto" w:fill="FFFFFF"/>
        <w:ind w:firstLine="0"/>
        <w:rPr>
          <w:b/>
        </w:rPr>
      </w:pPr>
      <w:r>
        <w:rPr>
          <w:b/>
        </w:rPr>
        <w:t>Extração dos Dados</w:t>
      </w:r>
    </w:p>
    <w:p w14:paraId="0000005D" w14:textId="77777777" w:rsidR="009449FD" w:rsidRDefault="005D0FA5">
      <w:pPr>
        <w:shd w:val="clear" w:color="auto" w:fill="FFFFFF"/>
      </w:pPr>
      <w:r>
        <w:t xml:space="preserve">Os resultados indicaram a presença de 279 produções, distribuídas da seguinte forma nas bases selecionadas: 204 da base Periódicos CAPES/MEC, 12 na </w:t>
      </w:r>
      <w:proofErr w:type="spellStart"/>
      <w:r>
        <w:t>SciELO</w:t>
      </w:r>
      <w:proofErr w:type="spellEnd"/>
      <w:r>
        <w:t xml:space="preserve"> e 6 na </w:t>
      </w:r>
      <w:proofErr w:type="spellStart"/>
      <w:r>
        <w:t>PePsic</w:t>
      </w:r>
      <w:proofErr w:type="spellEnd"/>
      <w:r>
        <w:t>. Como havia trabalhos que não se relacionavam diretamente à temática, a análise dos títulos, resumos e palavras-chaves foi realizada a fim de identificar as produções que não apresentavam os dois descritores em seus títulos, resumos e/ou palavras-chave. Além disso, foram excluídas produções que não abordavam o tema resiliência no cenário científico brasileiro ou na área da Psicologia. Posteriormente, artigos duplicados dentro da mesma base ou em bases diferentes no mesmo idioma ou em idiomas diferentes também foram excluídos, conforme fluxograma apresentado na Figura 1.</w:t>
      </w:r>
    </w:p>
    <w:p w14:paraId="0000005E" w14:textId="4C2EB0A4" w:rsidR="009449FD" w:rsidRPr="00046CD5" w:rsidRDefault="005D0FA5" w:rsidP="00046CD5">
      <w:pPr>
        <w:shd w:val="clear" w:color="auto" w:fill="FFFFFF"/>
        <w:ind w:firstLine="0"/>
      </w:pPr>
      <w:r>
        <w:rPr>
          <w:b/>
        </w:rPr>
        <w:lastRenderedPageBreak/>
        <w:t>Figura 1</w:t>
      </w:r>
    </w:p>
    <w:p w14:paraId="0000005F" w14:textId="77777777" w:rsidR="009449FD" w:rsidRDefault="005D0FA5">
      <w:pPr>
        <w:shd w:val="clear" w:color="auto" w:fill="FFFFFF"/>
        <w:ind w:hanging="2"/>
      </w:pPr>
      <w:r>
        <w:rPr>
          <w:i/>
        </w:rPr>
        <w:t>Fluxograma Referente ao Delineamento da Seleção dos Artigos da Presente Revisão Bibliográfica</w:t>
      </w:r>
    </w:p>
    <w:p w14:paraId="00000060" w14:textId="77777777" w:rsidR="009449FD" w:rsidRDefault="005D0FA5">
      <w:pPr>
        <w:shd w:val="clear" w:color="auto" w:fill="FFFFFF"/>
        <w:ind w:firstLine="0"/>
        <w:jc w:val="center"/>
      </w:pPr>
      <w:r>
        <w:rPr>
          <w:noProof/>
        </w:rPr>
        <w:drawing>
          <wp:inline distT="114300" distB="114300" distL="114300" distR="114300" wp14:anchorId="224CDBD4" wp14:editId="1E13A368">
            <wp:extent cx="5731200" cy="6311900"/>
            <wp:effectExtent l="0" t="0" r="0" b="0"/>
            <wp:docPr id="18522073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6311900"/>
                    </a:xfrm>
                    <a:prstGeom prst="rect">
                      <a:avLst/>
                    </a:prstGeom>
                    <a:ln/>
                  </pic:spPr>
                </pic:pic>
              </a:graphicData>
            </a:graphic>
          </wp:inline>
        </w:drawing>
      </w:r>
    </w:p>
    <w:p w14:paraId="00000061" w14:textId="77777777" w:rsidR="009449FD" w:rsidRDefault="005D0FA5">
      <w:pPr>
        <w:shd w:val="clear" w:color="auto" w:fill="FFFFFF"/>
      </w:pPr>
      <w:r>
        <w:t xml:space="preserve">Dos 279 trabalhos inicialmente encontrados, 235 foram excluídos por não apresentarem os critérios de inclusão. Sendo assim, foram selecionados 44 artigos, distribuídos da seguinte </w:t>
      </w:r>
      <w:r>
        <w:lastRenderedPageBreak/>
        <w:t xml:space="preserve">forma: 26 trabalhos provenientes da base Periódicos CAPES/MEC, 12 da </w:t>
      </w:r>
      <w:proofErr w:type="spellStart"/>
      <w:r>
        <w:t>Pepsic</w:t>
      </w:r>
      <w:proofErr w:type="spellEnd"/>
      <w:r>
        <w:t xml:space="preserve"> e 6 da </w:t>
      </w:r>
      <w:proofErr w:type="spellStart"/>
      <w:r>
        <w:t>Scielo</w:t>
      </w:r>
      <w:proofErr w:type="spellEnd"/>
      <w:r>
        <w:t xml:space="preserve"> – sendo todas produções classificadas como artigos científicos (100%). </w:t>
      </w:r>
    </w:p>
    <w:p w14:paraId="00000062" w14:textId="6C7FA838" w:rsidR="009449FD" w:rsidRDefault="005D0FA5">
      <w:pPr>
        <w:shd w:val="clear" w:color="auto" w:fill="FFFFFF"/>
      </w:pPr>
      <w:r>
        <w:t xml:space="preserve">Tais artigos foram analisados e os dados de interesse foram organizados em tabelas através de frequência simples e relativa. </w:t>
      </w:r>
      <w:r w:rsidRPr="006E2F48">
        <w:t xml:space="preserve">As análises consideraram aspectos gerais, tais como: ano de publicação, tipo de estudo, população estudada, temática, tipo de publicação e instrumentos utilizados. Assim como aspectos específicos, considerando informações dos instrumentos de resiliência: nome do instrumento, autores, público-alvo, fatores, definição de resiliência, número de itens e tipos de respostas </w:t>
      </w:r>
      <w:r>
        <w:t xml:space="preserve">(Figura 2). </w:t>
      </w:r>
    </w:p>
    <w:p w14:paraId="00000063" w14:textId="77777777" w:rsidR="009449FD" w:rsidRDefault="005D0FA5">
      <w:pPr>
        <w:shd w:val="clear" w:color="auto" w:fill="FFFFFF"/>
        <w:ind w:hanging="2"/>
        <w:rPr>
          <w:b/>
        </w:rPr>
      </w:pPr>
      <w:r>
        <w:rPr>
          <w:b/>
        </w:rPr>
        <w:t>Figura 2</w:t>
      </w:r>
    </w:p>
    <w:p w14:paraId="00000064" w14:textId="77777777" w:rsidR="009449FD" w:rsidRDefault="005D0FA5">
      <w:pPr>
        <w:shd w:val="clear" w:color="auto" w:fill="FFFFFF"/>
        <w:ind w:hanging="2"/>
      </w:pPr>
      <w:r>
        <w:rPr>
          <w:i/>
        </w:rPr>
        <w:t>Fluxograma Referente às Descrições das Análises Realizadas nos Artigos da Presente Revisão Bibliográfica</w:t>
      </w:r>
    </w:p>
    <w:p w14:paraId="00000065" w14:textId="77777777" w:rsidR="009449FD" w:rsidRDefault="005D0FA5">
      <w:pPr>
        <w:shd w:val="clear" w:color="auto" w:fill="FFFFFF"/>
        <w:ind w:firstLine="0"/>
        <w:jc w:val="center"/>
      </w:pPr>
      <w:r>
        <w:rPr>
          <w:noProof/>
        </w:rPr>
        <w:drawing>
          <wp:inline distT="114300" distB="114300" distL="114300" distR="114300" wp14:anchorId="2512BEF7" wp14:editId="72708DAB">
            <wp:extent cx="5554314" cy="4198629"/>
            <wp:effectExtent l="0" t="0" r="0" b="0"/>
            <wp:docPr id="18522073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554314" cy="4198629"/>
                    </a:xfrm>
                    <a:prstGeom prst="rect">
                      <a:avLst/>
                    </a:prstGeom>
                    <a:ln/>
                  </pic:spPr>
                </pic:pic>
              </a:graphicData>
            </a:graphic>
          </wp:inline>
        </w:drawing>
      </w:r>
    </w:p>
    <w:p w14:paraId="00000068" w14:textId="77777777" w:rsidR="009449FD" w:rsidRDefault="005D0FA5">
      <w:pPr>
        <w:shd w:val="clear" w:color="auto" w:fill="FFFFFF"/>
        <w:ind w:hanging="2"/>
        <w:jc w:val="center"/>
      </w:pPr>
      <w:r>
        <w:rPr>
          <w:b/>
        </w:rPr>
        <w:lastRenderedPageBreak/>
        <w:t>Resultados</w:t>
      </w:r>
    </w:p>
    <w:p w14:paraId="00000069" w14:textId="77777777" w:rsidR="009449FD" w:rsidRDefault="005D0FA5">
      <w:pPr>
        <w:shd w:val="clear" w:color="auto" w:fill="FFFFFF"/>
        <w:ind w:firstLine="0"/>
      </w:pPr>
      <w:r>
        <w:rPr>
          <w:b/>
        </w:rPr>
        <w:t>Análises Gerais</w:t>
      </w:r>
    </w:p>
    <w:p w14:paraId="0000006A" w14:textId="77777777" w:rsidR="009449FD" w:rsidRDefault="005D0FA5">
      <w:pPr>
        <w:shd w:val="clear" w:color="auto" w:fill="FFFFFF"/>
      </w:pPr>
      <w:r>
        <w:t>Ao todo, foram encontrados 44 artigos científicos sobre a temática nas bases de busca, nenhuma dissertação de mestrado ou tese de doutorado. A primeira análise procurou verificar o interesse científico na avaliação da resiliência nos últimos anos por meio do levantamento do ano de publicação. Os resultados demonstraram que, nos últimos cinco anos houve, em média, sete estudos por ano sobre resiliência na área psicológica. Entre os anos de 2020 e 2022 houve o maior número de publicações na temática (nove e dez artigos, respectivamente), enquanto no ano de 2024 apenas um trabalho foi publicado até o momento (Figura 3).</w:t>
      </w:r>
    </w:p>
    <w:p w14:paraId="0000006B" w14:textId="77777777" w:rsidR="009449FD" w:rsidRDefault="005D0FA5">
      <w:pPr>
        <w:shd w:val="clear" w:color="auto" w:fill="FFFFFF"/>
        <w:ind w:hanging="2"/>
        <w:rPr>
          <w:b/>
        </w:rPr>
      </w:pPr>
      <w:r>
        <w:rPr>
          <w:b/>
        </w:rPr>
        <w:t>Figura 3</w:t>
      </w:r>
    </w:p>
    <w:p w14:paraId="0000006C" w14:textId="39153ECC" w:rsidR="009449FD" w:rsidRDefault="005D0FA5">
      <w:pPr>
        <w:shd w:val="clear" w:color="auto" w:fill="FFFFFF"/>
        <w:ind w:hanging="2"/>
        <w:rPr>
          <w:i/>
        </w:rPr>
      </w:pPr>
      <w:r>
        <w:rPr>
          <w:i/>
        </w:rPr>
        <w:t>Frequência dos Estudos por ano de Publicação</w:t>
      </w:r>
    </w:p>
    <w:p w14:paraId="0000006D" w14:textId="0472980A" w:rsidR="009449FD" w:rsidRDefault="005D0FA5" w:rsidP="006E2F48">
      <w:pPr>
        <w:shd w:val="clear" w:color="auto" w:fill="FFFFFF"/>
        <w:ind w:hanging="2"/>
        <w:jc w:val="center"/>
      </w:pPr>
      <w:r>
        <w:rPr>
          <w:noProof/>
        </w:rPr>
        <w:drawing>
          <wp:inline distT="0" distB="0" distL="0" distR="0" wp14:anchorId="13B84FFF" wp14:editId="62F7BE7F">
            <wp:extent cx="5353050" cy="3343275"/>
            <wp:effectExtent l="0" t="0" r="0" b="9525"/>
            <wp:docPr id="1852207314" name="Gráfico 1852207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537742" w14:textId="77777777" w:rsidR="009D011A" w:rsidRDefault="009D011A">
      <w:pPr>
        <w:shd w:val="clear" w:color="auto" w:fill="FFFFFF"/>
      </w:pPr>
    </w:p>
    <w:p w14:paraId="5212ECE7" w14:textId="77777777" w:rsidR="009D011A" w:rsidRDefault="009D011A">
      <w:pPr>
        <w:shd w:val="clear" w:color="auto" w:fill="FFFFFF"/>
      </w:pPr>
    </w:p>
    <w:p w14:paraId="0000006F" w14:textId="5F4A127C" w:rsidR="009449FD" w:rsidRPr="006E2F48" w:rsidRDefault="005D0FA5">
      <w:pPr>
        <w:shd w:val="clear" w:color="auto" w:fill="FFFFFF"/>
      </w:pPr>
      <w:r>
        <w:lastRenderedPageBreak/>
        <w:t>Posteriormente, os trabalhos foram analisados quanto ao tipo de estudo, ou seja, trabalhos empíricos e teóricos encontrados na revisão. Dos 44 artigos analisados, a maior parte deles</w:t>
      </w:r>
      <w:r w:rsidRPr="006E2F48">
        <w:t>, 79,55%, são de natureza empírica (</w:t>
      </w:r>
      <w:r w:rsidRPr="006E2F48">
        <w:rPr>
          <w:i/>
        </w:rPr>
        <w:t xml:space="preserve">n </w:t>
      </w:r>
      <w:r w:rsidRPr="006E2F48">
        <w:t>= 35), restando pouco mais de 20% de natureza teórica (</w:t>
      </w:r>
      <w:r w:rsidRPr="006E2F48">
        <w:rPr>
          <w:i/>
        </w:rPr>
        <w:t xml:space="preserve">n </w:t>
      </w:r>
      <w:r w:rsidRPr="006E2F48">
        <w:t xml:space="preserve">= 9), corroborando com os achados de Oliveira e Nakano (2018). </w:t>
      </w:r>
    </w:p>
    <w:p w14:paraId="00000070" w14:textId="4DDA212A" w:rsidR="009449FD" w:rsidRDefault="005D0FA5">
      <w:pPr>
        <w:shd w:val="clear" w:color="auto" w:fill="FFFFFF"/>
      </w:pPr>
      <w:r w:rsidRPr="006E2F48">
        <w:t>Em relação à população-alvo, a maioria dos estudos investigou a resiliência em adultos (65,91%), seguido somente por crianças (11,36%). Os demais estudos, representando 2,27</w:t>
      </w:r>
      <w:r w:rsidR="006E2F48">
        <w:t>%</w:t>
      </w:r>
      <w:r w:rsidRPr="006E2F48">
        <w:t>,</w:t>
      </w:r>
      <w:r>
        <w:t xml:space="preserve"> pesquisaram adolescentes (</w:t>
      </w:r>
      <w:r w:rsidRPr="00046CD5">
        <w:rPr>
          <w:i/>
        </w:rPr>
        <w:t>n</w:t>
      </w:r>
      <w:r>
        <w:rPr>
          <w:i/>
        </w:rPr>
        <w:t xml:space="preserve"> </w:t>
      </w:r>
      <w:r>
        <w:t>= 1), crianças e adolescentes (</w:t>
      </w:r>
      <w:r w:rsidRPr="00046CD5">
        <w:rPr>
          <w:i/>
        </w:rPr>
        <w:t>n</w:t>
      </w:r>
      <w:r>
        <w:rPr>
          <w:i/>
        </w:rPr>
        <w:t xml:space="preserve"> </w:t>
      </w:r>
      <w:r>
        <w:t>= 1), crianças, adolescentes e adultos (</w:t>
      </w:r>
      <w:r w:rsidRPr="00046CD5">
        <w:rPr>
          <w:i/>
        </w:rPr>
        <w:t>n</w:t>
      </w:r>
      <w:r>
        <w:t xml:space="preserve"> = 1). </w:t>
      </w:r>
      <w:r w:rsidRPr="006E2F48">
        <w:t>Destaca-se que 15,91% (</w:t>
      </w:r>
      <w:r w:rsidRPr="006E2F48">
        <w:rPr>
          <w:i/>
        </w:rPr>
        <w:t xml:space="preserve">n </w:t>
      </w:r>
      <w:r w:rsidRPr="006E2F48">
        <w:t>=</w:t>
      </w:r>
      <w:r>
        <w:t xml:space="preserve"> 7) dos estudos não tinham população alvo, pois se tratavam de estudos exclusivamente teóricos, ou seja, sem utilização de dados empíricos. </w:t>
      </w:r>
    </w:p>
    <w:p w14:paraId="00000071" w14:textId="5D6E504A" w:rsidR="009449FD" w:rsidRDefault="005D0FA5">
      <w:pPr>
        <w:shd w:val="clear" w:color="auto" w:fill="FFFFFF"/>
      </w:pPr>
      <w:r>
        <w:t>Na Tabela 1 é apresentada a classificação por temática</w:t>
      </w:r>
      <w:r w:rsidR="00416B68">
        <w:t xml:space="preserve"> </w:t>
      </w:r>
      <w:r>
        <w:t xml:space="preserve">dos artigos presentes na revisão. Percebeu-se que a maior parte dos estudos, pouco mais de 20%, teve seu foco na resiliência voltada para as atividades laborais, seguido de resiliência e condições clínicas de saúde e em contextos da educação, envolvendo </w:t>
      </w:r>
      <w:r w:rsidRPr="006E2F48">
        <w:t>professores ou alunos (18,18</w:t>
      </w:r>
      <w:r w:rsidR="006E2F48">
        <w:t>%</w:t>
      </w:r>
      <w:r w:rsidRPr="006E2F48">
        <w:t>). Outro dado</w:t>
      </w:r>
      <w:r>
        <w:t xml:space="preserve"> que chamou atenção foi o de que, durante o período analisado, apenas sete estudos objetivaram a construção e/ou adaptação de instrumentos para avaliação da resiliência.</w:t>
      </w:r>
    </w:p>
    <w:p w14:paraId="00000072" w14:textId="77777777" w:rsidR="009449FD" w:rsidRDefault="005D0FA5">
      <w:pPr>
        <w:shd w:val="clear" w:color="auto" w:fill="FFFFFF"/>
        <w:ind w:hanging="2"/>
        <w:rPr>
          <w:b/>
        </w:rPr>
      </w:pPr>
      <w:r>
        <w:rPr>
          <w:b/>
        </w:rPr>
        <w:t>Tabela 1</w:t>
      </w:r>
    </w:p>
    <w:p w14:paraId="00000073" w14:textId="391CE357" w:rsidR="009449FD" w:rsidRDefault="005D0FA5">
      <w:pPr>
        <w:shd w:val="clear" w:color="auto" w:fill="FFFFFF"/>
        <w:ind w:hanging="2"/>
      </w:pPr>
      <w:r>
        <w:rPr>
          <w:i/>
        </w:rPr>
        <w:t>Temáticas dos Trabalhos Selecionados</w:t>
      </w:r>
    </w:p>
    <w:tbl>
      <w:tblPr>
        <w:tblStyle w:val="affff8"/>
        <w:tblW w:w="8955" w:type="dxa"/>
        <w:tblInd w:w="0" w:type="dxa"/>
        <w:tblBorders>
          <w:top w:val="single" w:sz="8" w:space="0" w:color="FDFDFD"/>
          <w:left w:val="single" w:sz="8" w:space="0" w:color="FDFDFD"/>
          <w:bottom w:val="single" w:sz="8" w:space="0" w:color="FDFDFD"/>
          <w:right w:val="single" w:sz="8" w:space="0" w:color="FDFDFD"/>
          <w:insideH w:val="single" w:sz="8" w:space="0" w:color="FDFDFD"/>
          <w:insideV w:val="single" w:sz="8" w:space="0" w:color="FDFDFD"/>
        </w:tblBorders>
        <w:tblLayout w:type="fixed"/>
        <w:tblLook w:val="0600" w:firstRow="0" w:lastRow="0" w:firstColumn="0" w:lastColumn="0" w:noHBand="1" w:noVBand="1"/>
      </w:tblPr>
      <w:tblGrid>
        <w:gridCol w:w="5220"/>
        <w:gridCol w:w="1275"/>
        <w:gridCol w:w="2460"/>
      </w:tblGrid>
      <w:tr w:rsidR="009449FD" w14:paraId="7CC09E49" w14:textId="77777777">
        <w:tc>
          <w:tcPr>
            <w:tcW w:w="5220" w:type="dxa"/>
            <w:tcBorders>
              <w:top w:val="single" w:sz="8" w:space="0" w:color="000000"/>
              <w:bottom w:val="single" w:sz="8" w:space="0" w:color="000000"/>
            </w:tcBorders>
            <w:shd w:val="clear" w:color="auto" w:fill="auto"/>
            <w:tcMar>
              <w:top w:w="100" w:type="dxa"/>
              <w:left w:w="100" w:type="dxa"/>
              <w:bottom w:w="100" w:type="dxa"/>
              <w:right w:w="100" w:type="dxa"/>
            </w:tcMar>
          </w:tcPr>
          <w:p w14:paraId="00000074" w14:textId="35E2F7C7" w:rsidR="009449FD" w:rsidRDefault="005D0FA5">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Assunto</w:t>
            </w:r>
          </w:p>
        </w:tc>
        <w:tc>
          <w:tcPr>
            <w:tcW w:w="1275" w:type="dxa"/>
            <w:tcBorders>
              <w:top w:val="single" w:sz="8" w:space="0" w:color="000000"/>
              <w:bottom w:val="single" w:sz="8" w:space="0" w:color="000000"/>
            </w:tcBorders>
            <w:shd w:val="clear" w:color="auto" w:fill="auto"/>
            <w:tcMar>
              <w:top w:w="100" w:type="dxa"/>
              <w:left w:w="100" w:type="dxa"/>
              <w:bottom w:w="100" w:type="dxa"/>
              <w:right w:w="100" w:type="dxa"/>
            </w:tcMar>
          </w:tcPr>
          <w:p w14:paraId="00000075" w14:textId="77777777" w:rsidR="009449FD" w:rsidRDefault="005D0FA5">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Frequência</w:t>
            </w:r>
          </w:p>
        </w:tc>
        <w:tc>
          <w:tcPr>
            <w:tcW w:w="2460" w:type="dxa"/>
            <w:tcBorders>
              <w:top w:val="single" w:sz="8" w:space="0" w:color="000000"/>
              <w:bottom w:val="single" w:sz="8" w:space="0" w:color="000000"/>
            </w:tcBorders>
            <w:shd w:val="clear" w:color="auto" w:fill="auto"/>
            <w:tcMar>
              <w:top w:w="100" w:type="dxa"/>
              <w:left w:w="100" w:type="dxa"/>
              <w:bottom w:w="100" w:type="dxa"/>
              <w:right w:w="100" w:type="dxa"/>
            </w:tcMar>
          </w:tcPr>
          <w:p w14:paraId="00000076" w14:textId="77777777" w:rsidR="009449FD" w:rsidRDefault="005D0FA5">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Porcentagem </w:t>
            </w:r>
          </w:p>
        </w:tc>
      </w:tr>
      <w:tr w:rsidR="009449FD" w14:paraId="04854C9C" w14:textId="77777777">
        <w:tc>
          <w:tcPr>
            <w:tcW w:w="5220" w:type="dxa"/>
            <w:tcBorders>
              <w:top w:val="single" w:sz="8" w:space="0" w:color="000000"/>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77"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Resiliência e atividade laboral</w:t>
            </w:r>
          </w:p>
        </w:tc>
        <w:tc>
          <w:tcPr>
            <w:tcW w:w="1275" w:type="dxa"/>
            <w:tcBorders>
              <w:top w:val="single" w:sz="8" w:space="0" w:color="000000"/>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78"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2460" w:type="dxa"/>
            <w:tcBorders>
              <w:top w:val="single" w:sz="8" w:space="0" w:color="000000"/>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79" w14:textId="64ED6150"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20,45</w:t>
            </w:r>
          </w:p>
        </w:tc>
      </w:tr>
      <w:tr w:rsidR="009449FD" w14:paraId="08D8BA57" w14:textId="77777777">
        <w:tc>
          <w:tcPr>
            <w:tcW w:w="5220" w:type="dxa"/>
            <w:tcBorders>
              <w:top w:val="single" w:sz="6" w:space="0" w:color="FDFDFD"/>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7A"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Resiliência e condições clínicas de saúde</w:t>
            </w:r>
          </w:p>
        </w:tc>
        <w:tc>
          <w:tcPr>
            <w:tcW w:w="1275"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7B"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460"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7C" w14:textId="3E54A9CB"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18,18</w:t>
            </w:r>
          </w:p>
        </w:tc>
      </w:tr>
      <w:tr w:rsidR="009449FD" w14:paraId="7D7161E3" w14:textId="77777777">
        <w:tc>
          <w:tcPr>
            <w:tcW w:w="5220" w:type="dxa"/>
            <w:tcBorders>
              <w:top w:val="single" w:sz="6" w:space="0" w:color="FDFDFD"/>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7D"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Resiliência em contextos de educação</w:t>
            </w:r>
          </w:p>
        </w:tc>
        <w:tc>
          <w:tcPr>
            <w:tcW w:w="1275"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7E"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460"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7F" w14:textId="41E5C18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18,18</w:t>
            </w:r>
          </w:p>
        </w:tc>
      </w:tr>
      <w:tr w:rsidR="009449FD" w14:paraId="01C529D8" w14:textId="77777777">
        <w:tc>
          <w:tcPr>
            <w:tcW w:w="5220" w:type="dxa"/>
            <w:tcBorders>
              <w:top w:val="single" w:sz="6" w:space="0" w:color="FDFDFD"/>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80"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Construção ou adaptação de instrumentos</w:t>
            </w:r>
          </w:p>
        </w:tc>
        <w:tc>
          <w:tcPr>
            <w:tcW w:w="1275"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1"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2460"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2" w14:textId="0363654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15,91</w:t>
            </w:r>
          </w:p>
        </w:tc>
      </w:tr>
      <w:tr w:rsidR="009449FD" w14:paraId="03E2F7FF" w14:textId="77777777">
        <w:tc>
          <w:tcPr>
            <w:tcW w:w="5220" w:type="dxa"/>
            <w:tcBorders>
              <w:top w:val="single" w:sz="6" w:space="0" w:color="FDFDFD"/>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83"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Estudo de levantamento teórico</w:t>
            </w:r>
          </w:p>
        </w:tc>
        <w:tc>
          <w:tcPr>
            <w:tcW w:w="1275"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4"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460"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5" w14:textId="37D08D6D"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11,36</w:t>
            </w:r>
          </w:p>
        </w:tc>
      </w:tr>
      <w:tr w:rsidR="009449FD" w14:paraId="3550B1C7" w14:textId="77777777">
        <w:tc>
          <w:tcPr>
            <w:tcW w:w="5220" w:type="dxa"/>
            <w:tcBorders>
              <w:top w:val="single" w:sz="6" w:space="0" w:color="FDFDFD"/>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86"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Resiliência no esporte ou atividade física</w:t>
            </w:r>
          </w:p>
        </w:tc>
        <w:tc>
          <w:tcPr>
            <w:tcW w:w="1275"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7"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460"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8" w14:textId="5CE864D3"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6,82</w:t>
            </w:r>
          </w:p>
        </w:tc>
      </w:tr>
      <w:tr w:rsidR="009449FD" w14:paraId="73C0FC57" w14:textId="77777777">
        <w:tc>
          <w:tcPr>
            <w:tcW w:w="5220" w:type="dxa"/>
            <w:tcBorders>
              <w:top w:val="single" w:sz="6" w:space="0" w:color="FDFDFD"/>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89"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Resiliência e terceira idade</w:t>
            </w:r>
          </w:p>
        </w:tc>
        <w:tc>
          <w:tcPr>
            <w:tcW w:w="1275"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A"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460"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B" w14:textId="0D4BC309"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6,82</w:t>
            </w:r>
          </w:p>
        </w:tc>
      </w:tr>
      <w:tr w:rsidR="009449FD" w14:paraId="4D9D9D7D" w14:textId="77777777">
        <w:tc>
          <w:tcPr>
            <w:tcW w:w="5220" w:type="dxa"/>
            <w:tcBorders>
              <w:top w:val="single" w:sz="6" w:space="0" w:color="FDFDFD"/>
              <w:left w:val="single" w:sz="6" w:space="0" w:color="FDFDFD"/>
              <w:bottom w:val="single" w:sz="6" w:space="0" w:color="FDFDFD"/>
              <w:right w:val="single" w:sz="6" w:space="0" w:color="FDFDFD"/>
            </w:tcBorders>
            <w:tcMar>
              <w:top w:w="40" w:type="dxa"/>
              <w:left w:w="0" w:type="dxa"/>
              <w:bottom w:w="40" w:type="dxa"/>
              <w:right w:w="0" w:type="dxa"/>
            </w:tcMar>
            <w:vAlign w:val="center"/>
          </w:tcPr>
          <w:p w14:paraId="0000008C" w14:textId="77777777" w:rsidR="009449FD" w:rsidRDefault="005D0FA5">
            <w:pPr>
              <w:widowControl w:val="0"/>
              <w:spacing w:line="276"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Resiliência em famílias</w:t>
            </w:r>
          </w:p>
        </w:tc>
        <w:tc>
          <w:tcPr>
            <w:tcW w:w="1275"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D" w14:textId="77777777"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460" w:type="dxa"/>
            <w:tcBorders>
              <w:top w:val="single" w:sz="6" w:space="0" w:color="FDFDFD"/>
              <w:left w:val="single" w:sz="6" w:space="0" w:color="FDFDFD"/>
              <w:bottom w:val="single" w:sz="6" w:space="0" w:color="FDFDFD"/>
              <w:right w:val="single" w:sz="6" w:space="0" w:color="FDFDFD"/>
            </w:tcBorders>
            <w:tcMar>
              <w:top w:w="40" w:type="dxa"/>
              <w:left w:w="40" w:type="dxa"/>
              <w:bottom w:w="40" w:type="dxa"/>
              <w:right w:w="40" w:type="dxa"/>
            </w:tcMar>
            <w:vAlign w:val="center"/>
          </w:tcPr>
          <w:p w14:paraId="0000008E" w14:textId="358BBEAD" w:rsidR="009449FD" w:rsidRDefault="005D0FA5">
            <w:pPr>
              <w:widowControl w:val="0"/>
              <w:spacing w:line="276" w:lineRule="auto"/>
              <w:ind w:left="14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w:t>
            </w:r>
          </w:p>
        </w:tc>
      </w:tr>
      <w:tr w:rsidR="009449FD" w14:paraId="32AF9AA7" w14:textId="77777777">
        <w:tc>
          <w:tcPr>
            <w:tcW w:w="5220" w:type="dxa"/>
            <w:tcBorders>
              <w:top w:val="single" w:sz="6" w:space="0" w:color="FDFDFD"/>
              <w:left w:val="single" w:sz="6" w:space="0" w:color="FDFDFD"/>
              <w:bottom w:val="single" w:sz="8" w:space="0" w:color="000000"/>
              <w:right w:val="single" w:sz="6" w:space="0" w:color="FDFDFD"/>
            </w:tcBorders>
            <w:tcMar>
              <w:top w:w="40" w:type="dxa"/>
              <w:left w:w="0" w:type="dxa"/>
              <w:bottom w:w="40" w:type="dxa"/>
              <w:right w:w="0" w:type="dxa"/>
            </w:tcMar>
            <w:vAlign w:val="center"/>
          </w:tcPr>
          <w:p w14:paraId="0000008F" w14:textId="77777777" w:rsidR="009449FD" w:rsidRDefault="005D0FA5">
            <w:pPr>
              <w:widowControl w:val="0"/>
              <w:spacing w:line="276" w:lineRule="auto"/>
              <w:ind w:firstLin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1275" w:type="dxa"/>
            <w:tcBorders>
              <w:top w:val="single" w:sz="6" w:space="0" w:color="FDFDFD"/>
              <w:left w:val="single" w:sz="6" w:space="0" w:color="FDFDFD"/>
              <w:bottom w:val="single" w:sz="8" w:space="0" w:color="000000"/>
              <w:right w:val="single" w:sz="6" w:space="0" w:color="FDFDFD"/>
            </w:tcBorders>
            <w:tcMar>
              <w:top w:w="40" w:type="dxa"/>
              <w:left w:w="40" w:type="dxa"/>
              <w:bottom w:w="40" w:type="dxa"/>
              <w:right w:w="40" w:type="dxa"/>
            </w:tcMar>
            <w:vAlign w:val="center"/>
          </w:tcPr>
          <w:p w14:paraId="00000090" w14:textId="77777777" w:rsidR="009449FD" w:rsidRDefault="005D0FA5">
            <w:pPr>
              <w:widowControl w:val="0"/>
              <w:spacing w:line="276" w:lineRule="auto"/>
              <w:ind w:left="141" w:firstLine="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44</w:t>
            </w:r>
          </w:p>
        </w:tc>
        <w:tc>
          <w:tcPr>
            <w:tcW w:w="2460" w:type="dxa"/>
            <w:tcBorders>
              <w:top w:val="single" w:sz="6" w:space="0" w:color="FDFDFD"/>
              <w:left w:val="single" w:sz="6" w:space="0" w:color="FDFDFD"/>
              <w:bottom w:val="single" w:sz="8" w:space="0" w:color="000000"/>
              <w:right w:val="single" w:sz="6" w:space="0" w:color="FDFDFD"/>
            </w:tcBorders>
            <w:tcMar>
              <w:top w:w="40" w:type="dxa"/>
              <w:left w:w="40" w:type="dxa"/>
              <w:bottom w:w="40" w:type="dxa"/>
              <w:right w:w="40" w:type="dxa"/>
            </w:tcMar>
            <w:vAlign w:val="center"/>
          </w:tcPr>
          <w:p w14:paraId="00000091" w14:textId="1001F364" w:rsidR="009449FD" w:rsidRDefault="005D0FA5">
            <w:pPr>
              <w:widowControl w:val="0"/>
              <w:spacing w:line="276" w:lineRule="auto"/>
              <w:ind w:left="141" w:firstLine="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w:t>
            </w:r>
          </w:p>
        </w:tc>
      </w:tr>
    </w:tbl>
    <w:p w14:paraId="00000092" w14:textId="659CD5B2" w:rsidR="009449FD" w:rsidRPr="006E2F48" w:rsidRDefault="005D0FA5" w:rsidP="00BB7515">
      <w:pPr>
        <w:shd w:val="clear" w:color="auto" w:fill="FFFFFF"/>
        <w:spacing w:before="240"/>
      </w:pPr>
      <w:r w:rsidRPr="006E2F48">
        <w:lastRenderedPageBreak/>
        <w:t>A próxima análise levou em consideração os instrumentos, técnicas utilizadas e análise da frequência com que ocorreram nos artigos. Foram encontrados 140 instrumentos e técnicas diferentes, listados nos 44 trabalhos analisados, podendo mais de um instrumento ter sido utilizado em cada pesquisa. Os resultados mostraram que o método</w:t>
      </w:r>
      <w:r w:rsidR="006E2F48" w:rsidRPr="006E2F48">
        <w:t xml:space="preserve"> </w:t>
      </w:r>
      <w:r w:rsidRPr="006E2F48">
        <w:t>de avaliação da resiliência mais empregad</w:t>
      </w:r>
      <w:r w:rsidR="006E2F48" w:rsidRPr="006E2F48">
        <w:t>o</w:t>
      </w:r>
      <w:r w:rsidRPr="006E2F48">
        <w:t xml:space="preserve"> foi o quantitativo, presente</w:t>
      </w:r>
      <w:r w:rsidR="006E2F48" w:rsidRPr="006E2F48">
        <w:t xml:space="preserve"> </w:t>
      </w:r>
      <w:r w:rsidRPr="006E2F48">
        <w:t xml:space="preserve">em 35 artigos (25%), os quais utilizaram instrumentos específicos de avaliação do construto e outros instrumentos auxiliares qualitativos e quantitativos, conforme mostra </w:t>
      </w:r>
      <w:r w:rsidR="00BB7515">
        <w:t>o Anexo A</w:t>
      </w:r>
      <w:r w:rsidRPr="006E2F48">
        <w:t>.</w:t>
      </w:r>
    </w:p>
    <w:p w14:paraId="0000017E" w14:textId="70E44CB6" w:rsidR="009449FD" w:rsidRDefault="005D0FA5" w:rsidP="00416B68">
      <w:pPr>
        <w:shd w:val="clear" w:color="auto" w:fill="FFFFFF"/>
      </w:pPr>
      <w:r>
        <w:t xml:space="preserve">Conforme </w:t>
      </w:r>
      <w:r w:rsidRPr="006E2F48">
        <w:t xml:space="preserve">pode ser visualizado, 56 ferramentas diferentes foram utilizadas nas pesquisas, incluindo </w:t>
      </w:r>
      <w:r w:rsidR="006E2F48">
        <w:t>diversos</w:t>
      </w:r>
      <w:r w:rsidRPr="006E2F48">
        <w:t xml:space="preserve"> construtos, tanto de natureza positiva (por exemplo, satisfação com a vida, apoio social, motivação, esperança, otimismo, dentre outros), quanto de natureza negativa (ansiedade, depressão, solidão, estresse). Interessantemente, a maior parte dos instrumentos tem origem internacional. </w:t>
      </w:r>
    </w:p>
    <w:p w14:paraId="0000017F" w14:textId="13AD9781" w:rsidR="009449FD" w:rsidRPr="00416B68" w:rsidRDefault="005D0FA5" w:rsidP="00416B68">
      <w:pPr>
        <w:shd w:val="clear" w:color="auto" w:fill="FFFFFF"/>
        <w:ind w:firstLine="0"/>
      </w:pPr>
      <w:r>
        <w:rPr>
          <w:b/>
        </w:rPr>
        <w:t>Análises Específicas</w:t>
      </w:r>
    </w:p>
    <w:p w14:paraId="00000180" w14:textId="504CFFA2" w:rsidR="009449FD" w:rsidRDefault="005D0FA5">
      <w:pPr>
        <w:shd w:val="clear" w:color="auto" w:fill="FFFFFF"/>
      </w:pPr>
      <w:r>
        <w:t xml:space="preserve">A fim de realizar análises específicas nos instrumentos de avaliação da resiliência encontrados nos artigos, resolveu-se descrever as escalas de Resiliência de forma mais detalhada. Foram encontrados oito instrumentos de avaliação do construto utilizados nos artigos analisados. Dentre eles, o instrumento mais citado foi a Escala de Resiliência de </w:t>
      </w:r>
      <w:proofErr w:type="spellStart"/>
      <w:r>
        <w:t>Wagnild</w:t>
      </w:r>
      <w:proofErr w:type="spellEnd"/>
      <w:r>
        <w:t xml:space="preserve"> e Young (1</w:t>
      </w:r>
      <w:r w:rsidRPr="006E2F48">
        <w:t xml:space="preserve">993) (57,14%; </w:t>
      </w:r>
      <w:r w:rsidRPr="006E2F48">
        <w:rPr>
          <w:i/>
        </w:rPr>
        <w:t>n</w:t>
      </w:r>
      <w:r>
        <w:t xml:space="preserve"> = 20), traduzida e validada para o Brasil por </w:t>
      </w:r>
      <w:proofErr w:type="spellStart"/>
      <w:r>
        <w:t>Pesce</w:t>
      </w:r>
      <w:proofErr w:type="spellEnd"/>
      <w:r>
        <w:t xml:space="preserve"> </w:t>
      </w:r>
      <w:r w:rsidRPr="00416B68">
        <w:t>et al</w:t>
      </w:r>
      <w:r>
        <w:rPr>
          <w:i/>
        </w:rPr>
        <w:t>.</w:t>
      </w:r>
      <w:r>
        <w:t xml:space="preserve"> (2005). Este e os demais instrumentos podem ser encontrados na Tabela 3.</w:t>
      </w:r>
    </w:p>
    <w:p w14:paraId="34F7D1B4" w14:textId="5B553966" w:rsidR="00BB7515" w:rsidRDefault="00BB7515">
      <w:pPr>
        <w:shd w:val="clear" w:color="auto" w:fill="FFFFFF"/>
      </w:pPr>
      <w:r w:rsidRPr="000F77BF">
        <w:t xml:space="preserve">O instrumento mais utilizado pelos pesquisadores brasileiros nos últimos anos, conforme apresentado na Tabela 3, foi a Escala de Resiliência (ER), </w:t>
      </w:r>
      <w:proofErr w:type="spellStart"/>
      <w:r w:rsidRPr="000F77BF">
        <w:rPr>
          <w:i/>
        </w:rPr>
        <w:t>Resilience</w:t>
      </w:r>
      <w:proofErr w:type="spellEnd"/>
      <w:r w:rsidRPr="000F77BF">
        <w:rPr>
          <w:i/>
        </w:rPr>
        <w:t xml:space="preserve"> </w:t>
      </w:r>
      <w:proofErr w:type="spellStart"/>
      <w:r w:rsidRPr="000F77BF">
        <w:rPr>
          <w:i/>
        </w:rPr>
        <w:t>Scale</w:t>
      </w:r>
      <w:proofErr w:type="spellEnd"/>
      <w:r w:rsidRPr="000F77BF">
        <w:rPr>
          <w:i/>
        </w:rPr>
        <w:t xml:space="preserve">, </w:t>
      </w:r>
      <w:r w:rsidRPr="000F77BF">
        <w:t xml:space="preserve">de </w:t>
      </w:r>
      <w:proofErr w:type="spellStart"/>
      <w:r w:rsidRPr="000F77BF">
        <w:t>Wagnild</w:t>
      </w:r>
      <w:proofErr w:type="spellEnd"/>
      <w:r w:rsidRPr="000F77BF">
        <w:t xml:space="preserve"> e Young (1993). A escala foi validada para o português por </w:t>
      </w:r>
      <w:proofErr w:type="spellStart"/>
      <w:r w:rsidRPr="000F77BF">
        <w:t>Pesce</w:t>
      </w:r>
      <w:proofErr w:type="spellEnd"/>
      <w:r w:rsidRPr="000F77BF">
        <w:t xml:space="preserve"> et al</w:t>
      </w:r>
      <w:r w:rsidRPr="000F77BF">
        <w:rPr>
          <w:i/>
        </w:rPr>
        <w:t>.</w:t>
      </w:r>
      <w:r w:rsidRPr="000F77BF">
        <w:t xml:space="preserve"> em 2005, a partir de uma amostra de adolescentes, e possui 25 itens que são respondidos em uma escala </w:t>
      </w:r>
      <w:proofErr w:type="spellStart"/>
      <w:r w:rsidRPr="000F77BF">
        <w:t>Likert</w:t>
      </w:r>
      <w:proofErr w:type="spellEnd"/>
      <w:r w:rsidRPr="000F77BF">
        <w:t xml:space="preserve"> de 7 pontos. A ER avalia três fatores principais: (a) resoluções de ação e valores, (b) </w:t>
      </w:r>
      <w:r w:rsidRPr="000F77BF">
        <w:lastRenderedPageBreak/>
        <w:t>independência e determinação, (c) autoconfiança e capacidade de adaptação a situações. A definição de resiliência para este instrumento refere-se à capacidade emocional de uma pessoa de se adaptar e se recuperar de adversidades, demonstrando coragem e flexibilidade diante dos desafios da vida (</w:t>
      </w:r>
      <w:proofErr w:type="spellStart"/>
      <w:r w:rsidRPr="000F77BF">
        <w:t>Wagnild</w:t>
      </w:r>
      <w:proofErr w:type="spellEnd"/>
      <w:r w:rsidRPr="000F77BF">
        <w:t xml:space="preserve"> &amp; Young, 1993). </w:t>
      </w:r>
    </w:p>
    <w:p w14:paraId="00000181" w14:textId="4F587425" w:rsidR="009449FD" w:rsidRDefault="005D0FA5">
      <w:pPr>
        <w:shd w:val="clear" w:color="auto" w:fill="FFFFFF"/>
        <w:ind w:hanging="2"/>
        <w:rPr>
          <w:b/>
        </w:rPr>
      </w:pPr>
      <w:r>
        <w:rPr>
          <w:b/>
        </w:rPr>
        <w:t>Tabela 3</w:t>
      </w:r>
    </w:p>
    <w:p w14:paraId="00000182" w14:textId="1F7E6436" w:rsidR="009449FD" w:rsidRDefault="005D0FA5">
      <w:pPr>
        <w:shd w:val="clear" w:color="auto" w:fill="FFFFFF"/>
        <w:ind w:hanging="2"/>
      </w:pPr>
      <w:r>
        <w:rPr>
          <w:i/>
        </w:rPr>
        <w:t>Instrumentos de Avaliação da Resiliência</w:t>
      </w:r>
    </w:p>
    <w:tbl>
      <w:tblPr>
        <w:tblStyle w:val="affffa"/>
        <w:tblW w:w="9015" w:type="dxa"/>
        <w:tblInd w:w="0" w:type="dxa"/>
        <w:tblLayout w:type="fixed"/>
        <w:tblLook w:val="0600" w:firstRow="0" w:lastRow="0" w:firstColumn="0" w:lastColumn="0" w:noHBand="1" w:noVBand="1"/>
      </w:tblPr>
      <w:tblGrid>
        <w:gridCol w:w="2820"/>
        <w:gridCol w:w="1785"/>
        <w:gridCol w:w="1215"/>
        <w:gridCol w:w="1095"/>
        <w:gridCol w:w="1155"/>
        <w:gridCol w:w="945"/>
      </w:tblGrid>
      <w:tr w:rsidR="009449FD" w14:paraId="380AF4CC" w14:textId="77777777">
        <w:tc>
          <w:tcPr>
            <w:tcW w:w="2820" w:type="dxa"/>
            <w:tcBorders>
              <w:top w:val="single" w:sz="8" w:space="0" w:color="000000"/>
              <w:bottom w:val="single" w:sz="8" w:space="0" w:color="000000"/>
            </w:tcBorders>
            <w:shd w:val="clear" w:color="auto" w:fill="auto"/>
            <w:tcMar>
              <w:top w:w="100" w:type="dxa"/>
              <w:left w:w="100" w:type="dxa"/>
              <w:bottom w:w="100" w:type="dxa"/>
              <w:right w:w="100" w:type="dxa"/>
            </w:tcMar>
          </w:tcPr>
          <w:p w14:paraId="00000183" w14:textId="746C5735" w:rsidR="009449FD" w:rsidRDefault="005D0FA5">
            <w:pPr>
              <w:widowControl w:val="0"/>
              <w:spacing w:line="240" w:lineRule="auto"/>
              <w:ind w:firstLin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Instrumento</w:t>
            </w:r>
          </w:p>
        </w:tc>
        <w:tc>
          <w:tcPr>
            <w:tcW w:w="1785" w:type="dxa"/>
            <w:tcBorders>
              <w:top w:val="single" w:sz="8" w:space="0" w:color="000000"/>
              <w:bottom w:val="single" w:sz="8" w:space="0" w:color="000000"/>
            </w:tcBorders>
            <w:shd w:val="clear" w:color="auto" w:fill="auto"/>
            <w:tcMar>
              <w:top w:w="100" w:type="dxa"/>
              <w:left w:w="100" w:type="dxa"/>
              <w:bottom w:w="100" w:type="dxa"/>
              <w:right w:w="100" w:type="dxa"/>
            </w:tcMar>
          </w:tcPr>
          <w:p w14:paraId="00000184" w14:textId="77777777" w:rsidR="009449FD" w:rsidRDefault="005D0FA5">
            <w:pPr>
              <w:widowControl w:val="0"/>
              <w:spacing w:line="240" w:lineRule="auto"/>
              <w:ind w:firstLin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Autores</w:t>
            </w:r>
          </w:p>
        </w:tc>
        <w:tc>
          <w:tcPr>
            <w:tcW w:w="1215" w:type="dxa"/>
            <w:tcBorders>
              <w:top w:val="single" w:sz="8" w:space="0" w:color="000000"/>
              <w:bottom w:val="single" w:sz="8" w:space="0" w:color="000000"/>
            </w:tcBorders>
            <w:shd w:val="clear" w:color="auto" w:fill="auto"/>
            <w:tcMar>
              <w:top w:w="100" w:type="dxa"/>
              <w:left w:w="100" w:type="dxa"/>
              <w:bottom w:w="100" w:type="dxa"/>
              <w:right w:w="100" w:type="dxa"/>
            </w:tcMar>
          </w:tcPr>
          <w:p w14:paraId="00000185" w14:textId="77777777" w:rsidR="009449FD" w:rsidRDefault="005D0FA5">
            <w:pPr>
              <w:widowControl w:val="0"/>
              <w:spacing w:line="240" w:lineRule="auto"/>
              <w:ind w:firstLine="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Validação para o Brasil</w:t>
            </w:r>
          </w:p>
        </w:tc>
        <w:tc>
          <w:tcPr>
            <w:tcW w:w="1095" w:type="dxa"/>
            <w:tcBorders>
              <w:top w:val="single" w:sz="8" w:space="0" w:color="000000"/>
              <w:bottom w:val="single" w:sz="8" w:space="0" w:color="000000"/>
            </w:tcBorders>
            <w:shd w:val="clear" w:color="auto" w:fill="auto"/>
            <w:tcMar>
              <w:top w:w="100" w:type="dxa"/>
              <w:left w:w="100" w:type="dxa"/>
              <w:bottom w:w="100" w:type="dxa"/>
              <w:right w:w="100" w:type="dxa"/>
            </w:tcMar>
          </w:tcPr>
          <w:p w14:paraId="00000186" w14:textId="77777777" w:rsidR="009449FD" w:rsidRDefault="005D0FA5">
            <w:pPr>
              <w:widowControl w:val="0"/>
              <w:spacing w:line="240" w:lineRule="auto"/>
              <w:ind w:firstLine="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Público Alvo</w:t>
            </w:r>
          </w:p>
        </w:tc>
        <w:tc>
          <w:tcPr>
            <w:tcW w:w="1155" w:type="dxa"/>
            <w:tcBorders>
              <w:top w:val="single" w:sz="8" w:space="0" w:color="000000"/>
              <w:bottom w:val="single" w:sz="8" w:space="0" w:color="000000"/>
            </w:tcBorders>
            <w:shd w:val="clear" w:color="auto" w:fill="auto"/>
            <w:tcMar>
              <w:top w:w="100" w:type="dxa"/>
              <w:left w:w="100" w:type="dxa"/>
              <w:bottom w:w="100" w:type="dxa"/>
              <w:right w:w="100" w:type="dxa"/>
            </w:tcMar>
          </w:tcPr>
          <w:p w14:paraId="00000187" w14:textId="77777777" w:rsidR="009449FD" w:rsidRDefault="005D0FA5">
            <w:pPr>
              <w:widowControl w:val="0"/>
              <w:spacing w:line="240" w:lineRule="auto"/>
              <w:ind w:firstLin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Frequência</w:t>
            </w:r>
          </w:p>
        </w:tc>
        <w:tc>
          <w:tcPr>
            <w:tcW w:w="945" w:type="dxa"/>
            <w:tcBorders>
              <w:top w:val="single" w:sz="8" w:space="0" w:color="000000"/>
              <w:bottom w:val="single" w:sz="8" w:space="0" w:color="000000"/>
            </w:tcBorders>
            <w:shd w:val="clear" w:color="auto" w:fill="auto"/>
            <w:tcMar>
              <w:top w:w="100" w:type="dxa"/>
              <w:left w:w="100" w:type="dxa"/>
              <w:bottom w:w="100" w:type="dxa"/>
              <w:right w:w="100" w:type="dxa"/>
            </w:tcMar>
          </w:tcPr>
          <w:p w14:paraId="00000188" w14:textId="77777777" w:rsidR="009449FD" w:rsidRDefault="005D0FA5" w:rsidP="00CC7B0E">
            <w:pPr>
              <w:widowControl w:val="0"/>
              <w:spacing w:line="240" w:lineRule="auto"/>
              <w:ind w:left="-95" w:firstLin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Porcentagem</w:t>
            </w:r>
          </w:p>
        </w:tc>
      </w:tr>
      <w:tr w:rsidR="009449FD" w14:paraId="175E1280" w14:textId="77777777">
        <w:tc>
          <w:tcPr>
            <w:tcW w:w="2820" w:type="dxa"/>
            <w:tcBorders>
              <w:top w:val="single" w:sz="8" w:space="0" w:color="000000"/>
              <w:left w:val="nil"/>
              <w:bottom w:val="nil"/>
              <w:right w:val="nil"/>
            </w:tcBorders>
            <w:tcMar>
              <w:top w:w="40" w:type="dxa"/>
              <w:left w:w="40" w:type="dxa"/>
              <w:bottom w:w="40" w:type="dxa"/>
              <w:right w:w="40" w:type="dxa"/>
            </w:tcMar>
            <w:vAlign w:val="center"/>
          </w:tcPr>
          <w:p w14:paraId="00000189"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Escala de Resiliência (ER)</w:t>
            </w:r>
          </w:p>
        </w:tc>
        <w:tc>
          <w:tcPr>
            <w:tcW w:w="1785" w:type="dxa"/>
            <w:tcBorders>
              <w:top w:val="single" w:sz="8" w:space="0" w:color="000000"/>
              <w:left w:val="nil"/>
              <w:bottom w:val="nil"/>
              <w:right w:val="nil"/>
            </w:tcBorders>
            <w:tcMar>
              <w:top w:w="40" w:type="dxa"/>
              <w:left w:w="40" w:type="dxa"/>
              <w:bottom w:w="40" w:type="dxa"/>
              <w:right w:w="40" w:type="dxa"/>
            </w:tcMar>
            <w:vAlign w:val="center"/>
          </w:tcPr>
          <w:p w14:paraId="0000018A" w14:textId="434A630B"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w:t>
            </w:r>
            <w:proofErr w:type="spellStart"/>
            <w:r w:rsidRPr="00111B4A">
              <w:rPr>
                <w:rFonts w:ascii="Times New Roman" w:eastAsia="Times New Roman" w:hAnsi="Times New Roman" w:cs="Times New Roman"/>
                <w:sz w:val="18"/>
                <w:szCs w:val="18"/>
              </w:rPr>
              <w:t>Wagnild</w:t>
            </w:r>
            <w:proofErr w:type="spellEnd"/>
            <w:r w:rsidRPr="00111B4A">
              <w:rPr>
                <w:rFonts w:ascii="Times New Roman" w:eastAsia="Times New Roman" w:hAnsi="Times New Roman" w:cs="Times New Roman"/>
                <w:sz w:val="18"/>
                <w:szCs w:val="18"/>
              </w:rPr>
              <w:t xml:space="preserve"> &amp; Young,1993)</w:t>
            </w:r>
          </w:p>
        </w:tc>
        <w:tc>
          <w:tcPr>
            <w:tcW w:w="1215" w:type="dxa"/>
            <w:tcBorders>
              <w:top w:val="single" w:sz="8" w:space="0" w:color="000000"/>
              <w:left w:val="nil"/>
              <w:bottom w:val="nil"/>
              <w:right w:val="nil"/>
            </w:tcBorders>
            <w:tcMar>
              <w:top w:w="40" w:type="dxa"/>
              <w:left w:w="40" w:type="dxa"/>
              <w:bottom w:w="40" w:type="dxa"/>
              <w:right w:w="40" w:type="dxa"/>
            </w:tcMar>
            <w:vAlign w:val="center"/>
          </w:tcPr>
          <w:p w14:paraId="0000018B" w14:textId="17E841C2"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w:t>
            </w:r>
            <w:proofErr w:type="spellStart"/>
            <w:r w:rsidRPr="00111B4A">
              <w:rPr>
                <w:rFonts w:ascii="Times New Roman" w:eastAsia="Times New Roman" w:hAnsi="Times New Roman" w:cs="Times New Roman"/>
                <w:sz w:val="18"/>
                <w:szCs w:val="18"/>
              </w:rPr>
              <w:t>Pesce</w:t>
            </w:r>
            <w:proofErr w:type="spellEnd"/>
            <w:r w:rsidRPr="00111B4A">
              <w:rPr>
                <w:rFonts w:ascii="Times New Roman" w:eastAsia="Times New Roman" w:hAnsi="Times New Roman" w:cs="Times New Roman"/>
                <w:sz w:val="18"/>
                <w:szCs w:val="18"/>
              </w:rPr>
              <w:t xml:space="preserve"> et al</w:t>
            </w:r>
            <w:r w:rsidR="00CC7B0E">
              <w:rPr>
                <w:rFonts w:ascii="Times New Roman" w:eastAsia="Times New Roman" w:hAnsi="Times New Roman" w:cs="Times New Roman"/>
                <w:sz w:val="18"/>
                <w:szCs w:val="18"/>
              </w:rPr>
              <w:t>.,</w:t>
            </w:r>
            <w:r w:rsidRPr="00111B4A">
              <w:rPr>
                <w:rFonts w:ascii="Times New Roman" w:eastAsia="Times New Roman" w:hAnsi="Times New Roman" w:cs="Times New Roman"/>
                <w:sz w:val="18"/>
                <w:szCs w:val="18"/>
              </w:rPr>
              <w:t xml:space="preserve"> 2005)</w:t>
            </w:r>
          </w:p>
        </w:tc>
        <w:tc>
          <w:tcPr>
            <w:tcW w:w="1095" w:type="dxa"/>
            <w:tcBorders>
              <w:top w:val="single" w:sz="8" w:space="0" w:color="000000"/>
              <w:left w:val="nil"/>
              <w:bottom w:val="nil"/>
              <w:right w:val="nil"/>
            </w:tcBorders>
            <w:tcMar>
              <w:top w:w="40" w:type="dxa"/>
              <w:left w:w="40" w:type="dxa"/>
              <w:bottom w:w="40" w:type="dxa"/>
              <w:right w:w="40" w:type="dxa"/>
            </w:tcMar>
            <w:vAlign w:val="center"/>
          </w:tcPr>
          <w:p w14:paraId="0000018C"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Adolescentes</w:t>
            </w:r>
          </w:p>
        </w:tc>
        <w:tc>
          <w:tcPr>
            <w:tcW w:w="1155" w:type="dxa"/>
            <w:tcBorders>
              <w:top w:val="single" w:sz="8" w:space="0" w:color="000000"/>
              <w:left w:val="nil"/>
              <w:bottom w:val="nil"/>
              <w:right w:val="nil"/>
            </w:tcBorders>
            <w:tcMar>
              <w:top w:w="40" w:type="dxa"/>
              <w:left w:w="40" w:type="dxa"/>
              <w:bottom w:w="40" w:type="dxa"/>
              <w:right w:w="40" w:type="dxa"/>
            </w:tcMar>
            <w:vAlign w:val="center"/>
          </w:tcPr>
          <w:p w14:paraId="0000018D"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20</w:t>
            </w:r>
          </w:p>
        </w:tc>
        <w:tc>
          <w:tcPr>
            <w:tcW w:w="945" w:type="dxa"/>
            <w:tcBorders>
              <w:top w:val="single" w:sz="8" w:space="0" w:color="000000"/>
              <w:left w:val="nil"/>
              <w:bottom w:val="nil"/>
              <w:right w:val="nil"/>
            </w:tcBorders>
            <w:tcMar>
              <w:top w:w="40" w:type="dxa"/>
              <w:left w:w="40" w:type="dxa"/>
              <w:bottom w:w="40" w:type="dxa"/>
              <w:right w:w="40" w:type="dxa"/>
            </w:tcMar>
            <w:vAlign w:val="center"/>
          </w:tcPr>
          <w:p w14:paraId="0000018E" w14:textId="760381B2"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57,14</w:t>
            </w:r>
          </w:p>
        </w:tc>
      </w:tr>
      <w:tr w:rsidR="009449FD" w14:paraId="0EF86A8E" w14:textId="77777777">
        <w:tc>
          <w:tcPr>
            <w:tcW w:w="2820" w:type="dxa"/>
            <w:tcBorders>
              <w:top w:val="nil"/>
              <w:left w:val="nil"/>
              <w:bottom w:val="nil"/>
              <w:right w:val="nil"/>
            </w:tcBorders>
            <w:tcMar>
              <w:top w:w="40" w:type="dxa"/>
              <w:left w:w="40" w:type="dxa"/>
              <w:bottom w:w="40" w:type="dxa"/>
              <w:right w:w="40" w:type="dxa"/>
            </w:tcMar>
            <w:vAlign w:val="center"/>
          </w:tcPr>
          <w:p w14:paraId="0000018F"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Marcadores de Resiliência Infantil (MRI)</w:t>
            </w:r>
          </w:p>
        </w:tc>
        <w:tc>
          <w:tcPr>
            <w:tcW w:w="1785" w:type="dxa"/>
            <w:tcBorders>
              <w:top w:val="nil"/>
              <w:left w:val="nil"/>
              <w:bottom w:val="nil"/>
              <w:right w:val="nil"/>
            </w:tcBorders>
            <w:tcMar>
              <w:top w:w="40" w:type="dxa"/>
              <w:left w:w="40" w:type="dxa"/>
              <w:bottom w:w="40" w:type="dxa"/>
              <w:right w:w="40" w:type="dxa"/>
            </w:tcMar>
            <w:vAlign w:val="center"/>
          </w:tcPr>
          <w:p w14:paraId="00000190" w14:textId="624F6049"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 xml:space="preserve">(Oliveira &amp; Nakano, </w:t>
            </w:r>
            <w:proofErr w:type="gramStart"/>
            <w:r w:rsidRPr="00111B4A">
              <w:rPr>
                <w:rFonts w:ascii="Times New Roman" w:eastAsia="Times New Roman" w:hAnsi="Times New Roman" w:cs="Times New Roman"/>
                <w:sz w:val="18"/>
                <w:szCs w:val="18"/>
              </w:rPr>
              <w:t>2019)*</w:t>
            </w:r>
            <w:proofErr w:type="gramEnd"/>
          </w:p>
        </w:tc>
        <w:tc>
          <w:tcPr>
            <w:tcW w:w="1215" w:type="dxa"/>
            <w:tcBorders>
              <w:top w:val="nil"/>
              <w:left w:val="nil"/>
              <w:bottom w:val="nil"/>
              <w:right w:val="nil"/>
            </w:tcBorders>
            <w:tcMar>
              <w:top w:w="40" w:type="dxa"/>
              <w:left w:w="40" w:type="dxa"/>
              <w:bottom w:w="40" w:type="dxa"/>
              <w:right w:w="40" w:type="dxa"/>
            </w:tcMar>
            <w:vAlign w:val="center"/>
          </w:tcPr>
          <w:p w14:paraId="00000191"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Não se aplica</w:t>
            </w:r>
          </w:p>
        </w:tc>
        <w:tc>
          <w:tcPr>
            <w:tcW w:w="1095" w:type="dxa"/>
            <w:tcBorders>
              <w:top w:val="nil"/>
              <w:left w:val="nil"/>
              <w:bottom w:val="nil"/>
              <w:right w:val="nil"/>
            </w:tcBorders>
            <w:tcMar>
              <w:top w:w="40" w:type="dxa"/>
              <w:left w:w="40" w:type="dxa"/>
              <w:bottom w:w="40" w:type="dxa"/>
              <w:right w:w="40" w:type="dxa"/>
            </w:tcMar>
            <w:vAlign w:val="center"/>
          </w:tcPr>
          <w:p w14:paraId="00000192"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Crianças (8-12 anos)</w:t>
            </w:r>
          </w:p>
        </w:tc>
        <w:tc>
          <w:tcPr>
            <w:tcW w:w="1155" w:type="dxa"/>
            <w:tcBorders>
              <w:top w:val="nil"/>
              <w:left w:val="nil"/>
              <w:bottom w:val="nil"/>
              <w:right w:val="nil"/>
            </w:tcBorders>
            <w:tcMar>
              <w:top w:w="40" w:type="dxa"/>
              <w:left w:w="40" w:type="dxa"/>
              <w:bottom w:w="40" w:type="dxa"/>
              <w:right w:w="40" w:type="dxa"/>
            </w:tcMar>
            <w:vAlign w:val="center"/>
          </w:tcPr>
          <w:p w14:paraId="00000193"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4</w:t>
            </w:r>
          </w:p>
        </w:tc>
        <w:tc>
          <w:tcPr>
            <w:tcW w:w="945" w:type="dxa"/>
            <w:tcBorders>
              <w:top w:val="nil"/>
              <w:left w:val="nil"/>
              <w:bottom w:val="nil"/>
              <w:right w:val="nil"/>
            </w:tcBorders>
            <w:tcMar>
              <w:top w:w="40" w:type="dxa"/>
              <w:left w:w="40" w:type="dxa"/>
              <w:bottom w:w="40" w:type="dxa"/>
              <w:right w:w="40" w:type="dxa"/>
            </w:tcMar>
            <w:vAlign w:val="center"/>
          </w:tcPr>
          <w:p w14:paraId="00000194" w14:textId="00630496"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11,43</w:t>
            </w:r>
          </w:p>
        </w:tc>
      </w:tr>
      <w:tr w:rsidR="009449FD" w14:paraId="6B1C89F2" w14:textId="77777777">
        <w:tc>
          <w:tcPr>
            <w:tcW w:w="2820" w:type="dxa"/>
            <w:tcBorders>
              <w:top w:val="nil"/>
              <w:left w:val="nil"/>
              <w:bottom w:val="nil"/>
              <w:right w:val="nil"/>
            </w:tcBorders>
            <w:tcMar>
              <w:top w:w="40" w:type="dxa"/>
              <w:left w:w="40" w:type="dxa"/>
              <w:bottom w:w="40" w:type="dxa"/>
              <w:right w:w="40" w:type="dxa"/>
            </w:tcMar>
            <w:vAlign w:val="center"/>
          </w:tcPr>
          <w:p w14:paraId="00000195"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Escala Breve de Resiliência (BRS)</w:t>
            </w:r>
          </w:p>
        </w:tc>
        <w:tc>
          <w:tcPr>
            <w:tcW w:w="1785" w:type="dxa"/>
            <w:tcBorders>
              <w:top w:val="nil"/>
              <w:left w:val="nil"/>
              <w:bottom w:val="nil"/>
              <w:right w:val="nil"/>
            </w:tcBorders>
            <w:tcMar>
              <w:top w:w="40" w:type="dxa"/>
              <w:left w:w="40" w:type="dxa"/>
              <w:bottom w:w="40" w:type="dxa"/>
              <w:right w:w="40" w:type="dxa"/>
            </w:tcMar>
            <w:vAlign w:val="center"/>
          </w:tcPr>
          <w:p w14:paraId="00000196" w14:textId="53EC15A4"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(Smith et al., 2008)</w:t>
            </w:r>
          </w:p>
        </w:tc>
        <w:tc>
          <w:tcPr>
            <w:tcW w:w="1215" w:type="dxa"/>
            <w:tcBorders>
              <w:top w:val="nil"/>
              <w:left w:val="nil"/>
              <w:bottom w:val="nil"/>
              <w:right w:val="nil"/>
            </w:tcBorders>
            <w:tcMar>
              <w:top w:w="40" w:type="dxa"/>
              <w:left w:w="40" w:type="dxa"/>
              <w:bottom w:w="40" w:type="dxa"/>
              <w:right w:w="40" w:type="dxa"/>
            </w:tcMar>
            <w:vAlign w:val="center"/>
          </w:tcPr>
          <w:p w14:paraId="00000197" w14:textId="259DA694"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(Barroso</w:t>
            </w:r>
            <w:r w:rsidR="00CC7B0E">
              <w:rPr>
                <w:rFonts w:ascii="Times New Roman" w:eastAsia="Times New Roman" w:hAnsi="Times New Roman" w:cs="Times New Roman"/>
                <w:sz w:val="18"/>
                <w:szCs w:val="18"/>
              </w:rPr>
              <w:t xml:space="preserve">, </w:t>
            </w:r>
            <w:r w:rsidRPr="00111B4A">
              <w:rPr>
                <w:rFonts w:ascii="Times New Roman" w:eastAsia="Times New Roman" w:hAnsi="Times New Roman" w:cs="Times New Roman"/>
                <w:sz w:val="18"/>
                <w:szCs w:val="18"/>
              </w:rPr>
              <w:t>2021)</w:t>
            </w:r>
          </w:p>
        </w:tc>
        <w:tc>
          <w:tcPr>
            <w:tcW w:w="1095" w:type="dxa"/>
            <w:tcBorders>
              <w:top w:val="nil"/>
              <w:left w:val="nil"/>
              <w:bottom w:val="nil"/>
              <w:right w:val="nil"/>
            </w:tcBorders>
            <w:tcMar>
              <w:top w:w="40" w:type="dxa"/>
              <w:left w:w="40" w:type="dxa"/>
              <w:bottom w:w="40" w:type="dxa"/>
              <w:right w:w="40" w:type="dxa"/>
            </w:tcMar>
            <w:vAlign w:val="center"/>
          </w:tcPr>
          <w:p w14:paraId="00000198"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Adultos</w:t>
            </w:r>
          </w:p>
        </w:tc>
        <w:tc>
          <w:tcPr>
            <w:tcW w:w="1155" w:type="dxa"/>
            <w:tcBorders>
              <w:top w:val="nil"/>
              <w:left w:val="nil"/>
              <w:bottom w:val="nil"/>
              <w:right w:val="nil"/>
            </w:tcBorders>
            <w:tcMar>
              <w:top w:w="40" w:type="dxa"/>
              <w:left w:w="40" w:type="dxa"/>
              <w:bottom w:w="40" w:type="dxa"/>
              <w:right w:w="40" w:type="dxa"/>
            </w:tcMar>
            <w:vAlign w:val="center"/>
          </w:tcPr>
          <w:p w14:paraId="00000199"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3</w:t>
            </w:r>
          </w:p>
        </w:tc>
        <w:tc>
          <w:tcPr>
            <w:tcW w:w="945" w:type="dxa"/>
            <w:tcBorders>
              <w:top w:val="nil"/>
              <w:left w:val="nil"/>
              <w:bottom w:val="nil"/>
              <w:right w:val="nil"/>
            </w:tcBorders>
            <w:tcMar>
              <w:top w:w="40" w:type="dxa"/>
              <w:left w:w="40" w:type="dxa"/>
              <w:bottom w:w="40" w:type="dxa"/>
              <w:right w:w="40" w:type="dxa"/>
            </w:tcMar>
            <w:vAlign w:val="center"/>
          </w:tcPr>
          <w:p w14:paraId="0000019A" w14:textId="02C929FF"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8,57</w:t>
            </w:r>
          </w:p>
        </w:tc>
      </w:tr>
      <w:tr w:rsidR="009449FD" w14:paraId="40E50A3E" w14:textId="77777777">
        <w:tc>
          <w:tcPr>
            <w:tcW w:w="2820" w:type="dxa"/>
            <w:tcBorders>
              <w:top w:val="nil"/>
              <w:left w:val="nil"/>
              <w:bottom w:val="nil"/>
              <w:right w:val="nil"/>
            </w:tcBorders>
            <w:tcMar>
              <w:top w:w="40" w:type="dxa"/>
              <w:left w:w="40" w:type="dxa"/>
              <w:bottom w:w="40" w:type="dxa"/>
              <w:right w:w="40" w:type="dxa"/>
            </w:tcMar>
            <w:vAlign w:val="center"/>
          </w:tcPr>
          <w:p w14:paraId="0000019B"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Escala de Resiliência Connor-Davidson (CD-RISC)</w:t>
            </w:r>
          </w:p>
        </w:tc>
        <w:tc>
          <w:tcPr>
            <w:tcW w:w="1785" w:type="dxa"/>
            <w:tcBorders>
              <w:top w:val="nil"/>
              <w:left w:val="nil"/>
              <w:bottom w:val="nil"/>
              <w:right w:val="nil"/>
            </w:tcBorders>
            <w:tcMar>
              <w:top w:w="40" w:type="dxa"/>
              <w:left w:w="40" w:type="dxa"/>
              <w:bottom w:w="40" w:type="dxa"/>
              <w:right w:w="40" w:type="dxa"/>
            </w:tcMar>
            <w:vAlign w:val="center"/>
          </w:tcPr>
          <w:p w14:paraId="0000019C" w14:textId="07F1C936"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(Connor &amp; Davidson, 2003)</w:t>
            </w:r>
          </w:p>
        </w:tc>
        <w:tc>
          <w:tcPr>
            <w:tcW w:w="1215" w:type="dxa"/>
            <w:tcBorders>
              <w:top w:val="nil"/>
              <w:left w:val="nil"/>
              <w:bottom w:val="nil"/>
              <w:right w:val="nil"/>
            </w:tcBorders>
            <w:tcMar>
              <w:top w:w="40" w:type="dxa"/>
              <w:left w:w="40" w:type="dxa"/>
              <w:bottom w:w="40" w:type="dxa"/>
              <w:right w:w="40" w:type="dxa"/>
            </w:tcMar>
            <w:vAlign w:val="center"/>
          </w:tcPr>
          <w:p w14:paraId="0000019D" w14:textId="0C6F9ED1"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 xml:space="preserve">(Solano et. </w:t>
            </w:r>
            <w:r w:rsidR="00CC7B0E" w:rsidRPr="00111B4A">
              <w:rPr>
                <w:rFonts w:ascii="Times New Roman" w:eastAsia="Times New Roman" w:hAnsi="Times New Roman" w:cs="Times New Roman"/>
                <w:sz w:val="18"/>
                <w:szCs w:val="18"/>
              </w:rPr>
              <w:t>A</w:t>
            </w:r>
            <w:r w:rsidRPr="00111B4A">
              <w:rPr>
                <w:rFonts w:ascii="Times New Roman" w:eastAsia="Times New Roman" w:hAnsi="Times New Roman" w:cs="Times New Roman"/>
                <w:sz w:val="18"/>
                <w:szCs w:val="18"/>
              </w:rPr>
              <w:t>l</w:t>
            </w:r>
            <w:r w:rsidR="00CC7B0E">
              <w:rPr>
                <w:rFonts w:ascii="Times New Roman" w:eastAsia="Times New Roman" w:hAnsi="Times New Roman" w:cs="Times New Roman"/>
                <w:sz w:val="18"/>
                <w:szCs w:val="18"/>
              </w:rPr>
              <w:t>.</w:t>
            </w:r>
            <w:r w:rsidRPr="00111B4A">
              <w:rPr>
                <w:rFonts w:ascii="Times New Roman" w:eastAsia="Times New Roman" w:hAnsi="Times New Roman" w:cs="Times New Roman"/>
                <w:sz w:val="18"/>
                <w:szCs w:val="18"/>
              </w:rPr>
              <w:t>, 2016)</w:t>
            </w:r>
          </w:p>
        </w:tc>
        <w:tc>
          <w:tcPr>
            <w:tcW w:w="1095" w:type="dxa"/>
            <w:tcBorders>
              <w:top w:val="nil"/>
              <w:left w:val="nil"/>
              <w:bottom w:val="nil"/>
              <w:right w:val="nil"/>
            </w:tcBorders>
            <w:tcMar>
              <w:top w:w="40" w:type="dxa"/>
              <w:left w:w="40" w:type="dxa"/>
              <w:bottom w:w="40" w:type="dxa"/>
              <w:right w:w="40" w:type="dxa"/>
            </w:tcMar>
            <w:vAlign w:val="center"/>
          </w:tcPr>
          <w:p w14:paraId="0000019E"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Adultos</w:t>
            </w:r>
          </w:p>
        </w:tc>
        <w:tc>
          <w:tcPr>
            <w:tcW w:w="1155" w:type="dxa"/>
            <w:tcBorders>
              <w:top w:val="nil"/>
              <w:left w:val="nil"/>
              <w:bottom w:val="nil"/>
              <w:right w:val="nil"/>
            </w:tcBorders>
            <w:tcMar>
              <w:top w:w="40" w:type="dxa"/>
              <w:left w:w="40" w:type="dxa"/>
              <w:bottom w:w="40" w:type="dxa"/>
              <w:right w:w="40" w:type="dxa"/>
            </w:tcMar>
            <w:vAlign w:val="center"/>
          </w:tcPr>
          <w:p w14:paraId="0000019F"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3</w:t>
            </w:r>
          </w:p>
        </w:tc>
        <w:tc>
          <w:tcPr>
            <w:tcW w:w="945" w:type="dxa"/>
            <w:tcBorders>
              <w:top w:val="nil"/>
              <w:left w:val="nil"/>
              <w:bottom w:val="nil"/>
              <w:right w:val="nil"/>
            </w:tcBorders>
            <w:tcMar>
              <w:top w:w="40" w:type="dxa"/>
              <w:left w:w="40" w:type="dxa"/>
              <w:bottom w:w="40" w:type="dxa"/>
              <w:right w:w="40" w:type="dxa"/>
            </w:tcMar>
            <w:vAlign w:val="center"/>
          </w:tcPr>
          <w:p w14:paraId="000001A0" w14:textId="0C78F0E1"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8,57</w:t>
            </w:r>
          </w:p>
        </w:tc>
      </w:tr>
      <w:tr w:rsidR="009449FD" w14:paraId="2DC6B3C8" w14:textId="77777777">
        <w:tc>
          <w:tcPr>
            <w:tcW w:w="2820" w:type="dxa"/>
            <w:tcBorders>
              <w:top w:val="nil"/>
              <w:left w:val="nil"/>
              <w:bottom w:val="nil"/>
              <w:right w:val="nil"/>
            </w:tcBorders>
            <w:tcMar>
              <w:top w:w="40" w:type="dxa"/>
              <w:left w:w="40" w:type="dxa"/>
              <w:bottom w:w="40" w:type="dxa"/>
              <w:right w:w="40" w:type="dxa"/>
            </w:tcMar>
            <w:vAlign w:val="center"/>
          </w:tcPr>
          <w:p w14:paraId="000001A1"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Escala de Avaliação de Resiliência (EAR)</w:t>
            </w:r>
          </w:p>
        </w:tc>
        <w:tc>
          <w:tcPr>
            <w:tcW w:w="1785" w:type="dxa"/>
            <w:tcBorders>
              <w:top w:val="nil"/>
              <w:left w:val="nil"/>
              <w:bottom w:val="nil"/>
              <w:right w:val="nil"/>
            </w:tcBorders>
            <w:tcMar>
              <w:top w:w="40" w:type="dxa"/>
              <w:left w:w="40" w:type="dxa"/>
              <w:bottom w:w="40" w:type="dxa"/>
              <w:right w:w="40" w:type="dxa"/>
            </w:tcMar>
            <w:vAlign w:val="center"/>
          </w:tcPr>
          <w:p w14:paraId="000001A2" w14:textId="260CB2DB"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(Martins</w:t>
            </w:r>
            <w:r w:rsidR="00CC7B0E">
              <w:rPr>
                <w:rFonts w:ascii="Times New Roman" w:eastAsia="Times New Roman" w:hAnsi="Times New Roman" w:cs="Times New Roman"/>
                <w:sz w:val="18"/>
                <w:szCs w:val="18"/>
              </w:rPr>
              <w:t xml:space="preserve"> </w:t>
            </w:r>
            <w:r w:rsidR="00404E40" w:rsidRPr="00111B4A">
              <w:rPr>
                <w:rFonts w:ascii="Times New Roman" w:eastAsia="Times New Roman" w:hAnsi="Times New Roman" w:cs="Times New Roman"/>
                <w:sz w:val="18"/>
                <w:szCs w:val="18"/>
              </w:rPr>
              <w:t>et al.,</w:t>
            </w:r>
            <w:r w:rsidRPr="00111B4A">
              <w:rPr>
                <w:rFonts w:ascii="Times New Roman" w:eastAsia="Times New Roman" w:hAnsi="Times New Roman" w:cs="Times New Roman"/>
                <w:sz w:val="18"/>
                <w:szCs w:val="18"/>
              </w:rPr>
              <w:t xml:space="preserve"> </w:t>
            </w:r>
            <w:proofErr w:type="gramStart"/>
            <w:r w:rsidRPr="00111B4A">
              <w:rPr>
                <w:rFonts w:ascii="Times New Roman" w:eastAsia="Times New Roman" w:hAnsi="Times New Roman" w:cs="Times New Roman"/>
                <w:sz w:val="18"/>
                <w:szCs w:val="18"/>
              </w:rPr>
              <w:t>2011)*</w:t>
            </w:r>
            <w:proofErr w:type="gramEnd"/>
          </w:p>
        </w:tc>
        <w:tc>
          <w:tcPr>
            <w:tcW w:w="1215" w:type="dxa"/>
            <w:tcBorders>
              <w:top w:val="nil"/>
              <w:left w:val="nil"/>
              <w:bottom w:val="nil"/>
              <w:right w:val="nil"/>
            </w:tcBorders>
            <w:tcMar>
              <w:top w:w="40" w:type="dxa"/>
              <w:left w:w="40" w:type="dxa"/>
              <w:bottom w:w="40" w:type="dxa"/>
              <w:right w:w="40" w:type="dxa"/>
            </w:tcMar>
            <w:vAlign w:val="center"/>
          </w:tcPr>
          <w:p w14:paraId="000001A3"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Não se aplica</w:t>
            </w:r>
          </w:p>
        </w:tc>
        <w:tc>
          <w:tcPr>
            <w:tcW w:w="1095" w:type="dxa"/>
            <w:tcBorders>
              <w:top w:val="nil"/>
              <w:left w:val="nil"/>
              <w:bottom w:val="nil"/>
              <w:right w:val="nil"/>
            </w:tcBorders>
            <w:tcMar>
              <w:top w:w="40" w:type="dxa"/>
              <w:left w:w="40" w:type="dxa"/>
              <w:bottom w:w="40" w:type="dxa"/>
              <w:right w:w="40" w:type="dxa"/>
            </w:tcMar>
            <w:vAlign w:val="center"/>
          </w:tcPr>
          <w:p w14:paraId="000001A4"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Adultos</w:t>
            </w:r>
          </w:p>
        </w:tc>
        <w:tc>
          <w:tcPr>
            <w:tcW w:w="1155" w:type="dxa"/>
            <w:tcBorders>
              <w:top w:val="nil"/>
              <w:left w:val="nil"/>
              <w:bottom w:val="nil"/>
              <w:right w:val="nil"/>
            </w:tcBorders>
            <w:tcMar>
              <w:top w:w="40" w:type="dxa"/>
              <w:left w:w="40" w:type="dxa"/>
              <w:bottom w:w="40" w:type="dxa"/>
              <w:right w:w="40" w:type="dxa"/>
            </w:tcMar>
            <w:vAlign w:val="center"/>
          </w:tcPr>
          <w:p w14:paraId="000001A5"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2</w:t>
            </w:r>
          </w:p>
        </w:tc>
        <w:tc>
          <w:tcPr>
            <w:tcW w:w="945" w:type="dxa"/>
            <w:tcBorders>
              <w:top w:val="nil"/>
              <w:left w:val="nil"/>
              <w:bottom w:val="nil"/>
              <w:right w:val="nil"/>
            </w:tcBorders>
            <w:tcMar>
              <w:top w:w="40" w:type="dxa"/>
              <w:left w:w="40" w:type="dxa"/>
              <w:bottom w:w="40" w:type="dxa"/>
              <w:right w:w="40" w:type="dxa"/>
            </w:tcMar>
            <w:vAlign w:val="center"/>
          </w:tcPr>
          <w:p w14:paraId="000001A6" w14:textId="4BC5F55D"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5,71</w:t>
            </w:r>
          </w:p>
        </w:tc>
      </w:tr>
      <w:tr w:rsidR="009449FD" w14:paraId="3AEBCF88" w14:textId="77777777">
        <w:tc>
          <w:tcPr>
            <w:tcW w:w="2820" w:type="dxa"/>
            <w:tcBorders>
              <w:top w:val="nil"/>
              <w:left w:val="nil"/>
              <w:bottom w:val="nil"/>
              <w:right w:val="nil"/>
            </w:tcBorders>
            <w:tcMar>
              <w:top w:w="40" w:type="dxa"/>
              <w:left w:w="40" w:type="dxa"/>
              <w:bottom w:w="40" w:type="dxa"/>
              <w:right w:w="40" w:type="dxa"/>
            </w:tcMar>
            <w:vAlign w:val="center"/>
          </w:tcPr>
          <w:p w14:paraId="000001A7"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Escala de Resiliência no Esporte (RS-</w:t>
            </w:r>
            <w:proofErr w:type="spellStart"/>
            <w:r w:rsidRPr="00111B4A">
              <w:rPr>
                <w:rFonts w:ascii="Times New Roman" w:eastAsia="Times New Roman" w:hAnsi="Times New Roman" w:cs="Times New Roman"/>
                <w:sz w:val="18"/>
                <w:szCs w:val="18"/>
              </w:rPr>
              <w:t>Sp</w:t>
            </w:r>
            <w:proofErr w:type="spellEnd"/>
            <w:r w:rsidRPr="00111B4A">
              <w:rPr>
                <w:rFonts w:ascii="Times New Roman" w:eastAsia="Times New Roman" w:hAnsi="Times New Roman" w:cs="Times New Roman"/>
                <w:sz w:val="18"/>
                <w:szCs w:val="18"/>
              </w:rPr>
              <w:t>)</w:t>
            </w:r>
          </w:p>
        </w:tc>
        <w:tc>
          <w:tcPr>
            <w:tcW w:w="1785" w:type="dxa"/>
            <w:tcBorders>
              <w:top w:val="nil"/>
              <w:left w:val="nil"/>
              <w:bottom w:val="nil"/>
              <w:right w:val="nil"/>
            </w:tcBorders>
            <w:tcMar>
              <w:top w:w="40" w:type="dxa"/>
              <w:left w:w="40" w:type="dxa"/>
              <w:bottom w:w="40" w:type="dxa"/>
              <w:right w:w="40" w:type="dxa"/>
            </w:tcMar>
            <w:vAlign w:val="center"/>
          </w:tcPr>
          <w:p w14:paraId="000001A8" w14:textId="0368B64D"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(Bicalho</w:t>
            </w:r>
            <w:r w:rsidR="00404E40" w:rsidRPr="00111B4A">
              <w:rPr>
                <w:rFonts w:ascii="Times New Roman" w:eastAsia="Times New Roman" w:hAnsi="Times New Roman" w:cs="Times New Roman"/>
                <w:sz w:val="18"/>
                <w:szCs w:val="18"/>
              </w:rPr>
              <w:t xml:space="preserve"> et al.,</w:t>
            </w:r>
            <w:proofErr w:type="gramStart"/>
            <w:r w:rsidRPr="00111B4A">
              <w:rPr>
                <w:rFonts w:ascii="Times New Roman" w:eastAsia="Times New Roman" w:hAnsi="Times New Roman" w:cs="Times New Roman"/>
                <w:sz w:val="18"/>
                <w:szCs w:val="18"/>
              </w:rPr>
              <w:t>2021)*</w:t>
            </w:r>
            <w:proofErr w:type="gramEnd"/>
          </w:p>
        </w:tc>
        <w:tc>
          <w:tcPr>
            <w:tcW w:w="1215" w:type="dxa"/>
            <w:tcBorders>
              <w:top w:val="nil"/>
              <w:left w:val="nil"/>
              <w:bottom w:val="nil"/>
              <w:right w:val="nil"/>
            </w:tcBorders>
            <w:tcMar>
              <w:top w:w="40" w:type="dxa"/>
              <w:left w:w="40" w:type="dxa"/>
              <w:bottom w:w="40" w:type="dxa"/>
              <w:right w:w="40" w:type="dxa"/>
            </w:tcMar>
            <w:vAlign w:val="center"/>
          </w:tcPr>
          <w:p w14:paraId="000001A9"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Não se aplica</w:t>
            </w:r>
          </w:p>
        </w:tc>
        <w:tc>
          <w:tcPr>
            <w:tcW w:w="1095" w:type="dxa"/>
            <w:tcBorders>
              <w:top w:val="nil"/>
              <w:left w:val="nil"/>
              <w:bottom w:val="nil"/>
              <w:right w:val="nil"/>
            </w:tcBorders>
            <w:tcMar>
              <w:top w:w="40" w:type="dxa"/>
              <w:left w:w="40" w:type="dxa"/>
              <w:bottom w:w="40" w:type="dxa"/>
              <w:right w:w="40" w:type="dxa"/>
            </w:tcMar>
            <w:vAlign w:val="center"/>
          </w:tcPr>
          <w:p w14:paraId="000001AA"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Adultos</w:t>
            </w:r>
          </w:p>
        </w:tc>
        <w:tc>
          <w:tcPr>
            <w:tcW w:w="1155" w:type="dxa"/>
            <w:tcBorders>
              <w:top w:val="nil"/>
              <w:left w:val="nil"/>
              <w:bottom w:val="nil"/>
              <w:right w:val="nil"/>
            </w:tcBorders>
            <w:tcMar>
              <w:top w:w="40" w:type="dxa"/>
              <w:left w:w="40" w:type="dxa"/>
              <w:bottom w:w="40" w:type="dxa"/>
              <w:right w:w="40" w:type="dxa"/>
            </w:tcMar>
            <w:vAlign w:val="center"/>
          </w:tcPr>
          <w:p w14:paraId="000001AB"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1</w:t>
            </w:r>
          </w:p>
        </w:tc>
        <w:tc>
          <w:tcPr>
            <w:tcW w:w="945" w:type="dxa"/>
            <w:tcBorders>
              <w:top w:val="nil"/>
              <w:left w:val="nil"/>
              <w:bottom w:val="nil"/>
              <w:right w:val="nil"/>
            </w:tcBorders>
            <w:tcMar>
              <w:top w:w="40" w:type="dxa"/>
              <w:left w:w="40" w:type="dxa"/>
              <w:bottom w:w="40" w:type="dxa"/>
              <w:right w:w="40" w:type="dxa"/>
            </w:tcMar>
            <w:vAlign w:val="center"/>
          </w:tcPr>
          <w:p w14:paraId="000001AC" w14:textId="1AC0834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2,86</w:t>
            </w:r>
          </w:p>
        </w:tc>
      </w:tr>
      <w:tr w:rsidR="009449FD" w14:paraId="2EC11122" w14:textId="77777777">
        <w:tc>
          <w:tcPr>
            <w:tcW w:w="2820" w:type="dxa"/>
            <w:tcBorders>
              <w:top w:val="nil"/>
              <w:left w:val="nil"/>
              <w:bottom w:val="nil"/>
              <w:right w:val="nil"/>
            </w:tcBorders>
            <w:tcMar>
              <w:top w:w="40" w:type="dxa"/>
              <w:left w:w="40" w:type="dxa"/>
              <w:bottom w:w="40" w:type="dxa"/>
              <w:right w:w="40" w:type="dxa"/>
            </w:tcMar>
            <w:vAlign w:val="center"/>
          </w:tcPr>
          <w:p w14:paraId="000001AD"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Escala de Resiliência para Idosos, versão reduzida</w:t>
            </w:r>
          </w:p>
        </w:tc>
        <w:tc>
          <w:tcPr>
            <w:tcW w:w="1785" w:type="dxa"/>
            <w:tcBorders>
              <w:top w:val="nil"/>
              <w:left w:val="nil"/>
              <w:bottom w:val="nil"/>
              <w:right w:val="nil"/>
            </w:tcBorders>
            <w:tcMar>
              <w:top w:w="40" w:type="dxa"/>
              <w:left w:w="40" w:type="dxa"/>
              <w:bottom w:w="40" w:type="dxa"/>
              <w:right w:w="40" w:type="dxa"/>
            </w:tcMar>
            <w:vAlign w:val="center"/>
          </w:tcPr>
          <w:p w14:paraId="000001AE" w14:textId="3AF8F0B0" w:rsidR="009449FD" w:rsidRPr="006B05F3" w:rsidRDefault="005D0FA5">
            <w:pPr>
              <w:widowControl w:val="0"/>
              <w:spacing w:line="276" w:lineRule="auto"/>
              <w:ind w:firstLine="0"/>
              <w:jc w:val="left"/>
              <w:rPr>
                <w:rFonts w:ascii="Times New Roman" w:eastAsia="Times New Roman" w:hAnsi="Times New Roman" w:cs="Times New Roman"/>
                <w:sz w:val="18"/>
                <w:szCs w:val="18"/>
                <w:lang w:val="es-ES_tradnl"/>
              </w:rPr>
            </w:pPr>
            <w:proofErr w:type="spellStart"/>
            <w:r w:rsidRPr="006B05F3">
              <w:rPr>
                <w:rFonts w:ascii="Times New Roman" w:hAnsi="Times New Roman" w:cs="Times New Roman"/>
                <w:color w:val="auto"/>
                <w:sz w:val="18"/>
                <w:szCs w:val="18"/>
                <w:lang w:val="es-ES_tradnl"/>
              </w:rPr>
              <w:t>Durgante</w:t>
            </w:r>
            <w:proofErr w:type="spellEnd"/>
            <w:r w:rsidRPr="006B05F3">
              <w:rPr>
                <w:rFonts w:ascii="Times New Roman" w:hAnsi="Times New Roman" w:cs="Times New Roman"/>
                <w:color w:val="auto"/>
                <w:sz w:val="18"/>
                <w:szCs w:val="18"/>
                <w:lang w:val="es-ES_tradnl"/>
              </w:rPr>
              <w:t xml:space="preserve"> et al. (no </w:t>
            </w:r>
            <w:proofErr w:type="spellStart"/>
            <w:r w:rsidRPr="006B05F3">
              <w:rPr>
                <w:rFonts w:ascii="Times New Roman" w:hAnsi="Times New Roman" w:cs="Times New Roman"/>
                <w:color w:val="auto"/>
                <w:sz w:val="18"/>
                <w:szCs w:val="18"/>
                <w:lang w:val="es-ES_tradnl"/>
              </w:rPr>
              <w:t>prelo</w:t>
            </w:r>
            <w:proofErr w:type="spellEnd"/>
            <w:r w:rsidRPr="006B05F3">
              <w:rPr>
                <w:rFonts w:ascii="Times New Roman" w:hAnsi="Times New Roman" w:cs="Times New Roman"/>
                <w:color w:val="444746"/>
                <w:sz w:val="18"/>
                <w:szCs w:val="18"/>
                <w:lang w:val="es-ES_tradnl"/>
              </w:rPr>
              <w:t>)</w:t>
            </w:r>
            <w:r w:rsidRPr="006B05F3">
              <w:rPr>
                <w:rFonts w:ascii="Times New Roman" w:eastAsia="Times New Roman" w:hAnsi="Times New Roman" w:cs="Times New Roman"/>
                <w:sz w:val="18"/>
                <w:szCs w:val="18"/>
                <w:lang w:val="es-ES_tradnl"/>
              </w:rPr>
              <w:t xml:space="preserve">* </w:t>
            </w:r>
          </w:p>
        </w:tc>
        <w:tc>
          <w:tcPr>
            <w:tcW w:w="1215" w:type="dxa"/>
            <w:tcBorders>
              <w:top w:val="nil"/>
              <w:left w:val="nil"/>
              <w:bottom w:val="nil"/>
              <w:right w:val="nil"/>
            </w:tcBorders>
            <w:tcMar>
              <w:top w:w="40" w:type="dxa"/>
              <w:left w:w="40" w:type="dxa"/>
              <w:bottom w:w="40" w:type="dxa"/>
              <w:right w:w="40" w:type="dxa"/>
            </w:tcMar>
            <w:vAlign w:val="center"/>
          </w:tcPr>
          <w:p w14:paraId="000001AF"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Não se aplica</w:t>
            </w:r>
          </w:p>
        </w:tc>
        <w:tc>
          <w:tcPr>
            <w:tcW w:w="1095" w:type="dxa"/>
            <w:tcBorders>
              <w:top w:val="nil"/>
              <w:left w:val="nil"/>
              <w:bottom w:val="nil"/>
              <w:right w:val="nil"/>
            </w:tcBorders>
            <w:tcMar>
              <w:top w:w="40" w:type="dxa"/>
              <w:left w:w="40" w:type="dxa"/>
              <w:bottom w:w="40" w:type="dxa"/>
              <w:right w:w="40" w:type="dxa"/>
            </w:tcMar>
            <w:vAlign w:val="center"/>
          </w:tcPr>
          <w:p w14:paraId="000001B0"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Idosos</w:t>
            </w:r>
          </w:p>
        </w:tc>
        <w:tc>
          <w:tcPr>
            <w:tcW w:w="1155" w:type="dxa"/>
            <w:tcBorders>
              <w:top w:val="nil"/>
              <w:left w:val="nil"/>
              <w:bottom w:val="nil"/>
              <w:right w:val="nil"/>
            </w:tcBorders>
            <w:tcMar>
              <w:top w:w="40" w:type="dxa"/>
              <w:left w:w="40" w:type="dxa"/>
              <w:bottom w:w="40" w:type="dxa"/>
              <w:right w:w="40" w:type="dxa"/>
            </w:tcMar>
            <w:vAlign w:val="center"/>
          </w:tcPr>
          <w:p w14:paraId="000001B1"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1</w:t>
            </w:r>
          </w:p>
        </w:tc>
        <w:tc>
          <w:tcPr>
            <w:tcW w:w="945" w:type="dxa"/>
            <w:tcBorders>
              <w:top w:val="nil"/>
              <w:left w:val="nil"/>
              <w:bottom w:val="nil"/>
              <w:right w:val="nil"/>
            </w:tcBorders>
            <w:tcMar>
              <w:top w:w="40" w:type="dxa"/>
              <w:left w:w="40" w:type="dxa"/>
              <w:bottom w:w="40" w:type="dxa"/>
              <w:right w:w="40" w:type="dxa"/>
            </w:tcMar>
            <w:vAlign w:val="center"/>
          </w:tcPr>
          <w:p w14:paraId="000001B2" w14:textId="6CEB4000"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2,86</w:t>
            </w:r>
          </w:p>
        </w:tc>
      </w:tr>
      <w:tr w:rsidR="009449FD" w14:paraId="3FBB081D" w14:textId="77777777">
        <w:tc>
          <w:tcPr>
            <w:tcW w:w="2820" w:type="dxa"/>
            <w:tcBorders>
              <w:top w:val="nil"/>
              <w:left w:val="nil"/>
              <w:bottom w:val="nil"/>
              <w:right w:val="nil"/>
            </w:tcBorders>
            <w:tcMar>
              <w:top w:w="40" w:type="dxa"/>
              <w:left w:w="40" w:type="dxa"/>
              <w:bottom w:w="40" w:type="dxa"/>
              <w:right w:w="40" w:type="dxa"/>
            </w:tcMar>
            <w:vAlign w:val="center"/>
          </w:tcPr>
          <w:p w14:paraId="000001B3"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Roteiro para entrevista semiestruturada acerca da resiliência familiar</w:t>
            </w:r>
          </w:p>
        </w:tc>
        <w:tc>
          <w:tcPr>
            <w:tcW w:w="1785" w:type="dxa"/>
            <w:tcBorders>
              <w:top w:val="nil"/>
              <w:left w:val="nil"/>
              <w:bottom w:val="nil"/>
              <w:right w:val="nil"/>
            </w:tcBorders>
            <w:tcMar>
              <w:top w:w="40" w:type="dxa"/>
              <w:left w:w="40" w:type="dxa"/>
              <w:bottom w:w="40" w:type="dxa"/>
              <w:right w:w="40" w:type="dxa"/>
            </w:tcMar>
            <w:vAlign w:val="center"/>
          </w:tcPr>
          <w:p w14:paraId="000001B4" w14:textId="3FFEC9C8"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w:t>
            </w:r>
            <w:proofErr w:type="spellStart"/>
            <w:r w:rsidRPr="00111B4A">
              <w:rPr>
                <w:rFonts w:ascii="Times New Roman" w:eastAsia="Times New Roman" w:hAnsi="Times New Roman" w:cs="Times New Roman"/>
                <w:sz w:val="18"/>
                <w:szCs w:val="18"/>
              </w:rPr>
              <w:t>Walsh</w:t>
            </w:r>
            <w:proofErr w:type="spellEnd"/>
            <w:r w:rsidRPr="00111B4A">
              <w:rPr>
                <w:rFonts w:ascii="Times New Roman" w:eastAsia="Times New Roman" w:hAnsi="Times New Roman" w:cs="Times New Roman"/>
                <w:sz w:val="18"/>
                <w:szCs w:val="18"/>
              </w:rPr>
              <w:t>, 2016)</w:t>
            </w:r>
          </w:p>
        </w:tc>
        <w:tc>
          <w:tcPr>
            <w:tcW w:w="1215" w:type="dxa"/>
            <w:tcBorders>
              <w:top w:val="nil"/>
              <w:left w:val="nil"/>
              <w:bottom w:val="nil"/>
              <w:right w:val="nil"/>
            </w:tcBorders>
            <w:tcMar>
              <w:top w:w="40" w:type="dxa"/>
              <w:left w:w="40" w:type="dxa"/>
              <w:bottom w:w="40" w:type="dxa"/>
              <w:right w:w="40" w:type="dxa"/>
            </w:tcMar>
            <w:vAlign w:val="center"/>
          </w:tcPr>
          <w:p w14:paraId="000001B5" w14:textId="3D773534"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w:t>
            </w:r>
            <w:proofErr w:type="spellStart"/>
            <w:r w:rsidRPr="00111B4A">
              <w:rPr>
                <w:rFonts w:ascii="Times New Roman" w:eastAsia="Times New Roman" w:hAnsi="Times New Roman" w:cs="Times New Roman"/>
                <w:sz w:val="18"/>
                <w:szCs w:val="18"/>
              </w:rPr>
              <w:t>Rooke</w:t>
            </w:r>
            <w:proofErr w:type="spellEnd"/>
            <w:r w:rsidR="005C0860" w:rsidRPr="00111B4A">
              <w:rPr>
                <w:rFonts w:ascii="Times New Roman" w:eastAsia="Times New Roman" w:hAnsi="Times New Roman" w:cs="Times New Roman"/>
                <w:sz w:val="18"/>
                <w:szCs w:val="18"/>
              </w:rPr>
              <w:t xml:space="preserve">, </w:t>
            </w:r>
            <w:r w:rsidRPr="00111B4A">
              <w:rPr>
                <w:rFonts w:ascii="Times New Roman" w:eastAsia="Times New Roman" w:hAnsi="Times New Roman" w:cs="Times New Roman"/>
                <w:sz w:val="18"/>
                <w:szCs w:val="18"/>
              </w:rPr>
              <w:t>2019)</w:t>
            </w:r>
          </w:p>
        </w:tc>
        <w:tc>
          <w:tcPr>
            <w:tcW w:w="1095" w:type="dxa"/>
            <w:tcBorders>
              <w:top w:val="nil"/>
              <w:left w:val="nil"/>
              <w:bottom w:val="nil"/>
              <w:right w:val="nil"/>
            </w:tcBorders>
            <w:tcMar>
              <w:top w:w="40" w:type="dxa"/>
              <w:left w:w="40" w:type="dxa"/>
              <w:bottom w:w="40" w:type="dxa"/>
              <w:right w:w="40" w:type="dxa"/>
            </w:tcMar>
            <w:vAlign w:val="center"/>
          </w:tcPr>
          <w:p w14:paraId="000001B6"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Adultos</w:t>
            </w:r>
          </w:p>
        </w:tc>
        <w:tc>
          <w:tcPr>
            <w:tcW w:w="1155" w:type="dxa"/>
            <w:tcBorders>
              <w:top w:val="nil"/>
              <w:left w:val="nil"/>
              <w:bottom w:val="nil"/>
              <w:right w:val="nil"/>
            </w:tcBorders>
            <w:tcMar>
              <w:top w:w="40" w:type="dxa"/>
              <w:left w:w="40" w:type="dxa"/>
              <w:bottom w:w="40" w:type="dxa"/>
              <w:right w:w="40" w:type="dxa"/>
            </w:tcMar>
            <w:vAlign w:val="center"/>
          </w:tcPr>
          <w:p w14:paraId="000001B7"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1</w:t>
            </w:r>
          </w:p>
        </w:tc>
        <w:tc>
          <w:tcPr>
            <w:tcW w:w="945" w:type="dxa"/>
            <w:tcBorders>
              <w:top w:val="nil"/>
              <w:left w:val="nil"/>
              <w:bottom w:val="nil"/>
              <w:right w:val="nil"/>
            </w:tcBorders>
            <w:tcMar>
              <w:top w:w="40" w:type="dxa"/>
              <w:left w:w="40" w:type="dxa"/>
              <w:bottom w:w="40" w:type="dxa"/>
              <w:right w:w="40" w:type="dxa"/>
            </w:tcMar>
            <w:vAlign w:val="center"/>
          </w:tcPr>
          <w:p w14:paraId="000001B8" w14:textId="416AB311"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2,86</w:t>
            </w:r>
          </w:p>
        </w:tc>
      </w:tr>
      <w:tr w:rsidR="009449FD" w14:paraId="0533144F" w14:textId="77777777">
        <w:tc>
          <w:tcPr>
            <w:tcW w:w="2820" w:type="dxa"/>
            <w:tcBorders>
              <w:top w:val="nil"/>
              <w:left w:val="nil"/>
              <w:bottom w:val="single" w:sz="8" w:space="0" w:color="000000"/>
              <w:right w:val="nil"/>
            </w:tcBorders>
            <w:tcMar>
              <w:top w:w="40" w:type="dxa"/>
              <w:left w:w="40" w:type="dxa"/>
              <w:bottom w:w="40" w:type="dxa"/>
              <w:right w:w="40" w:type="dxa"/>
            </w:tcMar>
            <w:vAlign w:val="center"/>
          </w:tcPr>
          <w:p w14:paraId="000001B9" w14:textId="77777777" w:rsidR="009449FD" w:rsidRPr="00111B4A" w:rsidRDefault="005D0FA5">
            <w:pPr>
              <w:widowControl w:val="0"/>
              <w:spacing w:line="276" w:lineRule="auto"/>
              <w:ind w:firstLine="0"/>
              <w:jc w:val="left"/>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Total</w:t>
            </w:r>
          </w:p>
        </w:tc>
        <w:tc>
          <w:tcPr>
            <w:tcW w:w="1785" w:type="dxa"/>
            <w:tcBorders>
              <w:top w:val="nil"/>
              <w:left w:val="nil"/>
              <w:bottom w:val="single" w:sz="8" w:space="0" w:color="000000"/>
              <w:right w:val="nil"/>
            </w:tcBorders>
            <w:tcMar>
              <w:top w:w="40" w:type="dxa"/>
              <w:left w:w="40" w:type="dxa"/>
              <w:bottom w:w="40" w:type="dxa"/>
              <w:right w:w="40" w:type="dxa"/>
            </w:tcMar>
            <w:vAlign w:val="bottom"/>
          </w:tcPr>
          <w:p w14:paraId="000001BA" w14:textId="77777777" w:rsidR="009449FD" w:rsidRPr="00111B4A" w:rsidRDefault="009449FD">
            <w:pPr>
              <w:widowControl w:val="0"/>
              <w:spacing w:line="276" w:lineRule="auto"/>
              <w:ind w:firstLine="0"/>
              <w:jc w:val="right"/>
              <w:rPr>
                <w:rFonts w:ascii="Times New Roman" w:eastAsia="Times New Roman" w:hAnsi="Times New Roman" w:cs="Times New Roman"/>
                <w:sz w:val="18"/>
                <w:szCs w:val="18"/>
              </w:rPr>
            </w:pPr>
          </w:p>
        </w:tc>
        <w:tc>
          <w:tcPr>
            <w:tcW w:w="1215" w:type="dxa"/>
            <w:tcBorders>
              <w:top w:val="nil"/>
              <w:left w:val="nil"/>
              <w:bottom w:val="single" w:sz="8" w:space="0" w:color="000000"/>
              <w:right w:val="nil"/>
            </w:tcBorders>
            <w:tcMar>
              <w:top w:w="40" w:type="dxa"/>
              <w:left w:w="40" w:type="dxa"/>
              <w:bottom w:w="40" w:type="dxa"/>
              <w:right w:w="40" w:type="dxa"/>
            </w:tcMar>
            <w:vAlign w:val="bottom"/>
          </w:tcPr>
          <w:p w14:paraId="000001BB" w14:textId="77777777" w:rsidR="009449FD" w:rsidRPr="00111B4A" w:rsidRDefault="009449FD">
            <w:pPr>
              <w:widowControl w:val="0"/>
              <w:spacing w:line="276" w:lineRule="auto"/>
              <w:ind w:firstLine="0"/>
              <w:jc w:val="right"/>
              <w:rPr>
                <w:rFonts w:ascii="Times New Roman" w:eastAsia="Times New Roman" w:hAnsi="Times New Roman" w:cs="Times New Roman"/>
                <w:sz w:val="18"/>
                <w:szCs w:val="18"/>
              </w:rPr>
            </w:pPr>
          </w:p>
        </w:tc>
        <w:tc>
          <w:tcPr>
            <w:tcW w:w="1095" w:type="dxa"/>
            <w:tcBorders>
              <w:top w:val="nil"/>
              <w:left w:val="nil"/>
              <w:bottom w:val="single" w:sz="8" w:space="0" w:color="000000"/>
              <w:right w:val="nil"/>
            </w:tcBorders>
            <w:tcMar>
              <w:top w:w="40" w:type="dxa"/>
              <w:left w:w="40" w:type="dxa"/>
              <w:bottom w:w="40" w:type="dxa"/>
              <w:right w:w="40" w:type="dxa"/>
            </w:tcMar>
            <w:vAlign w:val="bottom"/>
          </w:tcPr>
          <w:p w14:paraId="000001BC" w14:textId="77777777" w:rsidR="009449FD" w:rsidRPr="00111B4A" w:rsidRDefault="009449FD">
            <w:pPr>
              <w:widowControl w:val="0"/>
              <w:spacing w:line="276" w:lineRule="auto"/>
              <w:ind w:firstLine="0"/>
              <w:jc w:val="right"/>
              <w:rPr>
                <w:rFonts w:ascii="Times New Roman" w:eastAsia="Times New Roman" w:hAnsi="Times New Roman" w:cs="Times New Roman"/>
                <w:sz w:val="18"/>
                <w:szCs w:val="18"/>
              </w:rPr>
            </w:pPr>
          </w:p>
        </w:tc>
        <w:tc>
          <w:tcPr>
            <w:tcW w:w="1155" w:type="dxa"/>
            <w:tcBorders>
              <w:top w:val="nil"/>
              <w:left w:val="nil"/>
              <w:bottom w:val="single" w:sz="8" w:space="0" w:color="000000"/>
              <w:right w:val="nil"/>
            </w:tcBorders>
            <w:tcMar>
              <w:top w:w="40" w:type="dxa"/>
              <w:left w:w="40" w:type="dxa"/>
              <w:bottom w:w="40" w:type="dxa"/>
              <w:right w:w="40" w:type="dxa"/>
            </w:tcMar>
            <w:vAlign w:val="bottom"/>
          </w:tcPr>
          <w:p w14:paraId="000001BD" w14:textId="77777777"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35</w:t>
            </w:r>
          </w:p>
        </w:tc>
        <w:tc>
          <w:tcPr>
            <w:tcW w:w="945" w:type="dxa"/>
            <w:tcBorders>
              <w:top w:val="nil"/>
              <w:left w:val="nil"/>
              <w:bottom w:val="single" w:sz="8" w:space="0" w:color="000000"/>
              <w:right w:val="nil"/>
            </w:tcBorders>
            <w:tcMar>
              <w:top w:w="40" w:type="dxa"/>
              <w:left w:w="40" w:type="dxa"/>
              <w:bottom w:w="40" w:type="dxa"/>
              <w:right w:w="40" w:type="dxa"/>
            </w:tcMar>
            <w:vAlign w:val="bottom"/>
          </w:tcPr>
          <w:p w14:paraId="000001BE" w14:textId="7505A3DD" w:rsidR="009449FD" w:rsidRPr="00111B4A" w:rsidRDefault="005D0FA5">
            <w:pPr>
              <w:widowControl w:val="0"/>
              <w:spacing w:line="276" w:lineRule="auto"/>
              <w:ind w:firstLine="0"/>
              <w:jc w:val="center"/>
              <w:rPr>
                <w:rFonts w:ascii="Times New Roman" w:eastAsia="Times New Roman" w:hAnsi="Times New Roman" w:cs="Times New Roman"/>
                <w:sz w:val="18"/>
                <w:szCs w:val="18"/>
              </w:rPr>
            </w:pPr>
            <w:r w:rsidRPr="00111B4A">
              <w:rPr>
                <w:rFonts w:ascii="Times New Roman" w:eastAsia="Times New Roman" w:hAnsi="Times New Roman" w:cs="Times New Roman"/>
                <w:sz w:val="18"/>
                <w:szCs w:val="18"/>
              </w:rPr>
              <w:t>100</w:t>
            </w:r>
          </w:p>
        </w:tc>
      </w:tr>
    </w:tbl>
    <w:p w14:paraId="000001BF" w14:textId="5D2D8ED9" w:rsidR="009449FD" w:rsidRDefault="005D0FA5" w:rsidP="00416B68">
      <w:pPr>
        <w:shd w:val="clear" w:color="auto" w:fill="FFFFFF"/>
        <w:ind w:firstLine="0"/>
      </w:pPr>
      <w:r w:rsidRPr="000F77BF">
        <w:rPr>
          <w:i/>
        </w:rPr>
        <w:t>Nota.</w:t>
      </w:r>
      <w:r w:rsidRPr="000F77BF">
        <w:t xml:space="preserve"> Instrumentos em que, no campo de validação para o Brasil, consta a informação “</w:t>
      </w:r>
      <w:r w:rsidR="00D4215A">
        <w:t>n</w:t>
      </w:r>
      <w:r w:rsidRPr="000F77BF">
        <w:t xml:space="preserve">ão se aplica”, indica aqueles que foram construídos e validados diretamente para a população brasileira. A escala de </w:t>
      </w:r>
      <w:proofErr w:type="spellStart"/>
      <w:r w:rsidRPr="000F77BF">
        <w:t>Durgante</w:t>
      </w:r>
      <w:proofErr w:type="spellEnd"/>
      <w:r w:rsidRPr="000F77BF">
        <w:t xml:space="preserve"> et al. ainda está em fase de publicação.</w:t>
      </w:r>
    </w:p>
    <w:p w14:paraId="4A53BF80" w14:textId="78807A76" w:rsidR="000F77BF" w:rsidRDefault="005D0FA5">
      <w:pPr>
        <w:shd w:val="clear" w:color="auto" w:fill="FFFFFF"/>
      </w:pPr>
      <w:r>
        <w:t xml:space="preserve">Outro instrumento frequentemente utilizado por pesquisadores brasileiros, aplicado em </w:t>
      </w:r>
      <w:r w:rsidRPr="000F77BF">
        <w:t>11,43% dos</w:t>
      </w:r>
      <w:r>
        <w:t xml:space="preserve"> estudos (</w:t>
      </w:r>
      <w:r w:rsidRPr="00416B68">
        <w:rPr>
          <w:i/>
        </w:rPr>
        <w:t>n</w:t>
      </w:r>
      <w:r>
        <w:t xml:space="preserve"> = 4), é o Marcadores de Resiliência Infantil (MRI), desenvolvido por Oliveira e Nakano, em 2019, destinado a crianças de 8 a 12 anos. O MRI avalia seis fatores </w:t>
      </w:r>
      <w:r w:rsidRPr="000F77BF">
        <w:t xml:space="preserve">principais: (a) vulnerabilidade, (b) </w:t>
      </w:r>
      <w:proofErr w:type="spellStart"/>
      <w:r w:rsidRPr="000F77BF">
        <w:rPr>
          <w:i/>
        </w:rPr>
        <w:t>coping</w:t>
      </w:r>
      <w:proofErr w:type="spellEnd"/>
      <w:r w:rsidRPr="000F77BF">
        <w:rPr>
          <w:i/>
        </w:rPr>
        <w:t xml:space="preserve"> </w:t>
      </w:r>
      <w:r w:rsidRPr="000F77BF">
        <w:t xml:space="preserve">(expressão comportamental da resiliência), (c) inteligência emocional, (d) bem-estar subjetivo, (e) </w:t>
      </w:r>
      <w:proofErr w:type="spellStart"/>
      <w:r w:rsidRPr="000F77BF">
        <w:rPr>
          <w:i/>
        </w:rPr>
        <w:t>locus</w:t>
      </w:r>
      <w:proofErr w:type="spellEnd"/>
      <w:r w:rsidRPr="000F77BF">
        <w:t xml:space="preserve"> de controle e (f) habilidade. Para este </w:t>
      </w:r>
      <w:r w:rsidRPr="000F77BF">
        <w:lastRenderedPageBreak/>
        <w:t xml:space="preserve">instrumento, a resiliência é entendida como uma resposta </w:t>
      </w:r>
      <w:r>
        <w:t xml:space="preserve">positiva a uma situação adversa, seja ela real ou percebida, envolvendo tanto aspectos internos quanto externos do indivíduo, e resulta da interação entre esses seis elementos fundamentais. O instrumento possui 22 itens que são </w:t>
      </w:r>
      <w:r w:rsidRPr="000F77BF">
        <w:t xml:space="preserve">apresentados sob a forma de breves </w:t>
      </w:r>
      <w:r>
        <w:t xml:space="preserve">histórias ilustradas, com três opções de resposta diferentes para cada item. Não se enquadrando, portanto, como uma escala tradicional, pois ao invés de pedir ao avaliado que escolha um valor que indique a intensidade de uma habilidade específica em seu comportamento, adota um formato de teste de julgamento situacional </w:t>
      </w:r>
      <w:r w:rsidRPr="005C0860">
        <w:t>(Oliveira</w:t>
      </w:r>
      <w:r w:rsidR="006B05F3">
        <w:t>,</w:t>
      </w:r>
      <w:r w:rsidRPr="005C0860">
        <w:t xml:space="preserve"> </w:t>
      </w:r>
      <w:r w:rsidR="00B939D9" w:rsidRPr="005C0860">
        <w:t>2019</w:t>
      </w:r>
      <w:r w:rsidRPr="005C0860">
        <w:t>).</w:t>
      </w:r>
      <w:r>
        <w:t xml:space="preserve"> </w:t>
      </w:r>
    </w:p>
    <w:p w14:paraId="000001C1" w14:textId="270A3803" w:rsidR="009449FD" w:rsidRDefault="005D0FA5">
      <w:pPr>
        <w:shd w:val="clear" w:color="auto" w:fill="FFFFFF"/>
      </w:pPr>
      <w:r>
        <w:t xml:space="preserve">A Escala Breve de Resiliência (BRS), </w:t>
      </w:r>
      <w:proofErr w:type="spellStart"/>
      <w:r>
        <w:rPr>
          <w:i/>
        </w:rPr>
        <w:t>Brief</w:t>
      </w:r>
      <w:proofErr w:type="spellEnd"/>
      <w:r>
        <w:rPr>
          <w:i/>
        </w:rPr>
        <w:t xml:space="preserve"> </w:t>
      </w:r>
      <w:proofErr w:type="spellStart"/>
      <w:r>
        <w:rPr>
          <w:i/>
        </w:rPr>
        <w:t>Resilience</w:t>
      </w:r>
      <w:proofErr w:type="spellEnd"/>
      <w:r>
        <w:rPr>
          <w:i/>
        </w:rPr>
        <w:t xml:space="preserve"> </w:t>
      </w:r>
      <w:proofErr w:type="spellStart"/>
      <w:r>
        <w:rPr>
          <w:i/>
        </w:rPr>
        <w:t>Scale</w:t>
      </w:r>
      <w:proofErr w:type="spellEnd"/>
      <w:r>
        <w:t xml:space="preserve">, criada por Smith et al. em </w:t>
      </w:r>
      <w:r w:rsidRPr="000F77BF">
        <w:t xml:space="preserve">2008, validada para o português por Barroso (2021), é destinada a adultos e esteve presente em três estudos (8,57%). A BRS mede a capacidade de se recuperar ou se reerguer em relação </w:t>
      </w:r>
      <w:r w:rsidR="000F77BF" w:rsidRPr="000F77BF">
        <w:t xml:space="preserve">ao </w:t>
      </w:r>
      <w:r w:rsidRPr="000F77BF">
        <w:t xml:space="preserve">estresse, consistindo em seis itens avaliados em uma escala </w:t>
      </w:r>
      <w:proofErr w:type="spellStart"/>
      <w:r w:rsidRPr="000F77BF">
        <w:t>Likert</w:t>
      </w:r>
      <w:proofErr w:type="spellEnd"/>
      <w:r w:rsidRPr="000F77BF">
        <w:t xml:space="preserve"> de 5 pontos. Outro instrumento que também apareceu em três estudos (8,57%) foi a Escala de Resiliência Connor-Davidson (CD-RISC), desenvolvida por Connor e Davidson em 2003, validada por </w:t>
      </w:r>
      <w:r w:rsidRPr="005C0860">
        <w:t>Solano et al.</w:t>
      </w:r>
      <w:r w:rsidRPr="000F77BF">
        <w:t xml:space="preserve"> em 2016, também destinada para adultos. Os autores definem a resiliência como a capacidade de lidar com o estresse, e propõem que a CD-RISC avalie quatro fatores: (a) tenacidade, (b) adaptabilidade-tolerância, (c) amparo e (d) intuição. A escala contém </w:t>
      </w:r>
      <w:r>
        <w:t xml:space="preserve">25 itens, respondidos em uma escala </w:t>
      </w:r>
      <w:proofErr w:type="spellStart"/>
      <w:r>
        <w:t>Likert</w:t>
      </w:r>
      <w:proofErr w:type="spellEnd"/>
      <w:r>
        <w:t xml:space="preserve"> de 5 pontos.</w:t>
      </w:r>
    </w:p>
    <w:p w14:paraId="000001C2" w14:textId="6FCF561B" w:rsidR="009449FD" w:rsidRDefault="005D0FA5">
      <w:pPr>
        <w:shd w:val="clear" w:color="auto" w:fill="FFFFFF"/>
      </w:pPr>
      <w:r w:rsidRPr="00676DBB">
        <w:t>A busca encontrou também a Escala de Avaliação de Resiliência (EAR), elaborada e validada no contexto brasileiro por Martins et al. (2011),</w:t>
      </w:r>
      <w:r w:rsidR="000F77BF" w:rsidRPr="00676DBB">
        <w:t xml:space="preserve"> </w:t>
      </w:r>
      <w:r w:rsidRPr="00676DBB">
        <w:t xml:space="preserve">destinada a adultos, sendo utilizada em apenas dois estudos (5,71%). A EAR avalia cinco fatores: (a) aceitação positiva de mudanças, (b) espiritualidade, (c) resignação, (d) competência pessoal e (e) persistência diante de dificuldades. A resiliência é definida como a capacidade humana de superar situações </w:t>
      </w:r>
      <w:r w:rsidRPr="00676DBB">
        <w:lastRenderedPageBreak/>
        <w:t>adversas e sair delas mais fortalecido</w:t>
      </w:r>
      <w:r>
        <w:t xml:space="preserve">, possui 32 itens respondidos em uma escala </w:t>
      </w:r>
      <w:proofErr w:type="spellStart"/>
      <w:r>
        <w:t>Likert</w:t>
      </w:r>
      <w:proofErr w:type="spellEnd"/>
      <w:r>
        <w:t xml:space="preserve"> de 5 pontos.</w:t>
      </w:r>
    </w:p>
    <w:p w14:paraId="000001C3" w14:textId="47EB9836" w:rsidR="009449FD" w:rsidRPr="00676DBB" w:rsidRDefault="005D0FA5">
      <w:pPr>
        <w:shd w:val="clear" w:color="auto" w:fill="FFFFFF"/>
      </w:pPr>
      <w:r w:rsidRPr="00676DBB">
        <w:t>Por outro lado, a Escala de Resiliência no Esporte (RS-</w:t>
      </w:r>
      <w:proofErr w:type="spellStart"/>
      <w:r w:rsidRPr="00676DBB">
        <w:t>Sp</w:t>
      </w:r>
      <w:proofErr w:type="spellEnd"/>
      <w:r w:rsidRPr="00676DBB">
        <w:t>), desenvolvida por Bicalho et al.</w:t>
      </w:r>
      <w:r w:rsidR="00676DBB" w:rsidRPr="00676DBB">
        <w:t xml:space="preserve"> (</w:t>
      </w:r>
      <w:r w:rsidRPr="00676DBB">
        <w:t>2021</w:t>
      </w:r>
      <w:r w:rsidR="00676DBB" w:rsidRPr="00676DBB">
        <w:t>)</w:t>
      </w:r>
      <w:r w:rsidRPr="00676DBB">
        <w:t>, apareceu em um estudo (2,86</w:t>
      </w:r>
      <w:r w:rsidR="00676DBB" w:rsidRPr="00676DBB">
        <w:t>%</w:t>
      </w:r>
      <w:r w:rsidRPr="00676DBB">
        <w:t>)</w:t>
      </w:r>
      <w:r w:rsidR="00676DBB" w:rsidRPr="00676DBB">
        <w:t xml:space="preserve">. Sendo </w:t>
      </w:r>
      <w:r w:rsidRPr="00676DBB">
        <w:t>utilizada para avaliar adultos</w:t>
      </w:r>
      <w:r w:rsidR="00676DBB" w:rsidRPr="00676DBB">
        <w:t>, p</w:t>
      </w:r>
      <w:r w:rsidRPr="00676DBB">
        <w:t xml:space="preserve">ossui 15 itens avaliados em uma escala </w:t>
      </w:r>
      <w:proofErr w:type="spellStart"/>
      <w:r w:rsidRPr="00676DBB">
        <w:t>Likert</w:t>
      </w:r>
      <w:proofErr w:type="spellEnd"/>
      <w:r w:rsidRPr="00676DBB">
        <w:t xml:space="preserve"> de 5 pontos. Ela mede cinco fatores: (a) experiências esportivas, (b) recursos pessoais e competências, (c) espiritualidade, (d) apoio social familiar e (e) apoio social esportivo. Para os autores, a resiliência é um processo dinâmico que envolve a capacidade de adaptação positiva e superação de adversidades significativas. </w:t>
      </w:r>
    </w:p>
    <w:p w14:paraId="000001C4" w14:textId="41954CEF" w:rsidR="009449FD" w:rsidRPr="00676DBB" w:rsidRDefault="005D0FA5">
      <w:pPr>
        <w:shd w:val="clear" w:color="auto" w:fill="FFFFFF"/>
      </w:pPr>
      <w:r w:rsidRPr="00676DBB">
        <w:t xml:space="preserve">Já a Escala de Resiliência para Idosos, versão reduzida, atualmente em fase de publicação por </w:t>
      </w:r>
      <w:proofErr w:type="spellStart"/>
      <w:r w:rsidRPr="00676DBB">
        <w:t>Durgante</w:t>
      </w:r>
      <w:proofErr w:type="spellEnd"/>
      <w:r w:rsidRPr="00676DBB">
        <w:t xml:space="preserve"> et al. (no prelo) é voltada para idosos e foi utilizada em um estudo (2,86</w:t>
      </w:r>
      <w:r w:rsidR="00676DBB" w:rsidRPr="00676DBB">
        <w:t>%</w:t>
      </w:r>
      <w:r w:rsidRPr="00676DBB">
        <w:t xml:space="preserve">). Esta escala define resiliência como as habilidades do indivíduo para utilizar conhecimentos adquiridos ao longo da vida a fim de superar experiências traumáticas ou adversidades, consistindo em 5 itens respondidos em uma escala </w:t>
      </w:r>
      <w:proofErr w:type="spellStart"/>
      <w:r w:rsidRPr="00676DBB">
        <w:t>Likert</w:t>
      </w:r>
      <w:proofErr w:type="spellEnd"/>
      <w:r w:rsidRPr="00676DBB">
        <w:t xml:space="preserve"> de 7 pontos (</w:t>
      </w:r>
      <w:proofErr w:type="spellStart"/>
      <w:r w:rsidRPr="00676DBB">
        <w:t>Durgante</w:t>
      </w:r>
      <w:proofErr w:type="spellEnd"/>
      <w:r w:rsidRPr="00676DBB">
        <w:t xml:space="preserve"> et al., 2022). </w:t>
      </w:r>
    </w:p>
    <w:p w14:paraId="000001C5" w14:textId="7121792E" w:rsidR="009449FD" w:rsidRPr="00676DBB" w:rsidRDefault="005D0FA5">
      <w:pPr>
        <w:shd w:val="clear" w:color="auto" w:fill="FFFFFF"/>
      </w:pPr>
      <w:r w:rsidRPr="00676DBB">
        <w:t xml:space="preserve">Por fim, o Roteiro de Entrevista Semiestruturada sobre Resiliência Familiar, de </w:t>
      </w:r>
      <w:proofErr w:type="spellStart"/>
      <w:r w:rsidRPr="00676DBB">
        <w:t>Rooke</w:t>
      </w:r>
      <w:proofErr w:type="spellEnd"/>
      <w:r w:rsidRPr="00676DBB">
        <w:t xml:space="preserve"> (2019), tem como base o estudo desenvolvido por </w:t>
      </w:r>
      <w:proofErr w:type="spellStart"/>
      <w:r w:rsidRPr="00676DBB">
        <w:t>Walsh</w:t>
      </w:r>
      <w:proofErr w:type="spellEnd"/>
      <w:r w:rsidRPr="00676DBB">
        <w:t xml:space="preserve"> (2016). É utilizado para adultos e apareceu em apenas um estudo (2,86</w:t>
      </w:r>
      <w:r w:rsidR="00676DBB" w:rsidRPr="00676DBB">
        <w:t>%</w:t>
      </w:r>
      <w:r w:rsidRPr="00676DBB">
        <w:t>). Este instrumento avalia como o sistema familiar enfrenta experiências adversas e desafiadoras, reorganiza-se eficientemente e supera tais situações, influenciando a dinâmica familiar e suas relações. Ele contém 11 questões abertas, abordando três fatores: (a) sistema de crenças, (b) padrões de organização e (c) processos de comunicação.</w:t>
      </w:r>
    </w:p>
    <w:p w14:paraId="000001C6" w14:textId="0B94F905" w:rsidR="009449FD" w:rsidRDefault="005D0FA5">
      <w:pPr>
        <w:shd w:val="clear" w:color="auto" w:fill="FFFFFF"/>
      </w:pPr>
      <w:r w:rsidRPr="00676DBB">
        <w:t xml:space="preserve">Conforme observado durante a pesquisa, entre os instrumentos utilizados no cenário científico brasileiro nos últimos cinco anos para mensurar a resiliência, apenas o MRI possui aprovação pelo Conselho Federal de Psicologia, por meio do Sistema de Avaliação de Testes </w:t>
      </w:r>
      <w:r w:rsidRPr="00676DBB">
        <w:lastRenderedPageBreak/>
        <w:t xml:space="preserve">Psicológicos (SATEPSI), e é direcionado a crianças. É importante destacar que os outros instrumentos utilizados nos artigos, mesmo em conjunto com os de resiliência, “se constituem, na realidade, em técnicas e testes que avaliam diferentes construtos e não a resiliência em si” (Oliveira &amp; Nakano, 2018, p. 7), </w:t>
      </w:r>
      <w:r>
        <w:t>e não são o foco da presente revisão.</w:t>
      </w:r>
    </w:p>
    <w:p w14:paraId="000001C7" w14:textId="77777777" w:rsidR="009449FD" w:rsidRDefault="005D0FA5">
      <w:pPr>
        <w:shd w:val="clear" w:color="auto" w:fill="FFFFFF"/>
        <w:ind w:hanging="2"/>
        <w:jc w:val="center"/>
      </w:pPr>
      <w:r>
        <w:rPr>
          <w:b/>
        </w:rPr>
        <w:t>Discussão</w:t>
      </w:r>
    </w:p>
    <w:p w14:paraId="000001C8" w14:textId="77777777" w:rsidR="009449FD" w:rsidRDefault="005D0FA5">
      <w:pPr>
        <w:shd w:val="clear" w:color="auto" w:fill="FFFFFF"/>
      </w:pPr>
      <w:r>
        <w:t>Os dados encontrados na presente revisão apresentam pontos de convergência e divergência com os achados de Oliveira e Nakano (2018), acrescentando novas possibilidades à discussão sobre a avaliação da resiliência. O estudo atual apresentou descobertas relacionadas à avaliação da resiliência, considerando um total de 44 artigos, em comparação com os 31 estudos selecionados na revisão anterior conduzida pelas autoras. Esses resultados indicam um aumento no número de pesquisas sobre resiliência no contexto científico brasileiro, especialmente dentro da área da psicologia.</w:t>
      </w:r>
    </w:p>
    <w:p w14:paraId="000001C9" w14:textId="77777777" w:rsidR="009449FD" w:rsidRDefault="005D0FA5">
      <w:pPr>
        <w:shd w:val="clear" w:color="auto" w:fill="FFFFFF"/>
      </w:pPr>
      <w:r>
        <w:t xml:space="preserve">Em consonância com o exposto pelas autoras, a predominância de estudos empíricos na literatura nacional é reforçada pela análise dos últimos cinco anos, evidenciando, ainda, um crescente interesse na área, principalmente no período de pandemia da COVID-19. Nesse sentido, conforme destacado por </w:t>
      </w:r>
      <w:proofErr w:type="spellStart"/>
      <w:r>
        <w:t>Kocjan</w:t>
      </w:r>
      <w:proofErr w:type="spellEnd"/>
      <w:r>
        <w:t xml:space="preserve"> et al.</w:t>
      </w:r>
      <w:r>
        <w:rPr>
          <w:i/>
        </w:rPr>
        <w:t xml:space="preserve"> </w:t>
      </w:r>
      <w:r>
        <w:t>(2021), a resiliência tem se tornado cada vez mais estudada em pesquisas que examinam as diferenças individuais em resposta a eventos estressantes, o que justifica esse resultado.</w:t>
      </w:r>
    </w:p>
    <w:p w14:paraId="000001CA" w14:textId="0E721D0D" w:rsidR="009449FD" w:rsidRDefault="005D0FA5">
      <w:pPr>
        <w:shd w:val="clear" w:color="auto" w:fill="FFFFFF"/>
      </w:pPr>
      <w:r>
        <w:t>Outro ponto de convergência com as autoras refere-se à população alvo dos estudos analisados. Observa-se uma concentração significativa de investigações em adultos, em detrimento da ênfase em crianças e adolescentes, como foi observado na revisão de Oliveira e Nakano (2018). Nesse sentido, ainda que na literatura a resiliência tenha sido abordada em jovens desde pouco antes de 1970 (</w:t>
      </w:r>
      <w:proofErr w:type="spellStart"/>
      <w:r>
        <w:t>Masten</w:t>
      </w:r>
      <w:proofErr w:type="spellEnd"/>
      <w:r>
        <w:t xml:space="preserve"> &amp; </w:t>
      </w:r>
      <w:proofErr w:type="spellStart"/>
      <w:r>
        <w:t>Obradovic</w:t>
      </w:r>
      <w:proofErr w:type="spellEnd"/>
      <w:r>
        <w:t xml:space="preserve">, 2008), no cenário científico brasileiro atual, o interesse pelo estudo da resiliência com crianças não é predominante. Essa mudança </w:t>
      </w:r>
      <w:r>
        <w:lastRenderedPageBreak/>
        <w:t xml:space="preserve">de foco na investigação da resiliência em adultos em detrimento da resiliência em crianças sugere uma necessidade de </w:t>
      </w:r>
      <w:r w:rsidRPr="00676DBB">
        <w:t>revisão nas abordagens de pesquisa, adaptando-as à complexidade dos processos resilientes ao longo da vida. Uma vez que a resiliência refere-se à capacidade de uma pessoa de se adaptar positivamente diante de experiências adversas que podem perturbar ou prejudicar seu desenvolvimento saudável (</w:t>
      </w:r>
      <w:proofErr w:type="spellStart"/>
      <w:r w:rsidRPr="00676DBB">
        <w:t>Masten</w:t>
      </w:r>
      <w:proofErr w:type="spellEnd"/>
      <w:r w:rsidRPr="00676DBB">
        <w:t xml:space="preserve">, 2016; </w:t>
      </w:r>
      <w:proofErr w:type="spellStart"/>
      <w:r w:rsidRPr="00676DBB">
        <w:t>Masten</w:t>
      </w:r>
      <w:proofErr w:type="spellEnd"/>
      <w:r w:rsidRPr="00676DBB">
        <w:t xml:space="preserve"> &amp; </w:t>
      </w:r>
      <w:proofErr w:type="spellStart"/>
      <w:r w:rsidRPr="00676DBB">
        <w:t>Obradovic</w:t>
      </w:r>
      <w:proofErr w:type="spellEnd"/>
      <w:r w:rsidRPr="00676DBB">
        <w:t xml:space="preserve">, 2008), pesquisas que tenham como foco a resiliência </w:t>
      </w:r>
      <w:r>
        <w:t>em diferentes fases do desenvolvimento são fundamentais.</w:t>
      </w:r>
    </w:p>
    <w:p w14:paraId="000001CB" w14:textId="0ADC5B32" w:rsidR="009449FD" w:rsidRDefault="005D0FA5">
      <w:pPr>
        <w:shd w:val="clear" w:color="auto" w:fill="FFFFFF"/>
      </w:pPr>
      <w:r>
        <w:t xml:space="preserve">No entanto, cabe salientar que, conforme apresentado em nossos resultados, houve um </w:t>
      </w:r>
      <w:r w:rsidRPr="00676DBB">
        <w:t>aumento no cenário das publicações científicas brasileiras após criação e validação do MRI</w:t>
      </w:r>
      <w:r w:rsidR="00E5627B">
        <w:t xml:space="preserve">. </w:t>
      </w:r>
      <w:bookmarkStart w:id="0" w:name="_GoBack"/>
      <w:bookmarkEnd w:id="0"/>
      <w:r w:rsidRPr="00676DBB">
        <w:t xml:space="preserve">Este instrumento destina-se a avaliar a resiliência na infância, preenchendo assim uma lacuna na disponibilidade de ferramentas de medição desse construto, especificamente para a população brasileira (Oliveira </w:t>
      </w:r>
      <w:r w:rsidRPr="00676DBB">
        <w:rPr>
          <w:highlight w:val="white"/>
        </w:rPr>
        <w:t>&amp;</w:t>
      </w:r>
      <w:r w:rsidRPr="00676DBB">
        <w:t xml:space="preserve"> Nakano, 2020). Nesse sentido, destaca-se que o MRI é o único instrumento aprovado pelo Conselho Federal de Psicologia (CFP), por meio do SATEPSI, para avaliar a resiliência em crianças. É importante salientar que os testes psicológicos são fontes fundamentais de informação para a elaboração de um laudo psicológico e são de uso exclusivo do psicólogo, estando seu uso no contexto profissional condicionado à aprovação pelo SATEPSI (CFP, 2022; 2024).</w:t>
      </w:r>
    </w:p>
    <w:p w14:paraId="000001CC" w14:textId="5E282FC1" w:rsidR="009449FD" w:rsidRDefault="005D0FA5">
      <w:pPr>
        <w:shd w:val="clear" w:color="auto" w:fill="FFFFFF"/>
      </w:pPr>
      <w:r>
        <w:t xml:space="preserve">Em relação aos instrumentos de avaliação da resiliência que foram citados nos estudos, </w:t>
      </w:r>
      <w:r w:rsidRPr="00676DBB">
        <w:t xml:space="preserve">de forma semelhante ao estudo de Oliveira e Nakano (2018), houve a predominância da utilização da Escala de Resiliência de </w:t>
      </w:r>
      <w:proofErr w:type="spellStart"/>
      <w:r w:rsidRPr="00676DBB">
        <w:t>Wagnild</w:t>
      </w:r>
      <w:proofErr w:type="spellEnd"/>
      <w:r w:rsidRPr="00676DBB">
        <w:t xml:space="preserve"> e Youn</w:t>
      </w:r>
      <w:r w:rsidR="00676DBB" w:rsidRPr="00676DBB">
        <w:t xml:space="preserve">g </w:t>
      </w:r>
      <w:r w:rsidRPr="00676DBB">
        <w:t>(1993) em 57,14% dos instrumentos</w:t>
      </w:r>
      <w:r>
        <w:t xml:space="preserve"> de resiliência citados. </w:t>
      </w:r>
      <w:r w:rsidRPr="00AC2976">
        <w:t xml:space="preserve">Cabe destacar que, entre os oito instrumentos de resiliência apontados nos estudos, quatro foram desenvolvidos especificamente para a população brasileira, divergindo dos resultados de Oliveira e Nakano (2018). Este desenvolvimento representa um avanço significativo no campo da psicologia no Brasil, pois apesar de representarem apenas </w:t>
      </w:r>
      <w:r w:rsidRPr="00AC2976">
        <w:lastRenderedPageBreak/>
        <w:t>22,86</w:t>
      </w:r>
      <w:r w:rsidR="00AC2976">
        <w:t>%</w:t>
      </w:r>
      <w:r w:rsidRPr="00AC2976">
        <w:t xml:space="preserve"> dos instrumentos de resiliência mencionados, a criação de ferramentas adaptadas à realidade e cultura brasileiras permite uma avaliação mais precisa e contextualizada da resiliência</w:t>
      </w:r>
      <w:r>
        <w:t>. Essa especificidade é crucial para garantir a validade e a confiabilidade dos resultados, além de fomentar um maior entendimento e aplicação prática do conceito de resiliência no contexto nacional. Portanto, mesmo que a Escala de Resiliência (</w:t>
      </w:r>
      <w:proofErr w:type="spellStart"/>
      <w:r>
        <w:t>Wagnild</w:t>
      </w:r>
      <w:proofErr w:type="spellEnd"/>
      <w:r>
        <w:t xml:space="preserve"> &amp; Young, 1993) continue sendo amplamente utilizada, a inclusão de instrumentos brasileiros marca um progresso importante na personalização e eficácia das pesquisas sobre resiliência no Brasil.</w:t>
      </w:r>
    </w:p>
    <w:p w14:paraId="000001CD" w14:textId="713B40CC" w:rsidR="009449FD" w:rsidRDefault="005D0FA5">
      <w:pPr>
        <w:shd w:val="clear" w:color="auto" w:fill="FFFFFF"/>
      </w:pPr>
      <w:r w:rsidRPr="00AC2976">
        <w:t xml:space="preserve">Outro aspecto importante a ser observado nos resultados diz respeito ao uso de instrumentos auxiliares nas pesquisas sobre resiliência. Além dos questionários socioeconômicos, foram identificados 54 instrumentos que mediam outros construtos psicológicos, como ansiedade, depressão, qualidade de vida, entre outros, </w:t>
      </w:r>
      <w:r>
        <w:t xml:space="preserve">conjuntamente com os de resiliência. </w:t>
      </w:r>
      <w:r w:rsidRPr="00AC2976">
        <w:t>Esse achado corrobora o estudo de Oliveira e Nakano (2018), visto que as formas tradicionalmente utilizadas para avaliar a resiliência incluem escores de testes e outras medidas de desempenho (</w:t>
      </w:r>
      <w:proofErr w:type="spellStart"/>
      <w:r w:rsidRPr="00AC2976">
        <w:t>Reppold</w:t>
      </w:r>
      <w:proofErr w:type="spellEnd"/>
      <w:r w:rsidRPr="00AC2976">
        <w:t xml:space="preserve"> et al., 2012). Embora o estudo de </w:t>
      </w:r>
      <w:proofErr w:type="spellStart"/>
      <w:r w:rsidRPr="00AC2976">
        <w:t>Reppold</w:t>
      </w:r>
      <w:proofErr w:type="spellEnd"/>
      <w:r w:rsidRPr="00AC2976">
        <w:t xml:space="preserve"> e colaboradores tenha mais de uma década, já naquela ocasião apontava para a necessidade de refinamento e aprimoramento dos instrumentos de avaliação da resiliência. Como demonstrado pela presente revisão, essa necessidade permanece evidente, ressaltando a importância de um investimento contínuo na construção e adaptação de </w:t>
      </w:r>
      <w:r>
        <w:t xml:space="preserve">instrumentos de avaliação, conforme preconizado pelo Conselho Federal de Psicologia. </w:t>
      </w:r>
    </w:p>
    <w:p w14:paraId="000001CE" w14:textId="0C638CC2" w:rsidR="009449FD" w:rsidRPr="00AC2976" w:rsidRDefault="005D0FA5">
      <w:pPr>
        <w:shd w:val="clear" w:color="auto" w:fill="FFFFFF"/>
      </w:pPr>
      <w:r w:rsidRPr="00AC2976">
        <w:t>Ao contrário de</w:t>
      </w:r>
      <w:r w:rsidR="00AC2976" w:rsidRPr="00AC2976">
        <w:t xml:space="preserve"> </w:t>
      </w:r>
      <w:r w:rsidRPr="00AC2976">
        <w:t xml:space="preserve">Oliveira e Nakano (2018), foi feita uma análise da temática dos estudos analisados, revelando predominância de pesquisas sobre resiliência no contexto laboral e de saúde. Esses resultados refletem o crescente interesse por esses contextos específicos, indicando uma tendência emergente na investigação nacional. Essa orientação pode refletir as </w:t>
      </w:r>
      <w:r w:rsidRPr="00AC2976">
        <w:lastRenderedPageBreak/>
        <w:t>demandas contemporâneas da sociedade brasileira, como, por exemplo, a pandemia da COVID-19, na qual observou-se a incidência aumentada do transtorno de ansiedade generalizada, transtorno de estresse pós-traumático e depressão em diversos contextos e diferentes populações (</w:t>
      </w:r>
      <w:proofErr w:type="spellStart"/>
      <w:r w:rsidRPr="00AC2976">
        <w:t>Malloy</w:t>
      </w:r>
      <w:proofErr w:type="spellEnd"/>
      <w:r w:rsidRPr="00AC2976">
        <w:t>-Diniz et al., 2020; Lira et al</w:t>
      </w:r>
      <w:r w:rsidRPr="00AC2976">
        <w:rPr>
          <w:i/>
        </w:rPr>
        <w:t>.</w:t>
      </w:r>
      <w:r w:rsidRPr="00AC2976">
        <w:t>, 2021; Gomes et al</w:t>
      </w:r>
      <w:r w:rsidRPr="00AC2976">
        <w:rPr>
          <w:i/>
        </w:rPr>
        <w:t>.</w:t>
      </w:r>
      <w:r w:rsidRPr="00AC2976">
        <w:t xml:space="preserve">, 2024). Nessa perspectiva, </w:t>
      </w:r>
      <w:proofErr w:type="spellStart"/>
      <w:r w:rsidRPr="00AC2976">
        <w:t>Kocjan</w:t>
      </w:r>
      <w:proofErr w:type="spellEnd"/>
      <w:r w:rsidRPr="00AC2976">
        <w:t xml:space="preserve"> </w:t>
      </w:r>
      <w:r w:rsidR="007E7E8C">
        <w:t xml:space="preserve">et al. </w:t>
      </w:r>
      <w:r w:rsidRPr="00AC2976">
        <w:t>(2021) propôs uma correlação negativa da resiliência com indicadores negativos de funcionamento psicológico: quanto maior a resiliência, menores os níveis de depressão, ansiedade e experiências emocionais negativas, o que justificaria novos estudos nesse momento, especialmente sobre os impactos na saúde mental e resiliência.</w:t>
      </w:r>
    </w:p>
    <w:p w14:paraId="000001CF" w14:textId="451AAE25" w:rsidR="009449FD" w:rsidRDefault="005D0FA5">
      <w:pPr>
        <w:shd w:val="clear" w:color="auto" w:fill="FFFFFF"/>
        <w:rPr>
          <w:highlight w:val="white"/>
        </w:rPr>
      </w:pPr>
      <w:r>
        <w:t xml:space="preserve">Portanto, ao considerar os resultados do presente estudo com o contexto prévio, é </w:t>
      </w:r>
      <w:r w:rsidRPr="00AC2976">
        <w:t>possível delinear uma agenda de pesquisas futuras. Investigações que priorizem a construção de um consenso teórico sobre resiliência</w:t>
      </w:r>
      <w:r w:rsidR="00AC2976" w:rsidRPr="00AC2976">
        <w:t>,</w:t>
      </w:r>
      <w:r w:rsidRPr="00AC2976">
        <w:t xml:space="preserve"> não apenas como</w:t>
      </w:r>
      <w:r w:rsidRPr="00AC2976">
        <w:rPr>
          <w:highlight w:val="white"/>
        </w:rPr>
        <w:t xml:space="preserve"> um construto isolado, mas sim como um sistema, são fundamentais para que ocorra o desenvolvimento de métodos de avaliação mais precisos e culturalmente sensíveis à população brasileira, considerando diferentes faixas etárias.</w:t>
      </w:r>
    </w:p>
    <w:p w14:paraId="000001D0" w14:textId="77777777" w:rsidR="009449FD" w:rsidRDefault="005D0FA5">
      <w:pPr>
        <w:shd w:val="clear" w:color="auto" w:fill="FFFFFF"/>
        <w:ind w:firstLine="0"/>
        <w:jc w:val="center"/>
        <w:rPr>
          <w:b/>
        </w:rPr>
      </w:pPr>
      <w:r>
        <w:rPr>
          <w:b/>
        </w:rPr>
        <w:t>Considerações Finais</w:t>
      </w:r>
    </w:p>
    <w:p w14:paraId="000001D1" w14:textId="2BED4547" w:rsidR="009449FD" w:rsidRPr="00AC2976" w:rsidRDefault="005D0FA5" w:rsidP="00416B68">
      <w:pPr>
        <w:shd w:val="clear" w:color="auto" w:fill="FFFFFF"/>
      </w:pPr>
      <w:r w:rsidRPr="00AC2976">
        <w:t xml:space="preserve">O presente estudo revisou a literatura nacional sobre a avaliação da resiliência na área da psicologia nos últimos cinco anos (janeiro de 2019 a maio de 2024), atualizando o trabalho de Oliveira e Nakano (2018). Os resultados indicam um aumento no interesse científico pela resiliência, apresentando contribuições significativas que reforçam sua relevância no cenário atual da ciência da resiliência no Brasil. Em um momento em que a sociedade enfrenta desafios globais cada vez mais frequentes e intensos, como a pandemia da COVID-19 e desastres naturais recentes, a necessidade de pesquisas que aprofundem o entendimento e a aplicação prática do conceito de resiliência é imperativa. Este estudo oferece uma atualização valiosa dos achados anteriores, refletindo as mudanças e avanços no campo, assim como destaca a </w:t>
      </w:r>
      <w:r w:rsidRPr="00AC2976">
        <w:lastRenderedPageBreak/>
        <w:t>necessidade contínua de instrumentos de avaliação culturalmente apropriados para a população brasileira.</w:t>
      </w:r>
    </w:p>
    <w:p w14:paraId="000001D2" w14:textId="5ADB560B" w:rsidR="009449FD" w:rsidRPr="00AC2976" w:rsidRDefault="005D0FA5" w:rsidP="00416B68">
      <w:pPr>
        <w:shd w:val="clear" w:color="auto" w:fill="FFFFFF"/>
      </w:pPr>
      <w:r w:rsidRPr="00AC2976">
        <w:t xml:space="preserve">As limitações do estudo referem-se à restrição da busca em apenas três bases de dados e o uso de palavras chaves específicas (avaliação e resiliência), que pode ter ocasionado a não contemplação de estudos que tratam da avaliação da resiliência de forma indireta e que constem em outras bases de busca. Recomenda-se também uma revisão internacional que abarque o cenário científico atual, a fim de que os resultados aqui relatados possam ser comparados com o cenário internacional. Outro aspecto importante seria o investimento em estudos longitudinais e intervenções práticas que avaliem a eficácia das estratégias de promoção da resiliência. </w:t>
      </w:r>
    </w:p>
    <w:p w14:paraId="000001D3" w14:textId="2D1E7FD4" w:rsidR="009449FD" w:rsidRDefault="005D0FA5" w:rsidP="00416B68">
      <w:r>
        <w:t>Conclui-se, portanto, que a resiliência é um conceito vital para enfrentar os desafios contemporâneos, necessitando de um entendimento mais profundo e consensual, a fim de que a produção científica possa avançar tanto na teoria quanto na prática.</w:t>
      </w:r>
      <w:r>
        <w:br w:type="page"/>
      </w:r>
    </w:p>
    <w:p w14:paraId="000001D4" w14:textId="03E56F36" w:rsidR="009449FD" w:rsidRPr="006B05F3" w:rsidRDefault="005D0FA5">
      <w:pPr>
        <w:shd w:val="clear" w:color="auto" w:fill="FFFFFF"/>
        <w:ind w:firstLine="0"/>
        <w:jc w:val="center"/>
        <w:rPr>
          <w:lang w:val="en-US"/>
        </w:rPr>
      </w:pPr>
      <w:proofErr w:type="spellStart"/>
      <w:r w:rsidRPr="006B05F3">
        <w:rPr>
          <w:b/>
          <w:lang w:val="en-US"/>
        </w:rPr>
        <w:lastRenderedPageBreak/>
        <w:t>Referências</w:t>
      </w:r>
      <w:proofErr w:type="spellEnd"/>
    </w:p>
    <w:p w14:paraId="19693BE3" w14:textId="1837FD34" w:rsidR="005C0860" w:rsidRPr="009D011A" w:rsidRDefault="005C0860" w:rsidP="005C0860">
      <w:pPr>
        <w:shd w:val="clear" w:color="auto" w:fill="FFFFFF"/>
        <w:ind w:left="862" w:hanging="720"/>
      </w:pPr>
      <w:proofErr w:type="spellStart"/>
      <w:r w:rsidRPr="00C700CE">
        <w:rPr>
          <w:lang w:val="en-US"/>
        </w:rPr>
        <w:t>Barroso</w:t>
      </w:r>
      <w:proofErr w:type="spellEnd"/>
      <w:r w:rsidRPr="00C700CE">
        <w:rPr>
          <w:lang w:val="en-US"/>
        </w:rPr>
        <w:t xml:space="preserve">, S.M. (2021). </w:t>
      </w:r>
      <w:r w:rsidRPr="0018628A">
        <w:rPr>
          <w:lang w:val="en-US"/>
        </w:rPr>
        <w:t xml:space="preserve">Evidences of validity of the brief resilience scale for </w:t>
      </w:r>
      <w:r w:rsidR="006B05F3">
        <w:rPr>
          <w:lang w:val="en-US"/>
        </w:rPr>
        <w:t>B</w:t>
      </w:r>
      <w:r w:rsidRPr="0018628A">
        <w:rPr>
          <w:lang w:val="en-US"/>
        </w:rPr>
        <w:t xml:space="preserve">razil. </w:t>
      </w:r>
      <w:r w:rsidRPr="009D011A">
        <w:rPr>
          <w:i/>
        </w:rPr>
        <w:t xml:space="preserve">Revista </w:t>
      </w:r>
      <w:proofErr w:type="spellStart"/>
      <w:r w:rsidRPr="009D011A">
        <w:rPr>
          <w:i/>
        </w:rPr>
        <w:t>Latinoamericana</w:t>
      </w:r>
      <w:proofErr w:type="spellEnd"/>
      <w:r w:rsidRPr="009D011A">
        <w:rPr>
          <w:i/>
        </w:rPr>
        <w:t xml:space="preserve"> de Psicologia,</w:t>
      </w:r>
      <w:r w:rsidRPr="009D011A">
        <w:t xml:space="preserve"> </w:t>
      </w:r>
      <w:r w:rsidRPr="009D011A">
        <w:rPr>
          <w:i/>
        </w:rPr>
        <w:t xml:space="preserve">53, </w:t>
      </w:r>
      <w:r w:rsidRPr="009D011A">
        <w:t xml:space="preserve">172–179. </w:t>
      </w:r>
      <w:hyperlink r:id="rId11">
        <w:r w:rsidRPr="009D011A">
          <w:rPr>
            <w:u w:val="single"/>
          </w:rPr>
          <w:t>http://www.scielo.org.co/scielo.php?script=sci_arttext&amp;pid=S0120-05342021000100172</w:t>
        </w:r>
      </w:hyperlink>
    </w:p>
    <w:p w14:paraId="000001D5" w14:textId="7F303C5E" w:rsidR="009449FD" w:rsidRPr="0018628A" w:rsidRDefault="005D0FA5" w:rsidP="00420D91">
      <w:pPr>
        <w:shd w:val="clear" w:color="auto" w:fill="FFFFFF"/>
        <w:ind w:left="862" w:hanging="720"/>
        <w:rPr>
          <w:lang w:val="en-US"/>
        </w:rPr>
      </w:pPr>
      <w:r w:rsidRPr="009D011A">
        <w:t xml:space="preserve">Bicalho, C. C. F., Melo, G. F., &amp; </w:t>
      </w:r>
      <w:proofErr w:type="spellStart"/>
      <w:r w:rsidRPr="009D011A">
        <w:t>Noce</w:t>
      </w:r>
      <w:proofErr w:type="spellEnd"/>
      <w:r w:rsidRPr="009D011A">
        <w:t xml:space="preserve">, F. (2021). </w:t>
      </w:r>
      <w:r w:rsidRPr="0018628A">
        <w:rPr>
          <w:lang w:val="en-US"/>
        </w:rPr>
        <w:t>Development and validation evidence for the Resilience Scale for Sport (RS-</w:t>
      </w:r>
      <w:proofErr w:type="spellStart"/>
      <w:r w:rsidRPr="0018628A">
        <w:rPr>
          <w:lang w:val="en-US"/>
        </w:rPr>
        <w:t>Sp</w:t>
      </w:r>
      <w:proofErr w:type="spellEnd"/>
      <w:r w:rsidRPr="0018628A">
        <w:rPr>
          <w:lang w:val="en-US"/>
        </w:rPr>
        <w:t xml:space="preserve">). </w:t>
      </w:r>
      <w:r w:rsidRPr="0018628A">
        <w:rPr>
          <w:i/>
          <w:lang w:val="en-US"/>
        </w:rPr>
        <w:t>International Journal of Sport Psychology</w:t>
      </w:r>
      <w:r w:rsidRPr="0018628A">
        <w:rPr>
          <w:lang w:val="en-US"/>
        </w:rPr>
        <w:t xml:space="preserve">, </w:t>
      </w:r>
      <w:r w:rsidRPr="0018628A">
        <w:rPr>
          <w:i/>
          <w:lang w:val="en-US"/>
        </w:rPr>
        <w:t>52</w:t>
      </w:r>
      <w:r w:rsidR="009D011A">
        <w:rPr>
          <w:lang w:val="en-US"/>
        </w:rPr>
        <w:t>, 494</w:t>
      </w:r>
      <w:r w:rsidR="009D011A" w:rsidRPr="009D011A">
        <w:t>–</w:t>
      </w:r>
      <w:r w:rsidRPr="0018628A">
        <w:rPr>
          <w:lang w:val="en-US"/>
        </w:rPr>
        <w:t xml:space="preserve">527. </w:t>
      </w:r>
      <w:hyperlink r:id="rId12">
        <w:r w:rsidR="009449FD" w:rsidRPr="0018628A">
          <w:rPr>
            <w:u w:val="single"/>
            <w:lang w:val="en-US"/>
          </w:rPr>
          <w:t>https://doi.org/10.7352/IJSP.2021.52.494</w:t>
        </w:r>
      </w:hyperlink>
      <w:r w:rsidRPr="0018628A">
        <w:rPr>
          <w:lang w:val="en-US"/>
        </w:rPr>
        <w:t xml:space="preserve"> </w:t>
      </w:r>
    </w:p>
    <w:p w14:paraId="000001D6" w14:textId="1615E061" w:rsidR="009449FD" w:rsidRPr="0018628A" w:rsidRDefault="005D0FA5" w:rsidP="00420D91">
      <w:pPr>
        <w:shd w:val="clear" w:color="auto" w:fill="FFFFFF"/>
        <w:ind w:left="862" w:hanging="720"/>
      </w:pPr>
      <w:r w:rsidRPr="0018628A">
        <w:rPr>
          <w:lang w:val="en-US"/>
        </w:rPr>
        <w:t xml:space="preserve">Connor, K. M., &amp; Davidson, J. R. T. (2003). Development of a new resilience scale: The Connor-Davidson </w:t>
      </w:r>
      <w:r w:rsidR="009700B7" w:rsidRPr="0018628A">
        <w:rPr>
          <w:lang w:val="en-US"/>
        </w:rPr>
        <w:t>R</w:t>
      </w:r>
      <w:r w:rsidRPr="0018628A">
        <w:rPr>
          <w:lang w:val="en-US"/>
        </w:rPr>
        <w:t xml:space="preserve">esilience </w:t>
      </w:r>
      <w:r w:rsidR="009700B7" w:rsidRPr="0018628A">
        <w:rPr>
          <w:lang w:val="en-US"/>
        </w:rPr>
        <w:t>S</w:t>
      </w:r>
      <w:r w:rsidRPr="0018628A">
        <w:rPr>
          <w:lang w:val="en-US"/>
        </w:rPr>
        <w:t>cale (CD-RISC)</w:t>
      </w:r>
      <w:r w:rsidRPr="0018628A">
        <w:rPr>
          <w:i/>
          <w:lang w:val="en-US"/>
        </w:rPr>
        <w:t xml:space="preserve">. </w:t>
      </w:r>
      <w:proofErr w:type="spellStart"/>
      <w:r w:rsidRPr="0018628A">
        <w:rPr>
          <w:i/>
        </w:rPr>
        <w:t>Depression</w:t>
      </w:r>
      <w:proofErr w:type="spellEnd"/>
      <w:r w:rsidRPr="0018628A">
        <w:rPr>
          <w:i/>
        </w:rPr>
        <w:t xml:space="preserve"> </w:t>
      </w:r>
      <w:proofErr w:type="spellStart"/>
      <w:r w:rsidRPr="0018628A">
        <w:rPr>
          <w:i/>
        </w:rPr>
        <w:t>and</w:t>
      </w:r>
      <w:proofErr w:type="spellEnd"/>
      <w:r w:rsidRPr="0018628A">
        <w:rPr>
          <w:i/>
        </w:rPr>
        <w:t xml:space="preserve"> </w:t>
      </w:r>
      <w:proofErr w:type="spellStart"/>
      <w:r w:rsidRPr="0018628A">
        <w:rPr>
          <w:i/>
        </w:rPr>
        <w:t>Anxiety</w:t>
      </w:r>
      <w:proofErr w:type="spellEnd"/>
      <w:r w:rsidRPr="0018628A">
        <w:rPr>
          <w:i/>
        </w:rPr>
        <w:t>, 18</w:t>
      </w:r>
      <w:r w:rsidRPr="0018628A">
        <w:t xml:space="preserve">(2), 76–82. </w:t>
      </w:r>
      <w:hyperlink r:id="rId13">
        <w:r w:rsidR="009449FD" w:rsidRPr="0018628A">
          <w:rPr>
            <w:u w:val="single"/>
          </w:rPr>
          <w:t>https://doi.org/10.1002/da.10113</w:t>
        </w:r>
      </w:hyperlink>
      <w:r w:rsidRPr="0018628A">
        <w:t xml:space="preserve"> </w:t>
      </w:r>
    </w:p>
    <w:p w14:paraId="000001D7" w14:textId="15C40D5C" w:rsidR="009449FD" w:rsidRPr="0018628A" w:rsidRDefault="005D0FA5" w:rsidP="00420D91">
      <w:pPr>
        <w:shd w:val="clear" w:color="auto" w:fill="FFFFFF"/>
        <w:ind w:left="862" w:hanging="720"/>
      </w:pPr>
      <w:r w:rsidRPr="0018628A">
        <w:t xml:space="preserve">Conselho Federal de Psicologia. (2024). </w:t>
      </w:r>
      <w:r w:rsidRPr="0018628A">
        <w:rPr>
          <w:i/>
        </w:rPr>
        <w:t>Sistema de avaliação dos testes psicológicos.</w:t>
      </w:r>
      <w:r w:rsidRPr="0018628A">
        <w:t xml:space="preserve"> CFP. </w:t>
      </w:r>
      <w:hyperlink r:id="rId14">
        <w:r w:rsidR="009449FD" w:rsidRPr="0018628A">
          <w:rPr>
            <w:u w:val="single"/>
          </w:rPr>
          <w:t>https://satepsi.cfp.org.br</w:t>
        </w:r>
      </w:hyperlink>
      <w:r w:rsidRPr="0018628A">
        <w:t xml:space="preserve"> </w:t>
      </w:r>
    </w:p>
    <w:p w14:paraId="000001D8" w14:textId="0A692427" w:rsidR="009449FD" w:rsidRPr="0018628A" w:rsidRDefault="005D0FA5" w:rsidP="00420D91">
      <w:pPr>
        <w:shd w:val="clear" w:color="auto" w:fill="FFFFFF"/>
        <w:ind w:left="862" w:hanging="720"/>
      </w:pPr>
      <w:r w:rsidRPr="0018628A">
        <w:t xml:space="preserve">Conselho Federal de Psicologia. (2022). </w:t>
      </w:r>
      <w:r w:rsidRPr="0018628A">
        <w:rPr>
          <w:i/>
        </w:rPr>
        <w:t>Cartilha Avaliação Psicológic</w:t>
      </w:r>
      <w:r w:rsidRPr="0018628A">
        <w:t xml:space="preserve">a </w:t>
      </w:r>
      <w:r w:rsidRPr="006B05F3">
        <w:rPr>
          <w:i/>
        </w:rPr>
        <w:t>2022</w:t>
      </w:r>
      <w:r w:rsidRPr="0018628A">
        <w:t xml:space="preserve">. CFP. </w:t>
      </w:r>
      <w:hyperlink r:id="rId15">
        <w:r w:rsidR="009449FD" w:rsidRPr="0018628A">
          <w:rPr>
            <w:u w:val="single"/>
          </w:rPr>
          <w:t>https://site.cfp.org.br/publicacao/cartilha-avaliacao-psicologica-2022</w:t>
        </w:r>
      </w:hyperlink>
      <w:r w:rsidRPr="0018628A">
        <w:t xml:space="preserve"> </w:t>
      </w:r>
    </w:p>
    <w:p w14:paraId="000001D9" w14:textId="5122F67F" w:rsidR="009449FD" w:rsidRPr="006B05F3" w:rsidRDefault="005D0FA5" w:rsidP="00420D91">
      <w:pPr>
        <w:shd w:val="clear" w:color="auto" w:fill="FFFFFF"/>
        <w:ind w:left="862" w:hanging="720"/>
      </w:pPr>
      <w:r w:rsidRPr="0018628A">
        <w:rPr>
          <w:lang w:val="en-US"/>
        </w:rPr>
        <w:t xml:space="preserve">Doom, J. R., Deer, L. K., </w:t>
      </w:r>
      <w:proofErr w:type="spellStart"/>
      <w:r w:rsidRPr="0018628A">
        <w:rPr>
          <w:lang w:val="en-US"/>
        </w:rPr>
        <w:t>Dieujuste</w:t>
      </w:r>
      <w:proofErr w:type="spellEnd"/>
      <w:r w:rsidRPr="0018628A">
        <w:rPr>
          <w:lang w:val="en-US"/>
        </w:rPr>
        <w:t xml:space="preserve">, N., Han, D., Rivera, K. M., &amp; Scott, S. R. (2023). Youth psychological resilience during the Covid-19 pandemic. </w:t>
      </w:r>
      <w:r w:rsidRPr="0018628A">
        <w:rPr>
          <w:i/>
          <w:lang w:val="en-US"/>
        </w:rPr>
        <w:t>Current Opinion in Psychology, 53</w:t>
      </w:r>
      <w:r w:rsidRPr="0018628A">
        <w:rPr>
          <w:lang w:val="en-US"/>
        </w:rPr>
        <w:t xml:space="preserve">, </w:t>
      </w:r>
      <w:proofErr w:type="spellStart"/>
      <w:r w:rsidRPr="0018628A">
        <w:rPr>
          <w:lang w:val="en-US"/>
        </w:rPr>
        <w:t>Artigo</w:t>
      </w:r>
      <w:proofErr w:type="spellEnd"/>
      <w:r w:rsidRPr="0018628A">
        <w:rPr>
          <w:lang w:val="en-US"/>
        </w:rPr>
        <w:t xml:space="preserve"> e101656. </w:t>
      </w:r>
      <w:hyperlink r:id="rId16">
        <w:r w:rsidR="009449FD" w:rsidRPr="006B05F3">
          <w:rPr>
            <w:u w:val="single"/>
          </w:rPr>
          <w:t>https://doi.org/10.1016/j.copsyc.2023.101656</w:t>
        </w:r>
      </w:hyperlink>
      <w:r w:rsidRPr="006B05F3">
        <w:t xml:space="preserve"> </w:t>
      </w:r>
    </w:p>
    <w:p w14:paraId="000001DA" w14:textId="0D652601" w:rsidR="009449FD" w:rsidRPr="0018628A" w:rsidRDefault="005D0FA5" w:rsidP="00420D91">
      <w:pPr>
        <w:shd w:val="clear" w:color="auto" w:fill="FFFFFF"/>
        <w:ind w:left="862" w:hanging="720"/>
      </w:pPr>
      <w:proofErr w:type="spellStart"/>
      <w:r w:rsidRPr="006B05F3">
        <w:t>Durgante</w:t>
      </w:r>
      <w:proofErr w:type="spellEnd"/>
      <w:r w:rsidRPr="006B05F3">
        <w:t xml:space="preserve">, H., </w:t>
      </w:r>
      <w:proofErr w:type="spellStart"/>
      <w:r w:rsidRPr="006B05F3">
        <w:t>Bedin</w:t>
      </w:r>
      <w:proofErr w:type="spellEnd"/>
      <w:r w:rsidRPr="006B05F3">
        <w:t xml:space="preserve">., L. T., &amp; Dell' </w:t>
      </w:r>
      <w:proofErr w:type="spellStart"/>
      <w:r w:rsidRPr="006B05F3">
        <w:t>Aglio</w:t>
      </w:r>
      <w:proofErr w:type="spellEnd"/>
      <w:r w:rsidRPr="006B05F3">
        <w:t xml:space="preserve">, D. </w:t>
      </w:r>
      <w:r w:rsidRPr="0018628A">
        <w:t>D. (no prelo). Adaptação e validade da Escala de Resiliência para Idosos-Reduzida.</w:t>
      </w:r>
    </w:p>
    <w:p w14:paraId="000001DB" w14:textId="0B6F7319" w:rsidR="009449FD" w:rsidRPr="0018628A" w:rsidRDefault="005D0FA5" w:rsidP="00420D91">
      <w:pPr>
        <w:shd w:val="clear" w:color="auto" w:fill="FFFFFF"/>
        <w:ind w:left="862" w:hanging="720"/>
      </w:pPr>
      <w:proofErr w:type="spellStart"/>
      <w:r w:rsidRPr="0018628A">
        <w:t>Durgante</w:t>
      </w:r>
      <w:proofErr w:type="spellEnd"/>
      <w:r w:rsidRPr="0018628A">
        <w:t xml:space="preserve">, H. B., Luz, J. V., Fernandes, J. R., </w:t>
      </w:r>
      <w:proofErr w:type="spellStart"/>
      <w:r w:rsidRPr="0018628A">
        <w:t>Marquez</w:t>
      </w:r>
      <w:proofErr w:type="spellEnd"/>
      <w:r w:rsidRPr="0018628A">
        <w:t xml:space="preserve">, M. F., </w:t>
      </w:r>
      <w:proofErr w:type="spellStart"/>
      <w:r w:rsidRPr="0018628A">
        <w:t>Girelli</w:t>
      </w:r>
      <w:proofErr w:type="spellEnd"/>
      <w:r w:rsidRPr="0018628A">
        <w:t xml:space="preserve">, T. P., &amp; </w:t>
      </w:r>
      <w:proofErr w:type="spellStart"/>
      <w:r w:rsidRPr="0018628A">
        <w:t>Dell’Aglio</w:t>
      </w:r>
      <w:proofErr w:type="spellEnd"/>
      <w:r w:rsidRPr="0018628A">
        <w:t xml:space="preserve">, D. D. (2022). Intervenção psicológica positiva online para profissionais de saúde e assistência. </w:t>
      </w:r>
      <w:r w:rsidRPr="0018628A">
        <w:rPr>
          <w:i/>
        </w:rPr>
        <w:t>Revista Brasileira de Orientação Profissional</w:t>
      </w:r>
      <w:r w:rsidRPr="0018628A">
        <w:t xml:space="preserve">, </w:t>
      </w:r>
      <w:r w:rsidRPr="0018628A">
        <w:rPr>
          <w:i/>
        </w:rPr>
        <w:t>23</w:t>
      </w:r>
      <w:r w:rsidRPr="0018628A">
        <w:t xml:space="preserve">(1), 15–25. </w:t>
      </w:r>
      <w:hyperlink r:id="rId17">
        <w:r w:rsidR="009449FD" w:rsidRPr="0018628A">
          <w:rPr>
            <w:u w:val="single"/>
          </w:rPr>
          <w:t>https://doi.org/10.26707/1984-7270/2022v23n202</w:t>
        </w:r>
      </w:hyperlink>
    </w:p>
    <w:p w14:paraId="000001DC" w14:textId="4B68511C" w:rsidR="009449FD" w:rsidRPr="0018628A" w:rsidRDefault="005D0FA5" w:rsidP="00420D91">
      <w:pPr>
        <w:shd w:val="clear" w:color="auto" w:fill="FFFFFF"/>
        <w:ind w:left="862" w:hanging="720"/>
      </w:pPr>
      <w:r w:rsidRPr="0018628A">
        <w:lastRenderedPageBreak/>
        <w:t xml:space="preserve">Governo do Estado do Rio Grande do Sul. (2024). </w:t>
      </w:r>
      <w:r w:rsidRPr="0018628A">
        <w:rPr>
          <w:i/>
        </w:rPr>
        <w:t>Defesa Civil atualiza balanço das enchentes no RS – 5/6, 9h</w:t>
      </w:r>
      <w:r w:rsidRPr="0018628A">
        <w:t>. Portal do Estado do Rio Grande do Sul.</w:t>
      </w:r>
      <w:r w:rsidR="009700B7" w:rsidRPr="0018628A">
        <w:t xml:space="preserve"> </w:t>
      </w:r>
      <w:hyperlink r:id="rId18">
        <w:r w:rsidR="009700B7" w:rsidRPr="0018628A">
          <w:rPr>
            <w:u w:val="single"/>
          </w:rPr>
          <w:t>https://www.estado.rs.gov.br/defesa-civil-atualiza-balanco-das-enchentes-no-rs-5-6-9h</w:t>
        </w:r>
      </w:hyperlink>
      <w:r w:rsidRPr="0018628A">
        <w:t xml:space="preserve"> </w:t>
      </w:r>
    </w:p>
    <w:p w14:paraId="000001DD" w14:textId="4BBA938D" w:rsidR="009449FD" w:rsidRPr="0018628A" w:rsidRDefault="005D0FA5" w:rsidP="00420D91">
      <w:pPr>
        <w:keepNext/>
        <w:ind w:left="862" w:hanging="720"/>
        <w:rPr>
          <w:lang w:val="en-US"/>
        </w:rPr>
      </w:pPr>
      <w:r w:rsidRPr="0018628A">
        <w:t xml:space="preserve">Gomes, L. B. R., Cordeiro, C. W. L. Jr., Sousa, L. E. L., Carvalho, L. M. S., Carvalho, J. H. B., Amorim, V. C., Caldas, R. D., &amp; Santos, A. O. (2024). Efeitos da pandemia de COVID-19 na saúde mental da população: Uma revisão integrativa. </w:t>
      </w:r>
      <w:r w:rsidRPr="0018628A">
        <w:rPr>
          <w:i/>
          <w:lang w:val="en-US"/>
        </w:rPr>
        <w:t>Brazilian Journal of Health Review</w:t>
      </w:r>
      <w:r w:rsidRPr="0018628A">
        <w:rPr>
          <w:lang w:val="en-US"/>
        </w:rPr>
        <w:t xml:space="preserve">, </w:t>
      </w:r>
      <w:r w:rsidRPr="0018628A">
        <w:rPr>
          <w:i/>
          <w:lang w:val="en-US"/>
        </w:rPr>
        <w:t>7</w:t>
      </w:r>
      <w:r w:rsidRPr="0018628A">
        <w:rPr>
          <w:lang w:val="en-US"/>
        </w:rPr>
        <w:t xml:space="preserve">(2), </w:t>
      </w:r>
      <w:proofErr w:type="spellStart"/>
      <w:r w:rsidRPr="0018628A">
        <w:rPr>
          <w:lang w:val="en-US"/>
        </w:rPr>
        <w:t>Artigo</w:t>
      </w:r>
      <w:proofErr w:type="spellEnd"/>
      <w:r w:rsidRPr="0018628A">
        <w:rPr>
          <w:lang w:val="en-US"/>
        </w:rPr>
        <w:t xml:space="preserve"> e68650–e68650. </w:t>
      </w:r>
      <w:hyperlink r:id="rId19">
        <w:r w:rsidR="009449FD" w:rsidRPr="0018628A">
          <w:rPr>
            <w:u w:val="single"/>
            <w:lang w:val="en-US"/>
          </w:rPr>
          <w:t>https://doi.org/10.34119/bjhrv7n2-284</w:t>
        </w:r>
      </w:hyperlink>
    </w:p>
    <w:p w14:paraId="000001DE" w14:textId="661DFB22" w:rsidR="009449FD" w:rsidRPr="0018628A" w:rsidRDefault="005D0FA5" w:rsidP="00420D91">
      <w:pPr>
        <w:shd w:val="clear" w:color="auto" w:fill="FFFFFF"/>
        <w:ind w:left="862" w:hanging="720"/>
        <w:rPr>
          <w:lang w:val="en-US"/>
        </w:rPr>
      </w:pPr>
      <w:proofErr w:type="spellStart"/>
      <w:r w:rsidRPr="0018628A">
        <w:rPr>
          <w:lang w:val="en-US"/>
        </w:rPr>
        <w:t>Kocjan</w:t>
      </w:r>
      <w:proofErr w:type="spellEnd"/>
      <w:r w:rsidRPr="0018628A">
        <w:rPr>
          <w:lang w:val="en-US"/>
        </w:rPr>
        <w:t xml:space="preserve">, Z. G., </w:t>
      </w:r>
      <w:proofErr w:type="spellStart"/>
      <w:r w:rsidRPr="0018628A">
        <w:rPr>
          <w:lang w:val="en-US"/>
        </w:rPr>
        <w:t>Kavčič</w:t>
      </w:r>
      <w:proofErr w:type="spellEnd"/>
      <w:r w:rsidRPr="0018628A">
        <w:rPr>
          <w:lang w:val="en-US"/>
        </w:rPr>
        <w:t xml:space="preserve">, T., &amp; </w:t>
      </w:r>
      <w:proofErr w:type="spellStart"/>
      <w:r w:rsidRPr="0018628A">
        <w:rPr>
          <w:lang w:val="en-US"/>
        </w:rPr>
        <w:t>Avsec</w:t>
      </w:r>
      <w:proofErr w:type="spellEnd"/>
      <w:r w:rsidRPr="0018628A">
        <w:rPr>
          <w:lang w:val="en-US"/>
        </w:rPr>
        <w:t>, A. (2021). Resilience matters: Explaining the association between personality and psychological functioning during the COVID-19 pandemic</w:t>
      </w:r>
      <w:r w:rsidRPr="0018628A">
        <w:rPr>
          <w:i/>
          <w:lang w:val="en-US"/>
        </w:rPr>
        <w:t>. International Journal of Clinical and Health Psychology, 21</w:t>
      </w:r>
      <w:r w:rsidRPr="0018628A">
        <w:rPr>
          <w:lang w:val="en-US"/>
        </w:rPr>
        <w:t xml:space="preserve">(1), </w:t>
      </w:r>
      <w:proofErr w:type="spellStart"/>
      <w:r w:rsidRPr="0018628A">
        <w:rPr>
          <w:lang w:val="en-US"/>
        </w:rPr>
        <w:t>Artigo</w:t>
      </w:r>
      <w:proofErr w:type="spellEnd"/>
      <w:r w:rsidRPr="0018628A">
        <w:rPr>
          <w:lang w:val="en-US"/>
        </w:rPr>
        <w:t xml:space="preserve"> 100198. </w:t>
      </w:r>
      <w:hyperlink r:id="rId20">
        <w:r w:rsidR="009449FD" w:rsidRPr="0018628A">
          <w:rPr>
            <w:u w:val="single"/>
            <w:lang w:val="en-US"/>
          </w:rPr>
          <w:t>https://doi.org/10.1016/j.ijchp.2020.08.002</w:t>
        </w:r>
      </w:hyperlink>
      <w:r w:rsidRPr="0018628A">
        <w:rPr>
          <w:lang w:val="en-US"/>
        </w:rPr>
        <w:t xml:space="preserve"> </w:t>
      </w:r>
    </w:p>
    <w:p w14:paraId="000001DF" w14:textId="390E18CF" w:rsidR="009449FD" w:rsidRPr="0018628A" w:rsidRDefault="005D0FA5" w:rsidP="00420D91">
      <w:pPr>
        <w:shd w:val="clear" w:color="auto" w:fill="FFFFFF"/>
        <w:ind w:left="862" w:hanging="720"/>
      </w:pPr>
      <w:r w:rsidRPr="0018628A">
        <w:t xml:space="preserve">Lira, A. V. A. A., Pereira, N. A., Ramos, L. A. I. A., &amp; </w:t>
      </w:r>
      <w:proofErr w:type="spellStart"/>
      <w:r w:rsidRPr="0018628A">
        <w:t>Pachú</w:t>
      </w:r>
      <w:proofErr w:type="spellEnd"/>
      <w:r w:rsidRPr="0018628A">
        <w:t xml:space="preserve">, C. O. (2021). Pandemia do </w:t>
      </w:r>
      <w:proofErr w:type="spellStart"/>
      <w:r w:rsidRPr="0018628A">
        <w:t>coronavírus</w:t>
      </w:r>
      <w:proofErr w:type="spellEnd"/>
      <w:r w:rsidRPr="0018628A">
        <w:t xml:space="preserve"> e impactos na saúde mental: Uma revisão integrativa da literatura</w:t>
      </w:r>
      <w:r w:rsidRPr="0018628A">
        <w:rPr>
          <w:i/>
        </w:rPr>
        <w:t>. Revista Psicologia, Diversidade e Saúde</w:t>
      </w:r>
      <w:r w:rsidRPr="0018628A">
        <w:t xml:space="preserve">, </w:t>
      </w:r>
      <w:r w:rsidRPr="0018628A">
        <w:rPr>
          <w:i/>
        </w:rPr>
        <w:t>10</w:t>
      </w:r>
      <w:r w:rsidRPr="0018628A">
        <w:t xml:space="preserve">(1), 168–180. </w:t>
      </w:r>
      <w:hyperlink r:id="rId21">
        <w:r w:rsidR="009449FD" w:rsidRPr="0018628A">
          <w:rPr>
            <w:u w:val="single"/>
          </w:rPr>
          <w:t>https://doi.org/10.17267/2317-3394rpds.v10i1.3181</w:t>
        </w:r>
      </w:hyperlink>
    </w:p>
    <w:p w14:paraId="000001E0" w14:textId="77777777" w:rsidR="009449FD" w:rsidRPr="0018628A" w:rsidRDefault="005D0FA5" w:rsidP="00420D91">
      <w:pPr>
        <w:shd w:val="clear" w:color="auto" w:fill="FFFFFF"/>
        <w:ind w:left="862" w:hanging="720"/>
      </w:pPr>
      <w:r w:rsidRPr="0018628A">
        <w:rPr>
          <w:lang w:val="en-US"/>
        </w:rPr>
        <w:t xml:space="preserve">Liu, J. J. W., Ein, N., </w:t>
      </w:r>
      <w:proofErr w:type="spellStart"/>
      <w:r w:rsidRPr="0018628A">
        <w:rPr>
          <w:lang w:val="en-US"/>
        </w:rPr>
        <w:t>Gervasio</w:t>
      </w:r>
      <w:proofErr w:type="spellEnd"/>
      <w:r w:rsidRPr="0018628A">
        <w:rPr>
          <w:lang w:val="en-US"/>
        </w:rPr>
        <w:t xml:space="preserve">, J., </w:t>
      </w:r>
      <w:proofErr w:type="spellStart"/>
      <w:r w:rsidRPr="0018628A">
        <w:rPr>
          <w:lang w:val="en-US"/>
        </w:rPr>
        <w:t>Battaion</w:t>
      </w:r>
      <w:proofErr w:type="spellEnd"/>
      <w:r w:rsidRPr="0018628A">
        <w:rPr>
          <w:lang w:val="en-US"/>
        </w:rPr>
        <w:t xml:space="preserve">, M., Reed, M., &amp; Vickers, K. (2020). Comprehensive meta-analysis of resilience interventions. </w:t>
      </w:r>
      <w:r w:rsidRPr="0018628A">
        <w:rPr>
          <w:i/>
          <w:lang w:val="en-US"/>
        </w:rPr>
        <w:t>Clinical Psychology Review, 82</w:t>
      </w:r>
      <w:r w:rsidRPr="0018628A">
        <w:rPr>
          <w:lang w:val="en-US"/>
        </w:rPr>
        <w:t xml:space="preserve">, </w:t>
      </w:r>
      <w:proofErr w:type="spellStart"/>
      <w:r w:rsidRPr="0018628A">
        <w:rPr>
          <w:lang w:val="en-US"/>
        </w:rPr>
        <w:t>Artigo</w:t>
      </w:r>
      <w:proofErr w:type="spellEnd"/>
      <w:r w:rsidRPr="0018628A">
        <w:rPr>
          <w:lang w:val="en-US"/>
        </w:rPr>
        <w:t xml:space="preserve"> e101919. </w:t>
      </w:r>
      <w:hyperlink r:id="rId22">
        <w:r w:rsidR="009449FD" w:rsidRPr="0018628A">
          <w:rPr>
            <w:u w:val="single"/>
          </w:rPr>
          <w:t>https://doi.org/10.1016/j.cpr.2020.101919</w:t>
        </w:r>
      </w:hyperlink>
    </w:p>
    <w:p w14:paraId="000001E1" w14:textId="33E219D3" w:rsidR="009449FD" w:rsidRDefault="005D0FA5" w:rsidP="00420D91">
      <w:pPr>
        <w:shd w:val="clear" w:color="auto" w:fill="FFFFFF"/>
        <w:ind w:left="862" w:hanging="720"/>
        <w:rPr>
          <w:u w:val="single"/>
        </w:rPr>
      </w:pPr>
      <w:proofErr w:type="spellStart"/>
      <w:r w:rsidRPr="0018628A">
        <w:t>Malloy</w:t>
      </w:r>
      <w:proofErr w:type="spellEnd"/>
      <w:r w:rsidRPr="0018628A">
        <w:t>-Diniz, L. F., Costa, D</w:t>
      </w:r>
      <w:r w:rsidR="009700B7" w:rsidRPr="0018628A">
        <w:t>.</w:t>
      </w:r>
      <w:r w:rsidRPr="0018628A">
        <w:t xml:space="preserve"> S., Loureiro, F., Moreira, L., Silveira, B. K. S., </w:t>
      </w:r>
      <w:proofErr w:type="spellStart"/>
      <w:r w:rsidRPr="0018628A">
        <w:t>Sadi</w:t>
      </w:r>
      <w:proofErr w:type="spellEnd"/>
      <w:r w:rsidRPr="0018628A">
        <w:t xml:space="preserve">, H. M., Apolinário-Souza, T., Alvim-Soares, A., </w:t>
      </w:r>
      <w:proofErr w:type="spellStart"/>
      <w:r w:rsidRPr="0018628A">
        <w:t>Nicolato</w:t>
      </w:r>
      <w:proofErr w:type="spellEnd"/>
      <w:r w:rsidRPr="0018628A">
        <w:t xml:space="preserve">, R., Paula, J. J., Miranda, D., Pinheiro, M. I. C., Cruz, R. M., &amp; Silva, A. G. (2020). Saúde mental na pandemia de Covid-19: Considerações práticas multidisciplinares sobre cognição, emoção e </w:t>
      </w:r>
      <w:r w:rsidRPr="0018628A">
        <w:lastRenderedPageBreak/>
        <w:t xml:space="preserve">comportamento. </w:t>
      </w:r>
      <w:r w:rsidRPr="0018628A">
        <w:rPr>
          <w:i/>
        </w:rPr>
        <w:t>Debates em Psiquiatria</w:t>
      </w:r>
      <w:r w:rsidRPr="0018628A">
        <w:t xml:space="preserve">, </w:t>
      </w:r>
      <w:r w:rsidRPr="0018628A">
        <w:rPr>
          <w:i/>
        </w:rPr>
        <w:t>10</w:t>
      </w:r>
      <w:r w:rsidRPr="0018628A">
        <w:t xml:space="preserve">(2), 46–68. </w:t>
      </w:r>
      <w:hyperlink r:id="rId23">
        <w:r w:rsidR="009449FD" w:rsidRPr="0018628A">
          <w:rPr>
            <w:u w:val="single"/>
          </w:rPr>
          <w:t>https://doi.org/10.25118/2236-918X-10-2-6</w:t>
        </w:r>
      </w:hyperlink>
    </w:p>
    <w:p w14:paraId="000001E3" w14:textId="6F87EBF9" w:rsidR="009449FD" w:rsidRPr="0018628A" w:rsidRDefault="005C0860" w:rsidP="00420D91">
      <w:pPr>
        <w:shd w:val="clear" w:color="auto" w:fill="FFFFFF"/>
        <w:ind w:left="862" w:hanging="720"/>
        <w:rPr>
          <w:lang w:val="en-US"/>
        </w:rPr>
      </w:pPr>
      <w:r>
        <w:t>M</w:t>
      </w:r>
      <w:r w:rsidRPr="0018628A">
        <w:t xml:space="preserve">artins, M. C. F., Emilio, E. R., &amp; Siqueira, M. M. M. (2011). Construção e validação da Escala de Avaliação de Resiliência - EAR. In A. M. Chaves (Ed.), </w:t>
      </w:r>
      <w:r w:rsidRPr="0018628A">
        <w:rPr>
          <w:i/>
        </w:rPr>
        <w:t>Anais Eletrônicos do Congresso Norte-Nordeste de Psicologia</w:t>
      </w:r>
      <w:r w:rsidRPr="0018628A">
        <w:t xml:space="preserve">. </w:t>
      </w:r>
      <w:hyperlink r:id="rId24">
        <w:r w:rsidR="009449FD" w:rsidRPr="0018628A">
          <w:rPr>
            <w:u w:val="single"/>
            <w:lang w:val="en-US"/>
          </w:rPr>
          <w:t>http://www.conpsi7.ufba.br/</w:t>
        </w:r>
      </w:hyperlink>
    </w:p>
    <w:p w14:paraId="000001E4" w14:textId="7386D72A" w:rsidR="009449FD" w:rsidRPr="0018628A" w:rsidRDefault="005D0FA5" w:rsidP="00420D91">
      <w:pPr>
        <w:shd w:val="clear" w:color="auto" w:fill="FFFFFF"/>
        <w:ind w:left="862" w:hanging="720"/>
        <w:rPr>
          <w:lang w:val="en-US"/>
        </w:rPr>
      </w:pPr>
      <w:proofErr w:type="spellStart"/>
      <w:r w:rsidRPr="0018628A">
        <w:rPr>
          <w:lang w:val="en-US"/>
        </w:rPr>
        <w:t>Masten</w:t>
      </w:r>
      <w:proofErr w:type="spellEnd"/>
      <w:r w:rsidRPr="0018628A">
        <w:rPr>
          <w:lang w:val="en-US"/>
        </w:rPr>
        <w:t xml:space="preserve">, A. S. (2016). Resilience in developing systems: The promise of integrated approaches. </w:t>
      </w:r>
      <w:r w:rsidRPr="0018628A">
        <w:rPr>
          <w:i/>
          <w:lang w:val="en-US"/>
        </w:rPr>
        <w:t>European Journal of Developmental Psychology</w:t>
      </w:r>
      <w:r w:rsidRPr="0018628A">
        <w:rPr>
          <w:lang w:val="en-US"/>
        </w:rPr>
        <w:t xml:space="preserve">, </w:t>
      </w:r>
      <w:r w:rsidRPr="0018628A">
        <w:rPr>
          <w:i/>
          <w:lang w:val="en-US"/>
        </w:rPr>
        <w:t>13</w:t>
      </w:r>
      <w:r w:rsidRPr="0018628A">
        <w:rPr>
          <w:lang w:val="en-US"/>
        </w:rPr>
        <w:t xml:space="preserve">(3), 297–312. </w:t>
      </w:r>
      <w:hyperlink r:id="rId25">
        <w:r w:rsidR="009449FD" w:rsidRPr="0018628A">
          <w:rPr>
            <w:u w:val="single"/>
            <w:lang w:val="en-US"/>
          </w:rPr>
          <w:t>https://doi.org/10.1080/17405629.2016.1147344</w:t>
        </w:r>
      </w:hyperlink>
    </w:p>
    <w:p w14:paraId="000001E5" w14:textId="41D5BC2B" w:rsidR="009449FD" w:rsidRPr="0018628A" w:rsidRDefault="005D0FA5" w:rsidP="00420D91">
      <w:pPr>
        <w:shd w:val="clear" w:color="auto" w:fill="FFFFFF"/>
        <w:ind w:left="862" w:hanging="720"/>
        <w:rPr>
          <w:lang w:val="en-US"/>
        </w:rPr>
      </w:pPr>
      <w:proofErr w:type="spellStart"/>
      <w:r w:rsidRPr="0018628A">
        <w:rPr>
          <w:lang w:val="en-US"/>
        </w:rPr>
        <w:t>Masten</w:t>
      </w:r>
      <w:proofErr w:type="spellEnd"/>
      <w:r w:rsidRPr="0018628A">
        <w:rPr>
          <w:lang w:val="en-US"/>
        </w:rPr>
        <w:t xml:space="preserve">, A. S. (2021). Resilience of children in disasters: A multisystem perspective. </w:t>
      </w:r>
      <w:r w:rsidRPr="0018628A">
        <w:rPr>
          <w:i/>
          <w:lang w:val="en-US"/>
        </w:rPr>
        <w:t xml:space="preserve">International Journal of Psychology: Journal International De </w:t>
      </w:r>
      <w:proofErr w:type="spellStart"/>
      <w:r w:rsidRPr="0018628A">
        <w:rPr>
          <w:i/>
          <w:lang w:val="en-US"/>
        </w:rPr>
        <w:t>Psychologie</w:t>
      </w:r>
      <w:proofErr w:type="spellEnd"/>
      <w:r w:rsidRPr="0018628A">
        <w:rPr>
          <w:lang w:val="en-US"/>
        </w:rPr>
        <w:t xml:space="preserve">, </w:t>
      </w:r>
      <w:r w:rsidRPr="0018628A">
        <w:rPr>
          <w:i/>
          <w:lang w:val="en-US"/>
        </w:rPr>
        <w:t>56</w:t>
      </w:r>
      <w:r w:rsidRPr="0018628A">
        <w:rPr>
          <w:lang w:val="en-US"/>
        </w:rPr>
        <w:t xml:space="preserve">(1), 1–11. </w:t>
      </w:r>
      <w:hyperlink r:id="rId26">
        <w:r w:rsidR="009449FD" w:rsidRPr="0018628A">
          <w:rPr>
            <w:u w:val="single"/>
            <w:lang w:val="en-US"/>
          </w:rPr>
          <w:t>https://doi.org/10.1002/ijop.12737</w:t>
        </w:r>
      </w:hyperlink>
    </w:p>
    <w:p w14:paraId="000001E6" w14:textId="670D3AD1" w:rsidR="009449FD" w:rsidRPr="0018628A" w:rsidRDefault="005D0FA5" w:rsidP="00420D91">
      <w:pPr>
        <w:shd w:val="clear" w:color="auto" w:fill="FFFFFF"/>
        <w:ind w:left="862" w:hanging="720"/>
        <w:rPr>
          <w:lang w:val="en-US"/>
        </w:rPr>
      </w:pPr>
      <w:proofErr w:type="spellStart"/>
      <w:r w:rsidRPr="006B05F3">
        <w:rPr>
          <w:lang w:val="es-ES_tradnl"/>
        </w:rPr>
        <w:t>Masten</w:t>
      </w:r>
      <w:proofErr w:type="spellEnd"/>
      <w:r w:rsidRPr="006B05F3">
        <w:rPr>
          <w:lang w:val="es-ES_tradnl"/>
        </w:rPr>
        <w:t xml:space="preserve">, A. S., &amp; </w:t>
      </w:r>
      <w:proofErr w:type="spellStart"/>
      <w:r w:rsidRPr="006B05F3">
        <w:rPr>
          <w:lang w:val="es-ES_tradnl"/>
        </w:rPr>
        <w:t>Obradovic</w:t>
      </w:r>
      <w:proofErr w:type="spellEnd"/>
      <w:r w:rsidRPr="006B05F3">
        <w:rPr>
          <w:lang w:val="es-ES_tradnl"/>
        </w:rPr>
        <w:t xml:space="preserve">, J. (2008). </w:t>
      </w:r>
      <w:r w:rsidRPr="0018628A">
        <w:rPr>
          <w:lang w:val="en-US"/>
        </w:rPr>
        <w:t xml:space="preserve">Disaster preparation and recovery: Lessons from research on resilience in human development. </w:t>
      </w:r>
      <w:r w:rsidRPr="0018628A">
        <w:rPr>
          <w:i/>
          <w:lang w:val="en-US"/>
        </w:rPr>
        <w:t>Ecology and Society</w:t>
      </w:r>
      <w:r w:rsidRPr="0018628A">
        <w:rPr>
          <w:lang w:val="en-US"/>
        </w:rPr>
        <w:t xml:space="preserve">, </w:t>
      </w:r>
      <w:r w:rsidRPr="0018628A">
        <w:rPr>
          <w:i/>
          <w:lang w:val="en-US"/>
        </w:rPr>
        <w:t>13</w:t>
      </w:r>
      <w:r w:rsidRPr="0018628A">
        <w:rPr>
          <w:lang w:val="en-US"/>
        </w:rPr>
        <w:t xml:space="preserve">(1), 9. </w:t>
      </w:r>
      <w:hyperlink r:id="rId27">
        <w:r w:rsidR="009449FD" w:rsidRPr="0018628A">
          <w:rPr>
            <w:u w:val="single"/>
            <w:lang w:val="en-US"/>
          </w:rPr>
          <w:t>https://doi.org/10.5751/ES-02282-130109</w:t>
        </w:r>
      </w:hyperlink>
    </w:p>
    <w:p w14:paraId="000001E7" w14:textId="7422BDF0" w:rsidR="009449FD" w:rsidRDefault="005D0FA5" w:rsidP="00420D91">
      <w:pPr>
        <w:shd w:val="clear" w:color="auto" w:fill="FFFFFF"/>
        <w:ind w:left="862" w:hanging="720"/>
      </w:pPr>
      <w:r w:rsidRPr="006B05F3">
        <w:rPr>
          <w:lang w:val="en-US"/>
        </w:rPr>
        <w:t xml:space="preserve">Oliveira, K. S. (2019). </w:t>
      </w:r>
      <w:r w:rsidRPr="0018628A">
        <w:rPr>
          <w:i/>
        </w:rPr>
        <w:t xml:space="preserve">Marcadores de resiliência infantil: Construção de instrumento e investigação de suas qualidades psicométricas </w:t>
      </w:r>
      <w:r w:rsidRPr="0018628A">
        <w:t xml:space="preserve">[Tese de Doutorado, PUC-Campinas]. Repositório institucional PUC-Campinas. </w:t>
      </w:r>
      <w:hyperlink r:id="rId28">
        <w:r w:rsidR="009449FD" w:rsidRPr="0018628A">
          <w:rPr>
            <w:u w:val="single"/>
          </w:rPr>
          <w:t>http://repositorio.sis.puc-campinas.edu.br/xmlui/handle/123456789/15763</w:t>
        </w:r>
      </w:hyperlink>
    </w:p>
    <w:p w14:paraId="525D34DF" w14:textId="77777777" w:rsidR="006B05F3" w:rsidRDefault="00404E40" w:rsidP="00420D91">
      <w:pPr>
        <w:shd w:val="clear" w:color="auto" w:fill="FFFFFF"/>
        <w:ind w:left="862" w:hanging="720"/>
      </w:pPr>
      <w:r w:rsidRPr="006B05F3">
        <w:t>Oliveira, K. S.</w:t>
      </w:r>
      <w:r w:rsidRPr="00404E40">
        <w:t xml:space="preserve"> (2021). Resiliência: definição, modelos teóricos e compreensão histórica sobre o conceito. In K. S. Oliveira, T. C. Nakano, &amp; K. I. </w:t>
      </w:r>
      <w:proofErr w:type="spellStart"/>
      <w:r w:rsidRPr="00404E40">
        <w:t>Paludo</w:t>
      </w:r>
      <w:proofErr w:type="spellEnd"/>
      <w:r w:rsidRPr="00404E40">
        <w:t xml:space="preserve"> (Eds.), </w:t>
      </w:r>
      <w:r w:rsidRPr="00BB7515">
        <w:rPr>
          <w:i/>
        </w:rPr>
        <w:t>Resiliência: Teoria, avaliação e prática em psicologia</w:t>
      </w:r>
      <w:r w:rsidRPr="00404E40">
        <w:t xml:space="preserve"> (1ª ed., pp. 15–33). Editora </w:t>
      </w:r>
      <w:proofErr w:type="spellStart"/>
      <w:r w:rsidRPr="00404E40">
        <w:t>Hogrefe</w:t>
      </w:r>
      <w:proofErr w:type="spellEnd"/>
      <w:r w:rsidRPr="00404E40">
        <w:t>.</w:t>
      </w:r>
    </w:p>
    <w:p w14:paraId="000001E8" w14:textId="13FB2995" w:rsidR="009449FD" w:rsidRPr="0018628A" w:rsidRDefault="00404E40" w:rsidP="00420D91">
      <w:pPr>
        <w:shd w:val="clear" w:color="auto" w:fill="FFFFFF"/>
        <w:ind w:left="862" w:hanging="720"/>
      </w:pPr>
      <w:r w:rsidRPr="0018628A">
        <w:t xml:space="preserve">Oliveira, K. S., &amp; Nakano, T. C. (2018). Avaliação da resiliência em Psicologia: Revisão do cenário científico brasileiro. </w:t>
      </w:r>
      <w:r w:rsidRPr="0018628A">
        <w:rPr>
          <w:i/>
        </w:rPr>
        <w:t>Psicologia em Pesquisa</w:t>
      </w:r>
      <w:r w:rsidRPr="0018628A">
        <w:t xml:space="preserve">, </w:t>
      </w:r>
      <w:r w:rsidRPr="0018628A">
        <w:rPr>
          <w:i/>
        </w:rPr>
        <w:t>12</w:t>
      </w:r>
      <w:r w:rsidRPr="0018628A">
        <w:t xml:space="preserve">(1), 73–83. </w:t>
      </w:r>
      <w:hyperlink r:id="rId29">
        <w:r w:rsidR="009449FD" w:rsidRPr="0018628A">
          <w:rPr>
            <w:u w:val="single"/>
          </w:rPr>
          <w:t>https://doi.org/10.24879/2018001200100283</w:t>
        </w:r>
      </w:hyperlink>
    </w:p>
    <w:p w14:paraId="000001E9" w14:textId="55A1BE74" w:rsidR="009449FD" w:rsidRPr="0018628A" w:rsidRDefault="005D0FA5" w:rsidP="00420D91">
      <w:pPr>
        <w:shd w:val="clear" w:color="auto" w:fill="FFFFFF"/>
        <w:ind w:left="862" w:hanging="720"/>
      </w:pPr>
      <w:r w:rsidRPr="0018628A">
        <w:lastRenderedPageBreak/>
        <w:t xml:space="preserve">Oliveira, K. S., &amp; Nakano, T. C. (2019). Avaliação da resiliência: Uma revisão internacional. </w:t>
      </w:r>
      <w:r w:rsidRPr="0018628A">
        <w:rPr>
          <w:i/>
        </w:rPr>
        <w:t>Psicologia em Revista</w:t>
      </w:r>
      <w:r w:rsidRPr="0018628A">
        <w:t xml:space="preserve">, </w:t>
      </w:r>
      <w:r w:rsidRPr="0018628A">
        <w:rPr>
          <w:i/>
        </w:rPr>
        <w:t>25</w:t>
      </w:r>
      <w:r w:rsidRPr="0018628A">
        <w:t xml:space="preserve">(3), 1021–1043. </w:t>
      </w:r>
      <w:hyperlink r:id="rId30">
        <w:r w:rsidR="009449FD" w:rsidRPr="0018628A">
          <w:rPr>
            <w:u w:val="single"/>
          </w:rPr>
          <w:t>https://doi.org/10.5752/P.1678-9563.2019v25n3p1021-1043</w:t>
        </w:r>
      </w:hyperlink>
    </w:p>
    <w:p w14:paraId="000001EA" w14:textId="56AD6505" w:rsidR="009449FD" w:rsidRPr="0018628A" w:rsidRDefault="005D0FA5" w:rsidP="00420D91">
      <w:pPr>
        <w:keepNext/>
        <w:pBdr>
          <w:top w:val="nil"/>
          <w:left w:val="nil"/>
          <w:bottom w:val="nil"/>
          <w:right w:val="nil"/>
          <w:between w:val="nil"/>
        </w:pBdr>
        <w:ind w:left="862" w:hanging="720"/>
      </w:pPr>
      <w:r w:rsidRPr="0018628A">
        <w:t>Oliveira, K.</w:t>
      </w:r>
      <w:r w:rsidR="009700B7" w:rsidRPr="0018628A">
        <w:t xml:space="preserve"> </w:t>
      </w:r>
      <w:r w:rsidRPr="0018628A">
        <w:t>S., &amp; Nakano, T. C. (202</w:t>
      </w:r>
      <w:r w:rsidR="009700B7" w:rsidRPr="0018628A">
        <w:t>0</w:t>
      </w:r>
      <w:r w:rsidRPr="0018628A">
        <w:t xml:space="preserve">). Desenvolvimento e investigação de evidências de validade para o instrumento marcadores de resiliência infantil. </w:t>
      </w:r>
      <w:proofErr w:type="spellStart"/>
      <w:r w:rsidRPr="0018628A">
        <w:rPr>
          <w:i/>
        </w:rPr>
        <w:t>Psico-USF</w:t>
      </w:r>
      <w:proofErr w:type="spellEnd"/>
      <w:r w:rsidRPr="0018628A">
        <w:t xml:space="preserve">, </w:t>
      </w:r>
      <w:r w:rsidRPr="0018628A">
        <w:rPr>
          <w:i/>
        </w:rPr>
        <w:t>25</w:t>
      </w:r>
      <w:r w:rsidR="009700B7" w:rsidRPr="0018628A">
        <w:rPr>
          <w:iCs/>
        </w:rPr>
        <w:t>(4)</w:t>
      </w:r>
      <w:r w:rsidRPr="0018628A">
        <w:t xml:space="preserve">, 737–749. </w:t>
      </w:r>
      <w:hyperlink r:id="rId31">
        <w:r w:rsidR="009449FD" w:rsidRPr="0018628A">
          <w:rPr>
            <w:u w:val="single"/>
          </w:rPr>
          <w:t>https://doi.org/10.1590/1413/82712020250412</w:t>
        </w:r>
      </w:hyperlink>
    </w:p>
    <w:p w14:paraId="000001ED" w14:textId="3BE59DD4" w:rsidR="009449FD" w:rsidRPr="0018628A" w:rsidRDefault="00AC2976" w:rsidP="00420D91">
      <w:pPr>
        <w:keepNext/>
        <w:pBdr>
          <w:top w:val="nil"/>
          <w:left w:val="nil"/>
          <w:bottom w:val="nil"/>
          <w:right w:val="nil"/>
          <w:between w:val="nil"/>
        </w:pBdr>
        <w:ind w:left="862" w:hanging="720"/>
      </w:pPr>
      <w:r w:rsidRPr="0018628A">
        <w:t>Oliveira, K. S., Nakano, T. C., &amp; Peixoto, E. M. (2024). Marcadores de resiliência infantil: Verificação da qualidade</w:t>
      </w:r>
      <w:r w:rsidR="009700B7" w:rsidRPr="0018628A">
        <w:t xml:space="preserve"> </w:t>
      </w:r>
      <w:r w:rsidRPr="0018628A">
        <w:t xml:space="preserve">psicométrica dos itens. </w:t>
      </w:r>
      <w:r w:rsidRPr="0018628A">
        <w:rPr>
          <w:i/>
        </w:rPr>
        <w:t>Avaliação Psicológica, 23</w:t>
      </w:r>
      <w:r w:rsidR="009D011A">
        <w:t>(1), 56</w:t>
      </w:r>
      <w:r w:rsidR="009D011A" w:rsidRPr="009D011A">
        <w:t>–</w:t>
      </w:r>
      <w:r w:rsidRPr="0018628A">
        <w:t xml:space="preserve">66. </w:t>
      </w:r>
      <w:hyperlink r:id="rId32">
        <w:r w:rsidR="009449FD" w:rsidRPr="0018628A">
          <w:rPr>
            <w:u w:val="single"/>
          </w:rPr>
          <w:t>https://doi.org/10.15689/ap.2024.2301.23186.06</w:t>
        </w:r>
      </w:hyperlink>
    </w:p>
    <w:p w14:paraId="000001EE" w14:textId="3194FD0D" w:rsidR="009449FD" w:rsidRPr="006B05F3" w:rsidRDefault="005D0FA5" w:rsidP="00420D91">
      <w:pPr>
        <w:keepNext/>
        <w:pBdr>
          <w:top w:val="nil"/>
          <w:left w:val="nil"/>
          <w:bottom w:val="nil"/>
          <w:right w:val="nil"/>
          <w:between w:val="nil"/>
        </w:pBdr>
        <w:ind w:left="862" w:hanging="720"/>
        <w:rPr>
          <w:lang w:val="es-ES_tradnl"/>
        </w:rPr>
      </w:pPr>
      <w:proofErr w:type="spellStart"/>
      <w:r w:rsidRPr="0018628A">
        <w:t>Pesce</w:t>
      </w:r>
      <w:proofErr w:type="spellEnd"/>
      <w:r w:rsidRPr="0018628A">
        <w:t xml:space="preserve">, R. P., Assis, S. G., </w:t>
      </w:r>
      <w:proofErr w:type="spellStart"/>
      <w:r w:rsidRPr="0018628A">
        <w:t>Avanci</w:t>
      </w:r>
      <w:proofErr w:type="spellEnd"/>
      <w:r w:rsidRPr="0018628A">
        <w:t xml:space="preserve">, J. Q., Santos, N. C., Malaquias, J. V., &amp; </w:t>
      </w:r>
      <w:proofErr w:type="spellStart"/>
      <w:r w:rsidRPr="0018628A">
        <w:t>Carvalhaes</w:t>
      </w:r>
      <w:proofErr w:type="spellEnd"/>
      <w:r w:rsidRPr="0018628A">
        <w:t xml:space="preserve">, R. (2005). Adaptação transcultural, confiabilidade e validade da escala de resiliência. </w:t>
      </w:r>
      <w:r w:rsidRPr="0018628A">
        <w:rPr>
          <w:i/>
        </w:rPr>
        <w:t>Cadernos de Saúde Pública</w:t>
      </w:r>
      <w:r w:rsidRPr="0018628A">
        <w:t xml:space="preserve">, </w:t>
      </w:r>
      <w:r w:rsidRPr="0018628A">
        <w:rPr>
          <w:i/>
        </w:rPr>
        <w:t>21</w:t>
      </w:r>
      <w:r w:rsidR="009700B7" w:rsidRPr="0018628A">
        <w:rPr>
          <w:iCs/>
        </w:rPr>
        <w:t>(2)</w:t>
      </w:r>
      <w:r w:rsidRPr="0018628A">
        <w:t xml:space="preserve">, 436–448. </w:t>
      </w:r>
      <w:hyperlink r:id="rId33">
        <w:r w:rsidR="009449FD" w:rsidRPr="006B05F3">
          <w:rPr>
            <w:u w:val="single"/>
            <w:lang w:val="es-ES_tradnl"/>
          </w:rPr>
          <w:t>https://doi.org/10.1590/S0102-311X2005000200010</w:t>
        </w:r>
      </w:hyperlink>
    </w:p>
    <w:p w14:paraId="000001EF" w14:textId="6B741F4F" w:rsidR="009449FD" w:rsidRPr="0018628A" w:rsidRDefault="005D0FA5" w:rsidP="00420D91">
      <w:pPr>
        <w:keepNext/>
        <w:pBdr>
          <w:top w:val="nil"/>
          <w:left w:val="nil"/>
          <w:bottom w:val="nil"/>
          <w:right w:val="nil"/>
          <w:between w:val="nil"/>
        </w:pBdr>
        <w:ind w:left="862" w:hanging="720"/>
      </w:pPr>
      <w:proofErr w:type="spellStart"/>
      <w:r w:rsidRPr="006B05F3">
        <w:rPr>
          <w:lang w:val="es-ES_tradnl"/>
        </w:rPr>
        <w:t>Reppold</w:t>
      </w:r>
      <w:proofErr w:type="spellEnd"/>
      <w:r w:rsidRPr="006B05F3">
        <w:rPr>
          <w:lang w:val="es-ES_tradnl"/>
        </w:rPr>
        <w:t xml:space="preserve">, C. T., Mayer, J. C., Almeida, L. S., &amp; </w:t>
      </w:r>
      <w:proofErr w:type="spellStart"/>
      <w:r w:rsidRPr="006B05F3">
        <w:rPr>
          <w:lang w:val="es-ES_tradnl"/>
        </w:rPr>
        <w:t>Hutz</w:t>
      </w:r>
      <w:proofErr w:type="spellEnd"/>
      <w:r w:rsidRPr="006B05F3">
        <w:rPr>
          <w:lang w:val="es-ES_tradnl"/>
        </w:rPr>
        <w:t xml:space="preserve">, C. S. (2012). </w:t>
      </w:r>
      <w:r w:rsidRPr="0018628A">
        <w:t xml:space="preserve">Avaliação da resiliência: Controvérsia em torno do uso das escalas. </w:t>
      </w:r>
      <w:r w:rsidRPr="0018628A">
        <w:rPr>
          <w:i/>
        </w:rPr>
        <w:t>Psicologia: Reflexão e Crítica</w:t>
      </w:r>
      <w:r w:rsidRPr="0018628A">
        <w:t xml:space="preserve">, </w:t>
      </w:r>
      <w:r w:rsidRPr="0018628A">
        <w:rPr>
          <w:i/>
        </w:rPr>
        <w:t>25</w:t>
      </w:r>
      <w:r w:rsidR="009700B7" w:rsidRPr="0018628A">
        <w:rPr>
          <w:iCs/>
        </w:rPr>
        <w:t>(2)</w:t>
      </w:r>
      <w:r w:rsidRPr="0018628A">
        <w:t xml:space="preserve">, 248–255. </w:t>
      </w:r>
      <w:hyperlink r:id="rId34">
        <w:r w:rsidR="009449FD" w:rsidRPr="0018628A">
          <w:rPr>
            <w:u w:val="single"/>
          </w:rPr>
          <w:t>https://doi.org/10.1590/S0102-79722012000200006</w:t>
        </w:r>
      </w:hyperlink>
    </w:p>
    <w:p w14:paraId="44F80B12" w14:textId="36CA698C" w:rsidR="00420D91" w:rsidRPr="0018628A" w:rsidRDefault="005D0FA5" w:rsidP="00420D91">
      <w:pPr>
        <w:keepNext/>
        <w:pBdr>
          <w:top w:val="nil"/>
          <w:left w:val="nil"/>
          <w:bottom w:val="nil"/>
          <w:right w:val="nil"/>
          <w:between w:val="nil"/>
        </w:pBdr>
        <w:ind w:left="862" w:hanging="720"/>
      </w:pPr>
      <w:proofErr w:type="spellStart"/>
      <w:r w:rsidRPr="0018628A">
        <w:t>Roever</w:t>
      </w:r>
      <w:proofErr w:type="spellEnd"/>
      <w:r w:rsidRPr="0018628A">
        <w:t xml:space="preserve">, L., Gomes-Neto, M., Durães, A. R., Reis, P. E. O., </w:t>
      </w:r>
      <w:proofErr w:type="spellStart"/>
      <w:r w:rsidRPr="0018628A">
        <w:t>Pollo</w:t>
      </w:r>
      <w:proofErr w:type="spellEnd"/>
      <w:r w:rsidRPr="0018628A">
        <w:t xml:space="preserve">-Flores, P., Silva, R. M. L., &amp; Resende, E. S. (2021). Compreendendo o GRADE: PICO e qualidade dos estudos. </w:t>
      </w:r>
      <w:r w:rsidRPr="0018628A">
        <w:rPr>
          <w:i/>
        </w:rPr>
        <w:t>Revista da Sociedade Brasileira de Clínica Médica</w:t>
      </w:r>
      <w:r w:rsidRPr="0018628A">
        <w:t xml:space="preserve">, </w:t>
      </w:r>
      <w:r w:rsidRPr="0018628A">
        <w:rPr>
          <w:i/>
          <w:iCs/>
        </w:rPr>
        <w:t>19</w:t>
      </w:r>
      <w:r w:rsidRPr="0018628A">
        <w:t xml:space="preserve">(1), 54–61. </w:t>
      </w:r>
      <w:hyperlink r:id="rId35">
        <w:r w:rsidR="009449FD" w:rsidRPr="0018628A">
          <w:rPr>
            <w:u w:val="single"/>
          </w:rPr>
          <w:t>https://docs.bvsalud.org/biblioref/2022/03/1361752/54-61.pdf</w:t>
        </w:r>
      </w:hyperlink>
    </w:p>
    <w:p w14:paraId="22C00791" w14:textId="5AE37366" w:rsidR="00420D91" w:rsidRPr="00C700CE" w:rsidRDefault="005D0FA5" w:rsidP="00420D91">
      <w:pPr>
        <w:keepNext/>
        <w:pBdr>
          <w:top w:val="nil"/>
          <w:left w:val="nil"/>
          <w:bottom w:val="nil"/>
          <w:right w:val="nil"/>
          <w:between w:val="nil"/>
        </w:pBdr>
        <w:ind w:left="862" w:hanging="720"/>
        <w:rPr>
          <w:lang w:val="en-US"/>
        </w:rPr>
      </w:pPr>
      <w:proofErr w:type="spellStart"/>
      <w:r w:rsidRPr="0018628A">
        <w:t>Rooke</w:t>
      </w:r>
      <w:proofErr w:type="spellEnd"/>
      <w:r w:rsidRPr="0018628A">
        <w:t xml:space="preserve">, M. I. (2019). </w:t>
      </w:r>
      <w:r w:rsidRPr="0018628A">
        <w:rPr>
          <w:i/>
        </w:rPr>
        <w:t xml:space="preserve">Resiliência em famílias de crianças com síndrome de Down: Desenvolvimento, implementação de uma intervenção e avaliação de seus </w:t>
      </w:r>
      <w:r w:rsidRPr="0018628A">
        <w:rPr>
          <w:i/>
          <w:iCs/>
        </w:rPr>
        <w:t>efeitos.</w:t>
      </w:r>
      <w:r w:rsidRPr="0018628A">
        <w:t xml:space="preserve"> </w:t>
      </w:r>
      <w:r w:rsidRPr="0018628A">
        <w:lastRenderedPageBreak/>
        <w:t xml:space="preserve">[Tese de Doutorado, Universidade Federal de Juiz de Fora]. Repositório institucional UFJF. </w:t>
      </w:r>
      <w:hyperlink r:id="rId36">
        <w:r w:rsidR="00420D91" w:rsidRPr="00C700CE">
          <w:rPr>
            <w:u w:val="single"/>
            <w:lang w:val="en-US"/>
          </w:rPr>
          <w:t>https://repositorio.ufjf.br/jspui/bitstream/ufjf/9980/2/mayseitagibarooke.pdf</w:t>
        </w:r>
      </w:hyperlink>
      <w:r w:rsidR="00420D91" w:rsidRPr="00C700CE">
        <w:rPr>
          <w:lang w:val="en-US"/>
        </w:rPr>
        <w:t xml:space="preserve"> </w:t>
      </w:r>
    </w:p>
    <w:p w14:paraId="16A8D1AE" w14:textId="37B08C1F" w:rsidR="00420D91" w:rsidRPr="00C700CE" w:rsidRDefault="005D0FA5" w:rsidP="00420D91">
      <w:pPr>
        <w:keepNext/>
        <w:pBdr>
          <w:top w:val="nil"/>
          <w:left w:val="nil"/>
          <w:bottom w:val="nil"/>
          <w:right w:val="nil"/>
          <w:between w:val="nil"/>
        </w:pBdr>
        <w:ind w:left="862" w:hanging="720"/>
        <w:rPr>
          <w:lang w:val="en-US"/>
        </w:rPr>
      </w:pPr>
      <w:r w:rsidRPr="0018628A">
        <w:rPr>
          <w:lang w:val="en-US"/>
        </w:rPr>
        <w:t xml:space="preserve">Smith, B. W., Dalen, J., Wiggins, K., Tooley, E., Christopher, P., &amp; Bernard, J. (2008). The brief resilience scale: Assessing the ability to bounce back. </w:t>
      </w:r>
      <w:r w:rsidRPr="0018628A">
        <w:rPr>
          <w:i/>
          <w:lang w:val="en-US"/>
        </w:rPr>
        <w:t>International Journal of Behavioral Medicine</w:t>
      </w:r>
      <w:r w:rsidRPr="0018628A">
        <w:rPr>
          <w:lang w:val="en-US"/>
        </w:rPr>
        <w:t xml:space="preserve">, </w:t>
      </w:r>
      <w:r w:rsidRPr="0018628A">
        <w:rPr>
          <w:i/>
          <w:lang w:val="en-US"/>
        </w:rPr>
        <w:t>15</w:t>
      </w:r>
      <w:r w:rsidRPr="0018628A">
        <w:rPr>
          <w:lang w:val="en-US"/>
        </w:rPr>
        <w:t xml:space="preserve">(3), 194–200. </w:t>
      </w:r>
      <w:hyperlink r:id="rId37">
        <w:r w:rsidR="009449FD" w:rsidRPr="0018628A">
          <w:rPr>
            <w:u w:val="single"/>
            <w:lang w:val="en-US"/>
          </w:rPr>
          <w:t>https://doi.org/10.1080/10705500802222972</w:t>
        </w:r>
      </w:hyperlink>
    </w:p>
    <w:p w14:paraId="53FBAE7C" w14:textId="35D07DF3" w:rsidR="00420D91" w:rsidRPr="00C700CE" w:rsidRDefault="00420D91" w:rsidP="00420D91">
      <w:pPr>
        <w:ind w:left="862" w:hanging="720"/>
        <w:rPr>
          <w:lang w:val="en-US"/>
        </w:rPr>
      </w:pPr>
      <w:r w:rsidRPr="00C700CE">
        <w:rPr>
          <w:lang w:val="en-US"/>
        </w:rPr>
        <w:t xml:space="preserve">Solano, J. P. C., </w:t>
      </w:r>
      <w:proofErr w:type="spellStart"/>
      <w:r w:rsidRPr="00C700CE">
        <w:rPr>
          <w:lang w:val="en-US"/>
        </w:rPr>
        <w:t>Bracher</w:t>
      </w:r>
      <w:proofErr w:type="spellEnd"/>
      <w:r w:rsidRPr="00C700CE">
        <w:rPr>
          <w:lang w:val="en-US"/>
        </w:rPr>
        <w:t>, E. S. B., Faisal-</w:t>
      </w:r>
      <w:proofErr w:type="spellStart"/>
      <w:r w:rsidRPr="00C700CE">
        <w:rPr>
          <w:lang w:val="en-US"/>
        </w:rPr>
        <w:t>Cury</w:t>
      </w:r>
      <w:proofErr w:type="spellEnd"/>
      <w:r w:rsidRPr="00C700CE">
        <w:rPr>
          <w:lang w:val="en-US"/>
        </w:rPr>
        <w:t xml:space="preserve">, A., </w:t>
      </w:r>
      <w:proofErr w:type="spellStart"/>
      <w:r w:rsidRPr="00C700CE">
        <w:rPr>
          <w:lang w:val="en-US"/>
        </w:rPr>
        <w:t>Ashmawi</w:t>
      </w:r>
      <w:proofErr w:type="spellEnd"/>
      <w:r w:rsidRPr="00C700CE">
        <w:rPr>
          <w:lang w:val="en-US"/>
        </w:rPr>
        <w:t xml:space="preserve">, H. A., Carmona, M. J. C., </w:t>
      </w:r>
      <w:proofErr w:type="spellStart"/>
      <w:r w:rsidRPr="00C700CE">
        <w:rPr>
          <w:lang w:val="en-US"/>
        </w:rPr>
        <w:t>Lotufo</w:t>
      </w:r>
      <w:proofErr w:type="spellEnd"/>
      <w:r w:rsidRPr="00C700CE">
        <w:rPr>
          <w:lang w:val="en-US"/>
        </w:rPr>
        <w:t xml:space="preserve"> </w:t>
      </w:r>
      <w:proofErr w:type="spellStart"/>
      <w:r w:rsidRPr="00C700CE">
        <w:rPr>
          <w:lang w:val="en-US"/>
        </w:rPr>
        <w:t>Neto</w:t>
      </w:r>
      <w:proofErr w:type="spellEnd"/>
      <w:r w:rsidRPr="00C700CE">
        <w:rPr>
          <w:lang w:val="en-US"/>
        </w:rPr>
        <w:t xml:space="preserve">, F., &amp; Vieira, J. E. (2016). </w:t>
      </w:r>
      <w:r w:rsidRPr="0018628A">
        <w:t xml:space="preserve">Estrutura fatorial e propriedades psicométricas da </w:t>
      </w:r>
      <w:r w:rsidR="0018628A" w:rsidRPr="0018628A">
        <w:t>Es</w:t>
      </w:r>
      <w:r w:rsidRPr="0018628A">
        <w:t xml:space="preserve">cala de Resiliência de Connor-Davidson para pacientes brasileiros adultos. </w:t>
      </w:r>
      <w:r w:rsidRPr="006B05F3">
        <w:rPr>
          <w:i/>
          <w:lang w:val="en-US"/>
        </w:rPr>
        <w:t>Medical Journal</w:t>
      </w:r>
      <w:r w:rsidRPr="00C700CE">
        <w:rPr>
          <w:lang w:val="en-US"/>
        </w:rPr>
        <w:t xml:space="preserve">, </w:t>
      </w:r>
      <w:r w:rsidRPr="00C700CE">
        <w:rPr>
          <w:i/>
          <w:iCs/>
          <w:lang w:val="en-US"/>
        </w:rPr>
        <w:t>134</w:t>
      </w:r>
      <w:r w:rsidR="0018628A" w:rsidRPr="00C700CE">
        <w:rPr>
          <w:lang w:val="en-US"/>
        </w:rPr>
        <w:t>(5)</w:t>
      </w:r>
      <w:r w:rsidRPr="00C700CE">
        <w:rPr>
          <w:lang w:val="en-US"/>
        </w:rPr>
        <w:t xml:space="preserve">, 400–406. </w:t>
      </w:r>
      <w:hyperlink r:id="rId38">
        <w:r w:rsidRPr="00C700CE">
          <w:rPr>
            <w:rStyle w:val="Hyperlink"/>
            <w:color w:val="auto"/>
            <w:lang w:val="en-US"/>
          </w:rPr>
          <w:t>https://doi.org/10.1590/1516-3180.2015.02290512</w:t>
        </w:r>
      </w:hyperlink>
    </w:p>
    <w:p w14:paraId="22C3B7E9" w14:textId="3F65FA21" w:rsidR="00420D91" w:rsidRPr="0018628A" w:rsidRDefault="00420D91" w:rsidP="00420D91">
      <w:pPr>
        <w:ind w:left="862" w:hanging="720"/>
        <w:rPr>
          <w:lang w:val="en-US"/>
        </w:rPr>
      </w:pPr>
      <w:proofErr w:type="spellStart"/>
      <w:r w:rsidRPr="00C700CE">
        <w:rPr>
          <w:lang w:val="en-US"/>
        </w:rPr>
        <w:t>Suslovic</w:t>
      </w:r>
      <w:proofErr w:type="spellEnd"/>
      <w:r w:rsidRPr="00C700CE">
        <w:rPr>
          <w:lang w:val="en-US"/>
        </w:rPr>
        <w:t xml:space="preserve">, B., &amp; Lett, E. (2023). Resilience is an adverse event: A critical discussion of resilience theory in health service research and public health. </w:t>
      </w:r>
      <w:r w:rsidRPr="006B05F3">
        <w:rPr>
          <w:i/>
          <w:iCs/>
          <w:lang w:val="en-US"/>
        </w:rPr>
        <w:t>Community Health Equity Research &amp; Policy, 44</w:t>
      </w:r>
      <w:r w:rsidR="009D011A">
        <w:rPr>
          <w:lang w:val="en-US"/>
        </w:rPr>
        <w:t>(3), 339</w:t>
      </w:r>
      <w:r w:rsidR="009D011A" w:rsidRPr="009D011A">
        <w:t>–</w:t>
      </w:r>
      <w:r w:rsidRPr="006B05F3">
        <w:rPr>
          <w:lang w:val="en-US"/>
        </w:rPr>
        <w:t xml:space="preserve">343. </w:t>
      </w:r>
      <w:hyperlink r:id="rId39" w:history="1">
        <w:r w:rsidRPr="0018628A">
          <w:rPr>
            <w:rStyle w:val="Hyperlink"/>
            <w:color w:val="auto"/>
            <w:lang w:val="en-US"/>
          </w:rPr>
          <w:t>https://doi.org/10.1177/2752535X231159721</w:t>
        </w:r>
      </w:hyperlink>
      <w:r w:rsidRPr="0018628A">
        <w:rPr>
          <w:lang w:val="en-US"/>
        </w:rPr>
        <w:t xml:space="preserve"> </w:t>
      </w:r>
    </w:p>
    <w:p w14:paraId="224045C8" w14:textId="2320DF47" w:rsidR="00420D91" w:rsidRPr="00C700CE" w:rsidRDefault="00420D91" w:rsidP="00420D91">
      <w:pPr>
        <w:ind w:left="862" w:hanging="720"/>
        <w:rPr>
          <w:lang w:val="en-US"/>
        </w:rPr>
      </w:pPr>
      <w:r w:rsidRPr="0018628A">
        <w:rPr>
          <w:lang w:val="en-US"/>
        </w:rPr>
        <w:t xml:space="preserve">Troy, A. S., </w:t>
      </w:r>
      <w:proofErr w:type="spellStart"/>
      <w:r w:rsidRPr="0018628A">
        <w:rPr>
          <w:lang w:val="en-US"/>
        </w:rPr>
        <w:t>Willroth</w:t>
      </w:r>
      <w:proofErr w:type="spellEnd"/>
      <w:r w:rsidRPr="0018628A">
        <w:rPr>
          <w:lang w:val="en-US"/>
        </w:rPr>
        <w:t xml:space="preserve">, E. C., Shallcross, A. J., Giuliani, N. R., Gross, J. J., &amp; </w:t>
      </w:r>
      <w:proofErr w:type="spellStart"/>
      <w:r w:rsidRPr="0018628A">
        <w:rPr>
          <w:lang w:val="en-US"/>
        </w:rPr>
        <w:t>Mauss</w:t>
      </w:r>
      <w:proofErr w:type="spellEnd"/>
      <w:r w:rsidRPr="0018628A">
        <w:rPr>
          <w:lang w:val="en-US"/>
        </w:rPr>
        <w:t xml:space="preserve">, I. B. (2023). Psychological resilience: An affect-regulation framework. </w:t>
      </w:r>
      <w:r w:rsidRPr="0018628A">
        <w:rPr>
          <w:i/>
          <w:lang w:val="en-US"/>
        </w:rPr>
        <w:t>Review of Psychology, 74</w:t>
      </w:r>
      <w:r w:rsidR="009D011A">
        <w:rPr>
          <w:lang w:val="en-US"/>
        </w:rPr>
        <w:t>, 547</w:t>
      </w:r>
      <w:r w:rsidR="009D011A" w:rsidRPr="009D011A">
        <w:t>–</w:t>
      </w:r>
      <w:r w:rsidRPr="0018628A">
        <w:rPr>
          <w:lang w:val="en-US"/>
        </w:rPr>
        <w:t xml:space="preserve">576. </w:t>
      </w:r>
      <w:hyperlink r:id="rId40" w:history="1">
        <w:r w:rsidRPr="0018628A">
          <w:rPr>
            <w:rStyle w:val="Hyperlink"/>
            <w:color w:val="auto"/>
            <w:position w:val="0"/>
            <w:lang w:val="en-US"/>
          </w:rPr>
          <w:t>https://doi.org/10.1146/annurev-psych-020122-041854</w:t>
        </w:r>
      </w:hyperlink>
      <w:hyperlink w:history="1"/>
    </w:p>
    <w:p w14:paraId="2F1A4B26" w14:textId="18AC83F1" w:rsidR="00420D91" w:rsidRPr="0018628A" w:rsidRDefault="00420D91" w:rsidP="00420D91">
      <w:pPr>
        <w:ind w:left="862" w:hanging="720"/>
        <w:rPr>
          <w:lang w:val="en-US"/>
        </w:rPr>
      </w:pPr>
      <w:r w:rsidRPr="0018628A">
        <w:rPr>
          <w:lang w:val="en-US"/>
        </w:rPr>
        <w:t xml:space="preserve">Ungar, M. (2018). Systemic resilience: Principles and processes for a science of change in contexts of adversity. </w:t>
      </w:r>
      <w:r w:rsidRPr="0018628A">
        <w:rPr>
          <w:i/>
          <w:lang w:val="en-US"/>
        </w:rPr>
        <w:t>Ecology and Society</w:t>
      </w:r>
      <w:r w:rsidRPr="0018628A">
        <w:rPr>
          <w:lang w:val="en-US"/>
        </w:rPr>
        <w:t xml:space="preserve">, </w:t>
      </w:r>
      <w:r w:rsidRPr="0018628A">
        <w:rPr>
          <w:i/>
          <w:lang w:val="en-US"/>
        </w:rPr>
        <w:t>23</w:t>
      </w:r>
      <w:r w:rsidRPr="0018628A">
        <w:rPr>
          <w:lang w:val="en-US"/>
        </w:rPr>
        <w:t xml:space="preserve">(4). </w:t>
      </w:r>
      <w:hyperlink r:id="rId41">
        <w:r w:rsidRPr="0018628A">
          <w:rPr>
            <w:u w:val="single"/>
            <w:lang w:val="en-US"/>
          </w:rPr>
          <w:t>https://www.jstor.org/stable/26796886</w:t>
        </w:r>
      </w:hyperlink>
      <w:r w:rsidRPr="0018628A">
        <w:rPr>
          <w:lang w:val="en-US"/>
        </w:rPr>
        <w:t xml:space="preserve">. </w:t>
      </w:r>
    </w:p>
    <w:p w14:paraId="60E010B8" w14:textId="231A719C" w:rsidR="00420D91" w:rsidRPr="0018628A" w:rsidRDefault="00420D91" w:rsidP="00420D91">
      <w:pPr>
        <w:ind w:left="862" w:hanging="720"/>
        <w:rPr>
          <w:lang w:val="en-US"/>
        </w:rPr>
      </w:pPr>
      <w:r w:rsidRPr="0018628A">
        <w:rPr>
          <w:lang w:val="en-US"/>
        </w:rPr>
        <w:t xml:space="preserve">Walker, B. (2020). Resilience: What item is and is not. </w:t>
      </w:r>
      <w:r w:rsidRPr="0018628A">
        <w:rPr>
          <w:i/>
          <w:lang w:val="en-US"/>
        </w:rPr>
        <w:t>Ecology and Society, 25</w:t>
      </w:r>
      <w:r w:rsidRPr="0018628A">
        <w:rPr>
          <w:lang w:val="en-US"/>
        </w:rPr>
        <w:t xml:space="preserve">(2). </w:t>
      </w:r>
      <w:hyperlink r:id="rId42">
        <w:r w:rsidRPr="0018628A">
          <w:rPr>
            <w:u w:val="single"/>
            <w:lang w:val="en-US"/>
          </w:rPr>
          <w:t>https://doi.org/10.5751/ES-11647-250211</w:t>
        </w:r>
      </w:hyperlink>
      <w:r w:rsidRPr="0018628A">
        <w:rPr>
          <w:lang w:val="en-US"/>
        </w:rPr>
        <w:t xml:space="preserve"> </w:t>
      </w:r>
    </w:p>
    <w:p w14:paraId="346F0186" w14:textId="60A6ACF8" w:rsidR="00420D91" w:rsidRPr="00C700CE" w:rsidRDefault="00420D91" w:rsidP="00420D91">
      <w:pPr>
        <w:ind w:left="862" w:hanging="720"/>
        <w:rPr>
          <w:lang w:val="en-US"/>
        </w:rPr>
      </w:pPr>
      <w:proofErr w:type="spellStart"/>
      <w:r w:rsidRPr="0018628A">
        <w:rPr>
          <w:lang w:val="en-US"/>
        </w:rPr>
        <w:lastRenderedPageBreak/>
        <w:t>Wagnild</w:t>
      </w:r>
      <w:proofErr w:type="spellEnd"/>
      <w:r w:rsidRPr="0018628A">
        <w:rPr>
          <w:lang w:val="en-US"/>
        </w:rPr>
        <w:t xml:space="preserve">, G. M., &amp; Young, H. M. (1993). Development and psychometric evaluation of the Resilience Scale. </w:t>
      </w:r>
      <w:r w:rsidRPr="0018628A">
        <w:rPr>
          <w:i/>
          <w:lang w:val="en-US"/>
        </w:rPr>
        <w:t>Journal of Nursing Measurement</w:t>
      </w:r>
      <w:r w:rsidRPr="0018628A">
        <w:rPr>
          <w:lang w:val="en-US"/>
        </w:rPr>
        <w:t xml:space="preserve">, </w:t>
      </w:r>
      <w:r w:rsidRPr="0018628A">
        <w:rPr>
          <w:i/>
          <w:lang w:val="en-US"/>
        </w:rPr>
        <w:t>1</w:t>
      </w:r>
      <w:r w:rsidRPr="0018628A">
        <w:rPr>
          <w:lang w:val="en-US"/>
        </w:rPr>
        <w:t xml:space="preserve">(2), 165–178. </w:t>
      </w:r>
      <w:hyperlink r:id="rId43">
        <w:r w:rsidRPr="0018628A">
          <w:rPr>
            <w:u w:val="single"/>
            <w:lang w:val="en-US"/>
          </w:rPr>
          <w:t>https://pubmed.ncbi.nlm.nih.gov/7850498/</w:t>
        </w:r>
      </w:hyperlink>
    </w:p>
    <w:p w14:paraId="01FD44F9" w14:textId="74C83FC5" w:rsidR="00420D91" w:rsidRPr="0018628A" w:rsidRDefault="00420D91" w:rsidP="00420D91">
      <w:pPr>
        <w:ind w:left="862" w:hanging="720"/>
        <w:rPr>
          <w:lang w:val="en-US"/>
        </w:rPr>
      </w:pPr>
      <w:r w:rsidRPr="0018628A">
        <w:rPr>
          <w:lang w:val="en-US"/>
        </w:rPr>
        <w:t xml:space="preserve">Walsh, F. (2016). Applying a family resilience framework in training, practice, and research: Mastering the art of the possible. </w:t>
      </w:r>
      <w:r w:rsidRPr="0018628A">
        <w:rPr>
          <w:i/>
          <w:lang w:val="en-US"/>
        </w:rPr>
        <w:t>Family Process</w:t>
      </w:r>
      <w:r w:rsidR="009D011A">
        <w:rPr>
          <w:lang w:val="en-US"/>
        </w:rPr>
        <w:t>, 55, 616</w:t>
      </w:r>
      <w:r w:rsidR="009D011A" w:rsidRPr="009D011A">
        <w:t>–</w:t>
      </w:r>
      <w:r w:rsidRPr="0018628A">
        <w:rPr>
          <w:lang w:val="en-US"/>
        </w:rPr>
        <w:t xml:space="preserve">632. </w:t>
      </w:r>
      <w:hyperlink r:id="rId44">
        <w:r w:rsidRPr="0018628A">
          <w:rPr>
            <w:u w:val="single"/>
            <w:lang w:val="en-US"/>
          </w:rPr>
          <w:t>https://doi.org/10.1111/famp.12260</w:t>
        </w:r>
      </w:hyperlink>
    </w:p>
    <w:p w14:paraId="000001FC" w14:textId="4FE0D8DD" w:rsidR="009449FD" w:rsidRDefault="00420D91" w:rsidP="0018628A">
      <w:pPr>
        <w:keepNext/>
        <w:pBdr>
          <w:top w:val="nil"/>
          <w:left w:val="nil"/>
          <w:bottom w:val="nil"/>
          <w:right w:val="nil"/>
          <w:between w:val="nil"/>
        </w:pBdr>
        <w:ind w:left="862" w:hanging="720"/>
      </w:pPr>
      <w:proofErr w:type="spellStart"/>
      <w:r w:rsidRPr="0018628A">
        <w:rPr>
          <w:lang w:val="en-US"/>
        </w:rPr>
        <w:t>Yunes</w:t>
      </w:r>
      <w:proofErr w:type="spellEnd"/>
      <w:r w:rsidRPr="0018628A">
        <w:rPr>
          <w:lang w:val="en-US"/>
        </w:rPr>
        <w:t xml:space="preserve">, M. A. M., &amp; Szymanski, H. (2001). </w:t>
      </w:r>
      <w:r w:rsidRPr="0018628A">
        <w:t xml:space="preserve">Resiliência: </w:t>
      </w:r>
      <w:r w:rsidR="0018628A" w:rsidRPr="0018628A">
        <w:t>N</w:t>
      </w:r>
      <w:r w:rsidRPr="0018628A">
        <w:t>oção, conceitos afins e considerações</w:t>
      </w:r>
      <w:r w:rsidR="0018628A" w:rsidRPr="0018628A">
        <w:t xml:space="preserve"> </w:t>
      </w:r>
      <w:r w:rsidRPr="0018628A">
        <w:t xml:space="preserve">críticas. In J. Tavares (Org.). </w:t>
      </w:r>
      <w:r w:rsidRPr="0018628A">
        <w:rPr>
          <w:i/>
          <w:iCs/>
        </w:rPr>
        <w:t>Resiliência e educação</w:t>
      </w:r>
      <w:r w:rsidRPr="0018628A">
        <w:t xml:space="preserve">. </w:t>
      </w:r>
      <w:r w:rsidR="003A3C64">
        <w:t>(</w:t>
      </w:r>
      <w:r w:rsidRPr="0018628A">
        <w:t>2</w:t>
      </w:r>
      <w:r w:rsidR="003A3C64">
        <w:t>ª</w:t>
      </w:r>
      <w:r w:rsidRPr="0018628A">
        <w:t xml:space="preserve"> </w:t>
      </w:r>
      <w:r w:rsidR="003A3C64">
        <w:t>e</w:t>
      </w:r>
      <w:r w:rsidRPr="0018628A">
        <w:t>d</w:t>
      </w:r>
      <w:r w:rsidR="0018628A" w:rsidRPr="0018628A">
        <w:t>.</w:t>
      </w:r>
      <w:r w:rsidR="003A3C64">
        <w:t>,</w:t>
      </w:r>
      <w:r w:rsidR="0018628A" w:rsidRPr="0018628A">
        <w:t xml:space="preserve"> pp.</w:t>
      </w:r>
      <w:r w:rsidR="003A3C64">
        <w:t xml:space="preserve"> </w:t>
      </w:r>
      <w:r w:rsidR="0018628A" w:rsidRPr="0018628A">
        <w:t>13</w:t>
      </w:r>
      <w:r w:rsidR="009D011A" w:rsidRPr="009D011A">
        <w:t>–</w:t>
      </w:r>
      <w:r w:rsidR="0018628A" w:rsidRPr="0018628A">
        <w:t xml:space="preserve">42). </w:t>
      </w:r>
      <w:r w:rsidRPr="0018628A">
        <w:t>Cortez.</w:t>
      </w:r>
    </w:p>
    <w:p w14:paraId="65619173" w14:textId="2ED50F15" w:rsidR="00BB7515" w:rsidRDefault="00BB7515">
      <w:r>
        <w:br w:type="page"/>
      </w:r>
    </w:p>
    <w:p w14:paraId="5D53B2F0" w14:textId="0B1EE5BD" w:rsidR="00BB7515" w:rsidRDefault="00BB7515" w:rsidP="00BB7515">
      <w:pPr>
        <w:shd w:val="clear" w:color="auto" w:fill="FFFFFF"/>
        <w:ind w:hanging="2"/>
        <w:jc w:val="center"/>
        <w:rPr>
          <w:b/>
        </w:rPr>
      </w:pPr>
      <w:r>
        <w:rPr>
          <w:b/>
        </w:rPr>
        <w:lastRenderedPageBreak/>
        <w:t>Anexo A</w:t>
      </w:r>
    </w:p>
    <w:p w14:paraId="6F049A45" w14:textId="77777777" w:rsidR="00BB7515" w:rsidRPr="00BB7515" w:rsidRDefault="00BB7515" w:rsidP="00BB7515">
      <w:pPr>
        <w:shd w:val="clear" w:color="auto" w:fill="FFFFFF"/>
        <w:ind w:hanging="2"/>
        <w:rPr>
          <w:b/>
        </w:rPr>
      </w:pPr>
      <w:r w:rsidRPr="00BB7515">
        <w:rPr>
          <w:b/>
        </w:rPr>
        <w:t>Instrumentos Citados nos Trabalhos Analisados</w:t>
      </w:r>
    </w:p>
    <w:tbl>
      <w:tblPr>
        <w:tblW w:w="8910" w:type="dxa"/>
        <w:tblLayout w:type="fixed"/>
        <w:tblLook w:val="0600" w:firstRow="0" w:lastRow="0" w:firstColumn="0" w:lastColumn="0" w:noHBand="1" w:noVBand="1"/>
      </w:tblPr>
      <w:tblGrid>
        <w:gridCol w:w="885"/>
        <w:gridCol w:w="5595"/>
        <w:gridCol w:w="1305"/>
        <w:gridCol w:w="1125"/>
      </w:tblGrid>
      <w:tr w:rsidR="00BB7515" w14:paraId="467C4AAC" w14:textId="77777777" w:rsidTr="00756852">
        <w:trPr>
          <w:trHeight w:val="155"/>
        </w:trPr>
        <w:tc>
          <w:tcPr>
            <w:tcW w:w="885" w:type="dxa"/>
            <w:tcBorders>
              <w:top w:val="single" w:sz="8" w:space="0" w:color="000000"/>
              <w:bottom w:val="single" w:sz="8" w:space="0" w:color="000000"/>
            </w:tcBorders>
            <w:shd w:val="clear" w:color="auto" w:fill="auto"/>
            <w:tcMar>
              <w:top w:w="100" w:type="dxa"/>
              <w:left w:w="100" w:type="dxa"/>
              <w:bottom w:w="100" w:type="dxa"/>
              <w:right w:w="100" w:type="dxa"/>
            </w:tcMar>
          </w:tcPr>
          <w:p w14:paraId="1E9F374A" w14:textId="77777777" w:rsidR="00BB7515" w:rsidRPr="00BB7515" w:rsidRDefault="00BB7515" w:rsidP="00756852">
            <w:pPr>
              <w:widowControl w:val="0"/>
              <w:spacing w:line="240" w:lineRule="auto"/>
              <w:ind w:left="-45" w:firstLine="0"/>
              <w:jc w:val="center"/>
              <w:rPr>
                <w:b/>
                <w:sz w:val="20"/>
                <w:szCs w:val="18"/>
              </w:rPr>
            </w:pPr>
            <w:r w:rsidRPr="00BB7515">
              <w:rPr>
                <w:b/>
                <w:sz w:val="20"/>
                <w:szCs w:val="18"/>
              </w:rPr>
              <w:t>Código</w:t>
            </w:r>
          </w:p>
        </w:tc>
        <w:tc>
          <w:tcPr>
            <w:tcW w:w="5595" w:type="dxa"/>
            <w:tcBorders>
              <w:top w:val="single" w:sz="8" w:space="0" w:color="000000"/>
              <w:bottom w:val="single" w:sz="8" w:space="0" w:color="000000"/>
            </w:tcBorders>
            <w:shd w:val="clear" w:color="auto" w:fill="auto"/>
            <w:tcMar>
              <w:top w:w="100" w:type="dxa"/>
              <w:left w:w="100" w:type="dxa"/>
              <w:bottom w:w="100" w:type="dxa"/>
              <w:right w:w="100" w:type="dxa"/>
            </w:tcMar>
          </w:tcPr>
          <w:p w14:paraId="5D18CCDA" w14:textId="77777777" w:rsidR="00BB7515" w:rsidRPr="00BB7515" w:rsidRDefault="00BB7515" w:rsidP="00756852">
            <w:pPr>
              <w:widowControl w:val="0"/>
              <w:spacing w:line="240" w:lineRule="auto"/>
              <w:ind w:firstLine="0"/>
              <w:jc w:val="left"/>
              <w:rPr>
                <w:b/>
                <w:sz w:val="20"/>
                <w:szCs w:val="18"/>
              </w:rPr>
            </w:pPr>
            <w:r w:rsidRPr="00BB7515">
              <w:rPr>
                <w:b/>
                <w:sz w:val="20"/>
                <w:szCs w:val="18"/>
              </w:rPr>
              <w:t>Instrumento</w:t>
            </w:r>
          </w:p>
        </w:tc>
        <w:tc>
          <w:tcPr>
            <w:tcW w:w="1305" w:type="dxa"/>
            <w:tcBorders>
              <w:top w:val="single" w:sz="8" w:space="0" w:color="000000"/>
              <w:bottom w:val="single" w:sz="8" w:space="0" w:color="000000"/>
            </w:tcBorders>
            <w:shd w:val="clear" w:color="auto" w:fill="auto"/>
            <w:tcMar>
              <w:top w:w="100" w:type="dxa"/>
              <w:left w:w="100" w:type="dxa"/>
              <w:bottom w:w="100" w:type="dxa"/>
              <w:right w:w="100" w:type="dxa"/>
            </w:tcMar>
          </w:tcPr>
          <w:p w14:paraId="1B779F2A" w14:textId="77777777" w:rsidR="00BB7515" w:rsidRPr="00BB7515" w:rsidRDefault="00BB7515" w:rsidP="00756852">
            <w:pPr>
              <w:widowControl w:val="0"/>
              <w:spacing w:line="240" w:lineRule="auto"/>
              <w:ind w:firstLine="0"/>
              <w:jc w:val="left"/>
              <w:rPr>
                <w:b/>
                <w:sz w:val="20"/>
                <w:szCs w:val="18"/>
              </w:rPr>
            </w:pPr>
            <w:r w:rsidRPr="00BB7515">
              <w:rPr>
                <w:b/>
                <w:sz w:val="20"/>
                <w:szCs w:val="18"/>
              </w:rPr>
              <w:t>Frequência</w:t>
            </w:r>
          </w:p>
        </w:tc>
        <w:tc>
          <w:tcPr>
            <w:tcW w:w="1125" w:type="dxa"/>
            <w:tcBorders>
              <w:top w:val="single" w:sz="8" w:space="0" w:color="000000"/>
              <w:bottom w:val="single" w:sz="8" w:space="0" w:color="000000"/>
            </w:tcBorders>
            <w:shd w:val="clear" w:color="auto" w:fill="auto"/>
            <w:tcMar>
              <w:top w:w="100" w:type="dxa"/>
              <w:left w:w="100" w:type="dxa"/>
              <w:bottom w:w="100" w:type="dxa"/>
              <w:right w:w="100" w:type="dxa"/>
            </w:tcMar>
          </w:tcPr>
          <w:p w14:paraId="5721CB2C" w14:textId="77777777" w:rsidR="00BB7515" w:rsidRPr="00BB7515" w:rsidRDefault="00BB7515" w:rsidP="00756852">
            <w:pPr>
              <w:widowControl w:val="0"/>
              <w:spacing w:line="240" w:lineRule="auto"/>
              <w:ind w:left="-93" w:firstLine="0"/>
              <w:jc w:val="left"/>
              <w:rPr>
                <w:b/>
                <w:sz w:val="20"/>
                <w:szCs w:val="18"/>
              </w:rPr>
            </w:pPr>
            <w:r w:rsidRPr="00BB7515">
              <w:rPr>
                <w:b/>
                <w:sz w:val="20"/>
                <w:szCs w:val="18"/>
              </w:rPr>
              <w:t xml:space="preserve">Porcentagem </w:t>
            </w:r>
          </w:p>
        </w:tc>
      </w:tr>
      <w:tr w:rsidR="00BB7515" w14:paraId="266A4712" w14:textId="77777777" w:rsidTr="00756852">
        <w:tc>
          <w:tcPr>
            <w:tcW w:w="885" w:type="dxa"/>
            <w:tcBorders>
              <w:top w:val="single" w:sz="8"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294993B5"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5595" w:type="dxa"/>
            <w:tcBorders>
              <w:top w:val="single" w:sz="8"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06B45DD3" w14:textId="77777777" w:rsidR="00BB7515" w:rsidRPr="00BB7515" w:rsidRDefault="00BB7515" w:rsidP="00756852">
            <w:pPr>
              <w:widowControl w:val="0"/>
              <w:spacing w:line="276" w:lineRule="auto"/>
              <w:ind w:firstLine="0"/>
              <w:jc w:val="left"/>
              <w:rPr>
                <w:sz w:val="20"/>
                <w:szCs w:val="18"/>
              </w:rPr>
            </w:pPr>
            <w:r w:rsidRPr="00BB7515">
              <w:rPr>
                <w:sz w:val="20"/>
                <w:szCs w:val="18"/>
              </w:rPr>
              <w:t>Escalas de Resiliência</w:t>
            </w:r>
          </w:p>
        </w:tc>
        <w:tc>
          <w:tcPr>
            <w:tcW w:w="1305" w:type="dxa"/>
            <w:tcBorders>
              <w:top w:val="single" w:sz="8" w:space="0" w:color="000000"/>
              <w:left w:val="nil"/>
              <w:bottom w:val="single" w:sz="6" w:space="0" w:color="FFFFFF"/>
              <w:right w:val="single" w:sz="6" w:space="0" w:color="FFFFFF"/>
            </w:tcBorders>
            <w:tcMar>
              <w:top w:w="40" w:type="dxa"/>
              <w:left w:w="40" w:type="dxa"/>
              <w:bottom w:w="40" w:type="dxa"/>
              <w:right w:w="40" w:type="dxa"/>
            </w:tcMar>
            <w:vAlign w:val="center"/>
          </w:tcPr>
          <w:p w14:paraId="50801DAD" w14:textId="77777777" w:rsidR="00BB7515" w:rsidRPr="00BB7515" w:rsidRDefault="00BB7515" w:rsidP="00756852">
            <w:pPr>
              <w:widowControl w:val="0"/>
              <w:spacing w:line="276" w:lineRule="auto"/>
              <w:ind w:firstLine="0"/>
              <w:jc w:val="center"/>
              <w:rPr>
                <w:sz w:val="20"/>
                <w:szCs w:val="18"/>
              </w:rPr>
            </w:pPr>
            <w:r w:rsidRPr="00BB7515">
              <w:rPr>
                <w:sz w:val="20"/>
                <w:szCs w:val="18"/>
              </w:rPr>
              <w:t>35</w:t>
            </w:r>
          </w:p>
        </w:tc>
        <w:tc>
          <w:tcPr>
            <w:tcW w:w="1125" w:type="dxa"/>
            <w:tcBorders>
              <w:top w:val="single" w:sz="8" w:space="0" w:color="000000"/>
              <w:left w:val="nil"/>
              <w:bottom w:val="single" w:sz="6" w:space="0" w:color="FFFFFF"/>
              <w:right w:val="single" w:sz="6" w:space="0" w:color="FFFFFF"/>
            </w:tcBorders>
            <w:tcMar>
              <w:top w:w="40" w:type="dxa"/>
              <w:left w:w="40" w:type="dxa"/>
              <w:bottom w:w="40" w:type="dxa"/>
              <w:right w:w="40" w:type="dxa"/>
            </w:tcMar>
            <w:vAlign w:val="center"/>
          </w:tcPr>
          <w:p w14:paraId="5DFF4E43" w14:textId="77777777" w:rsidR="00BB7515" w:rsidRPr="00BB7515" w:rsidRDefault="00BB7515" w:rsidP="00756852">
            <w:pPr>
              <w:widowControl w:val="0"/>
              <w:spacing w:line="276" w:lineRule="auto"/>
              <w:ind w:firstLine="0"/>
              <w:jc w:val="center"/>
              <w:rPr>
                <w:sz w:val="20"/>
                <w:szCs w:val="18"/>
              </w:rPr>
            </w:pPr>
            <w:r w:rsidRPr="00BB7515">
              <w:rPr>
                <w:sz w:val="20"/>
                <w:szCs w:val="18"/>
              </w:rPr>
              <w:t>25,00</w:t>
            </w:r>
          </w:p>
        </w:tc>
      </w:tr>
      <w:tr w:rsidR="00BB7515" w14:paraId="4E668D7F"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56353223"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51D1562F"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Questionário sociodemográfico </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66E4315F" w14:textId="77777777" w:rsidR="00BB7515" w:rsidRPr="00BB7515" w:rsidRDefault="00BB7515" w:rsidP="00756852">
            <w:pPr>
              <w:widowControl w:val="0"/>
              <w:spacing w:line="276" w:lineRule="auto"/>
              <w:ind w:firstLine="0"/>
              <w:jc w:val="center"/>
              <w:rPr>
                <w:sz w:val="20"/>
                <w:szCs w:val="18"/>
              </w:rPr>
            </w:pPr>
            <w:r w:rsidRPr="00BB7515">
              <w:rPr>
                <w:sz w:val="20"/>
                <w:szCs w:val="18"/>
              </w:rPr>
              <w:t>24</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5B4703B8" w14:textId="77777777" w:rsidR="00BB7515" w:rsidRPr="00BB7515" w:rsidRDefault="00BB7515" w:rsidP="00756852">
            <w:pPr>
              <w:widowControl w:val="0"/>
              <w:spacing w:line="276" w:lineRule="auto"/>
              <w:ind w:firstLine="0"/>
              <w:jc w:val="center"/>
              <w:rPr>
                <w:sz w:val="20"/>
                <w:szCs w:val="18"/>
              </w:rPr>
            </w:pPr>
            <w:r w:rsidRPr="00BB7515">
              <w:rPr>
                <w:sz w:val="20"/>
                <w:szCs w:val="18"/>
              </w:rPr>
              <w:t>17,14</w:t>
            </w:r>
          </w:p>
        </w:tc>
      </w:tr>
      <w:tr w:rsidR="00BB7515" w14:paraId="373E9EC3"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4F4F314E" w14:textId="77777777" w:rsidR="00BB7515" w:rsidRPr="00BB7515" w:rsidRDefault="00BB7515" w:rsidP="00756852">
            <w:pPr>
              <w:widowControl w:val="0"/>
              <w:spacing w:line="276" w:lineRule="auto"/>
              <w:ind w:firstLine="0"/>
              <w:jc w:val="center"/>
              <w:rPr>
                <w:sz w:val="20"/>
                <w:szCs w:val="18"/>
              </w:rPr>
            </w:pPr>
            <w:r w:rsidRPr="00BB7515">
              <w:rPr>
                <w:sz w:val="20"/>
                <w:szCs w:val="18"/>
              </w:rPr>
              <w:t>3</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2C2353F4"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Satisfação com a Vida</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62589094" w14:textId="77777777" w:rsidR="00BB7515" w:rsidRPr="00BB7515" w:rsidRDefault="00BB7515" w:rsidP="00756852">
            <w:pPr>
              <w:widowControl w:val="0"/>
              <w:spacing w:line="276" w:lineRule="auto"/>
              <w:ind w:firstLine="0"/>
              <w:jc w:val="center"/>
              <w:rPr>
                <w:sz w:val="20"/>
                <w:szCs w:val="18"/>
              </w:rPr>
            </w:pPr>
            <w:r w:rsidRPr="00BB7515">
              <w:rPr>
                <w:sz w:val="20"/>
                <w:szCs w:val="18"/>
              </w:rPr>
              <w:t>6</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7AAF6EE7" w14:textId="77777777" w:rsidR="00BB7515" w:rsidRPr="00BB7515" w:rsidRDefault="00BB7515" w:rsidP="00756852">
            <w:pPr>
              <w:widowControl w:val="0"/>
              <w:spacing w:line="276" w:lineRule="auto"/>
              <w:ind w:firstLine="0"/>
              <w:jc w:val="center"/>
              <w:rPr>
                <w:sz w:val="20"/>
                <w:szCs w:val="18"/>
              </w:rPr>
            </w:pPr>
            <w:r w:rsidRPr="00BB7515">
              <w:rPr>
                <w:sz w:val="20"/>
                <w:szCs w:val="18"/>
              </w:rPr>
              <w:t>4,29</w:t>
            </w:r>
          </w:p>
        </w:tc>
      </w:tr>
      <w:tr w:rsidR="00BB7515" w14:paraId="327DCDCA"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785D68A4" w14:textId="77777777" w:rsidR="00BB7515" w:rsidRPr="00BB7515" w:rsidRDefault="00BB7515" w:rsidP="00756852">
            <w:pPr>
              <w:widowControl w:val="0"/>
              <w:spacing w:line="276" w:lineRule="auto"/>
              <w:ind w:firstLine="0"/>
              <w:jc w:val="center"/>
              <w:rPr>
                <w:sz w:val="20"/>
                <w:szCs w:val="18"/>
              </w:rPr>
            </w:pPr>
            <w:r w:rsidRPr="00BB7515">
              <w:rPr>
                <w:sz w:val="20"/>
                <w:szCs w:val="18"/>
              </w:rPr>
              <w:t>4</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3284588F" w14:textId="77777777" w:rsidR="00BB7515" w:rsidRPr="00BB7515" w:rsidRDefault="00BB7515" w:rsidP="00756852">
            <w:pPr>
              <w:widowControl w:val="0"/>
              <w:spacing w:line="276" w:lineRule="auto"/>
              <w:ind w:firstLine="0"/>
              <w:jc w:val="left"/>
              <w:rPr>
                <w:sz w:val="20"/>
                <w:szCs w:val="18"/>
              </w:rPr>
            </w:pPr>
            <w:proofErr w:type="spellStart"/>
            <w:r w:rsidRPr="00BB7515">
              <w:rPr>
                <w:sz w:val="20"/>
                <w:szCs w:val="18"/>
              </w:rPr>
              <w:t>Mini-Exame</w:t>
            </w:r>
            <w:proofErr w:type="spellEnd"/>
            <w:r w:rsidRPr="00BB7515">
              <w:rPr>
                <w:sz w:val="20"/>
                <w:szCs w:val="18"/>
              </w:rPr>
              <w:t xml:space="preserve"> do Estado Mental (MEEM)</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1A463EE4" w14:textId="77777777" w:rsidR="00BB7515" w:rsidRPr="00BB7515" w:rsidRDefault="00BB7515" w:rsidP="00756852">
            <w:pPr>
              <w:widowControl w:val="0"/>
              <w:spacing w:line="276" w:lineRule="auto"/>
              <w:ind w:firstLine="0"/>
              <w:jc w:val="center"/>
              <w:rPr>
                <w:sz w:val="20"/>
                <w:szCs w:val="18"/>
              </w:rPr>
            </w:pPr>
            <w:r w:rsidRPr="00BB7515">
              <w:rPr>
                <w:sz w:val="20"/>
                <w:szCs w:val="18"/>
              </w:rPr>
              <w:t>4</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13E77B9C" w14:textId="77777777" w:rsidR="00BB7515" w:rsidRPr="00BB7515" w:rsidRDefault="00BB7515" w:rsidP="00756852">
            <w:pPr>
              <w:widowControl w:val="0"/>
              <w:spacing w:line="276" w:lineRule="auto"/>
              <w:ind w:firstLine="0"/>
              <w:jc w:val="center"/>
              <w:rPr>
                <w:sz w:val="20"/>
                <w:szCs w:val="18"/>
              </w:rPr>
            </w:pPr>
            <w:r w:rsidRPr="00BB7515">
              <w:rPr>
                <w:sz w:val="20"/>
                <w:szCs w:val="18"/>
              </w:rPr>
              <w:t>2,86</w:t>
            </w:r>
          </w:p>
        </w:tc>
      </w:tr>
      <w:tr w:rsidR="00BB7515" w14:paraId="69A6A3E6"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1F4C881D" w14:textId="77777777" w:rsidR="00BB7515" w:rsidRPr="00BB7515" w:rsidRDefault="00BB7515" w:rsidP="00756852">
            <w:pPr>
              <w:widowControl w:val="0"/>
              <w:spacing w:line="276" w:lineRule="auto"/>
              <w:ind w:firstLine="0"/>
              <w:jc w:val="center"/>
              <w:rPr>
                <w:sz w:val="20"/>
                <w:szCs w:val="18"/>
              </w:rPr>
            </w:pPr>
            <w:r w:rsidRPr="00BB7515">
              <w:rPr>
                <w:sz w:val="20"/>
                <w:szCs w:val="18"/>
              </w:rPr>
              <w:t>5</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560E902F" w14:textId="77777777" w:rsidR="00BB7515" w:rsidRPr="00BB7515" w:rsidRDefault="00BB7515" w:rsidP="00756852">
            <w:pPr>
              <w:widowControl w:val="0"/>
              <w:spacing w:line="276" w:lineRule="auto"/>
              <w:ind w:firstLine="0"/>
              <w:jc w:val="left"/>
              <w:rPr>
                <w:sz w:val="20"/>
                <w:szCs w:val="18"/>
              </w:rPr>
            </w:pPr>
            <w:r w:rsidRPr="00BB7515">
              <w:rPr>
                <w:sz w:val="20"/>
                <w:szCs w:val="18"/>
              </w:rPr>
              <w:t>Questionários elaborados pelos pesquisadores</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07BE3824" w14:textId="77777777" w:rsidR="00BB7515" w:rsidRPr="00BB7515" w:rsidRDefault="00BB7515" w:rsidP="00756852">
            <w:pPr>
              <w:widowControl w:val="0"/>
              <w:spacing w:line="276" w:lineRule="auto"/>
              <w:ind w:firstLine="0"/>
              <w:jc w:val="center"/>
              <w:rPr>
                <w:sz w:val="20"/>
                <w:szCs w:val="18"/>
              </w:rPr>
            </w:pPr>
            <w:r w:rsidRPr="00BB7515">
              <w:rPr>
                <w:sz w:val="20"/>
                <w:szCs w:val="18"/>
              </w:rPr>
              <w:t>4</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277C611F" w14:textId="77777777" w:rsidR="00BB7515" w:rsidRPr="00BB7515" w:rsidRDefault="00BB7515" w:rsidP="00756852">
            <w:pPr>
              <w:widowControl w:val="0"/>
              <w:spacing w:line="276" w:lineRule="auto"/>
              <w:ind w:firstLine="0"/>
              <w:jc w:val="center"/>
              <w:rPr>
                <w:sz w:val="20"/>
                <w:szCs w:val="18"/>
              </w:rPr>
            </w:pPr>
            <w:r w:rsidRPr="00BB7515">
              <w:rPr>
                <w:sz w:val="20"/>
                <w:szCs w:val="18"/>
              </w:rPr>
              <w:t>2,86</w:t>
            </w:r>
          </w:p>
        </w:tc>
      </w:tr>
      <w:tr w:rsidR="00BB7515" w14:paraId="3980C64C"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38EA8CE4" w14:textId="77777777" w:rsidR="00BB7515" w:rsidRPr="00BB7515" w:rsidRDefault="00BB7515" w:rsidP="00756852">
            <w:pPr>
              <w:widowControl w:val="0"/>
              <w:spacing w:line="276" w:lineRule="auto"/>
              <w:ind w:firstLine="0"/>
              <w:jc w:val="center"/>
              <w:rPr>
                <w:sz w:val="20"/>
                <w:szCs w:val="18"/>
              </w:rPr>
            </w:pPr>
            <w:r w:rsidRPr="00BB7515">
              <w:rPr>
                <w:sz w:val="20"/>
                <w:szCs w:val="18"/>
              </w:rPr>
              <w:t>6</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192BD49B"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Apoio Social (MOS)</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4188069D" w14:textId="77777777" w:rsidR="00BB7515" w:rsidRPr="00BB7515" w:rsidRDefault="00BB7515" w:rsidP="00756852">
            <w:pPr>
              <w:widowControl w:val="0"/>
              <w:spacing w:line="276" w:lineRule="auto"/>
              <w:ind w:firstLine="0"/>
              <w:jc w:val="center"/>
              <w:rPr>
                <w:sz w:val="20"/>
                <w:szCs w:val="18"/>
              </w:rPr>
            </w:pPr>
            <w:r w:rsidRPr="00BB7515">
              <w:rPr>
                <w:sz w:val="20"/>
                <w:szCs w:val="18"/>
              </w:rPr>
              <w:t>3</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1A7299BE" w14:textId="77777777" w:rsidR="00BB7515" w:rsidRPr="00BB7515" w:rsidRDefault="00BB7515" w:rsidP="00756852">
            <w:pPr>
              <w:widowControl w:val="0"/>
              <w:spacing w:line="276" w:lineRule="auto"/>
              <w:ind w:firstLine="0"/>
              <w:jc w:val="center"/>
              <w:rPr>
                <w:sz w:val="20"/>
                <w:szCs w:val="18"/>
              </w:rPr>
            </w:pPr>
            <w:r w:rsidRPr="00BB7515">
              <w:rPr>
                <w:sz w:val="20"/>
                <w:szCs w:val="18"/>
              </w:rPr>
              <w:t>2,14</w:t>
            </w:r>
          </w:p>
        </w:tc>
      </w:tr>
      <w:tr w:rsidR="00BB7515" w14:paraId="4639D284"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1C4414E6" w14:textId="77777777" w:rsidR="00BB7515" w:rsidRPr="00BB7515" w:rsidRDefault="00BB7515" w:rsidP="00756852">
            <w:pPr>
              <w:widowControl w:val="0"/>
              <w:spacing w:line="276" w:lineRule="auto"/>
              <w:ind w:firstLine="0"/>
              <w:jc w:val="center"/>
              <w:rPr>
                <w:sz w:val="20"/>
                <w:szCs w:val="18"/>
              </w:rPr>
            </w:pPr>
            <w:r w:rsidRPr="00BB7515">
              <w:rPr>
                <w:sz w:val="20"/>
                <w:szCs w:val="18"/>
              </w:rPr>
              <w:t>7</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7AE2735F"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General Health </w:t>
            </w:r>
            <w:proofErr w:type="spellStart"/>
            <w:r w:rsidRPr="00BB7515">
              <w:rPr>
                <w:sz w:val="20"/>
                <w:szCs w:val="18"/>
              </w:rPr>
              <w:t>Questionnaire</w:t>
            </w:r>
            <w:proofErr w:type="spellEnd"/>
            <w:r w:rsidRPr="00BB7515">
              <w:rPr>
                <w:sz w:val="20"/>
                <w:szCs w:val="18"/>
              </w:rPr>
              <w:t xml:space="preserve"> (GHQ-12)</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5C711013" w14:textId="77777777" w:rsidR="00BB7515" w:rsidRPr="00BB7515" w:rsidRDefault="00BB7515" w:rsidP="00756852">
            <w:pPr>
              <w:widowControl w:val="0"/>
              <w:spacing w:line="276" w:lineRule="auto"/>
              <w:ind w:firstLine="0"/>
              <w:jc w:val="center"/>
              <w:rPr>
                <w:sz w:val="20"/>
                <w:szCs w:val="18"/>
              </w:rPr>
            </w:pPr>
            <w:r w:rsidRPr="00BB7515">
              <w:rPr>
                <w:sz w:val="20"/>
                <w:szCs w:val="18"/>
              </w:rPr>
              <w:t>3</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78829FCF" w14:textId="77777777" w:rsidR="00BB7515" w:rsidRPr="00BB7515" w:rsidRDefault="00BB7515" w:rsidP="00756852">
            <w:pPr>
              <w:widowControl w:val="0"/>
              <w:spacing w:line="276" w:lineRule="auto"/>
              <w:ind w:firstLine="0"/>
              <w:jc w:val="center"/>
              <w:rPr>
                <w:sz w:val="20"/>
                <w:szCs w:val="18"/>
              </w:rPr>
            </w:pPr>
            <w:r w:rsidRPr="00BB7515">
              <w:rPr>
                <w:sz w:val="20"/>
                <w:szCs w:val="18"/>
              </w:rPr>
              <w:t>2,14</w:t>
            </w:r>
          </w:p>
        </w:tc>
      </w:tr>
      <w:tr w:rsidR="00BB7515" w14:paraId="68371777"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334DF7C8" w14:textId="77777777" w:rsidR="00BB7515" w:rsidRPr="00BB7515" w:rsidRDefault="00BB7515" w:rsidP="00756852">
            <w:pPr>
              <w:widowControl w:val="0"/>
              <w:spacing w:line="276" w:lineRule="auto"/>
              <w:ind w:firstLine="0"/>
              <w:jc w:val="center"/>
              <w:rPr>
                <w:sz w:val="20"/>
                <w:szCs w:val="18"/>
              </w:rPr>
            </w:pPr>
            <w:r w:rsidRPr="00BB7515">
              <w:rPr>
                <w:sz w:val="20"/>
                <w:szCs w:val="18"/>
              </w:rPr>
              <w:t>8</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512787BA" w14:textId="77777777" w:rsidR="00BB7515" w:rsidRPr="00BB7515" w:rsidRDefault="00BB7515" w:rsidP="00756852">
            <w:pPr>
              <w:widowControl w:val="0"/>
              <w:spacing w:line="276" w:lineRule="auto"/>
              <w:ind w:firstLine="0"/>
              <w:jc w:val="left"/>
              <w:rPr>
                <w:sz w:val="20"/>
                <w:szCs w:val="18"/>
              </w:rPr>
            </w:pPr>
            <w:r w:rsidRPr="00BB7515">
              <w:rPr>
                <w:sz w:val="20"/>
                <w:szCs w:val="18"/>
              </w:rPr>
              <w:t>Inventário de Depressão de Beck (BDI)</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748EBCC4" w14:textId="77777777" w:rsidR="00BB7515" w:rsidRPr="00BB7515" w:rsidRDefault="00BB7515" w:rsidP="00756852">
            <w:pPr>
              <w:widowControl w:val="0"/>
              <w:spacing w:line="276" w:lineRule="auto"/>
              <w:ind w:firstLine="0"/>
              <w:jc w:val="center"/>
              <w:rPr>
                <w:sz w:val="20"/>
                <w:szCs w:val="18"/>
              </w:rPr>
            </w:pPr>
            <w:r w:rsidRPr="00BB7515">
              <w:rPr>
                <w:sz w:val="20"/>
                <w:szCs w:val="18"/>
              </w:rPr>
              <w:t>3</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22EC8F02" w14:textId="77777777" w:rsidR="00BB7515" w:rsidRPr="00BB7515" w:rsidRDefault="00BB7515" w:rsidP="00756852">
            <w:pPr>
              <w:widowControl w:val="0"/>
              <w:spacing w:line="276" w:lineRule="auto"/>
              <w:ind w:firstLine="0"/>
              <w:jc w:val="center"/>
              <w:rPr>
                <w:sz w:val="20"/>
                <w:szCs w:val="18"/>
              </w:rPr>
            </w:pPr>
            <w:r w:rsidRPr="00BB7515">
              <w:rPr>
                <w:sz w:val="20"/>
                <w:szCs w:val="18"/>
              </w:rPr>
              <w:t>2,14</w:t>
            </w:r>
          </w:p>
        </w:tc>
      </w:tr>
      <w:tr w:rsidR="00BB7515" w14:paraId="1583CAF1"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248C24F9" w14:textId="77777777" w:rsidR="00BB7515" w:rsidRPr="00BB7515" w:rsidRDefault="00BB7515" w:rsidP="00756852">
            <w:pPr>
              <w:widowControl w:val="0"/>
              <w:spacing w:line="276" w:lineRule="auto"/>
              <w:ind w:firstLine="0"/>
              <w:jc w:val="center"/>
              <w:rPr>
                <w:sz w:val="20"/>
                <w:szCs w:val="18"/>
              </w:rPr>
            </w:pPr>
            <w:r w:rsidRPr="00BB7515">
              <w:rPr>
                <w:sz w:val="20"/>
                <w:szCs w:val="18"/>
              </w:rPr>
              <w:t>9</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2F7317C9" w14:textId="77777777" w:rsidR="00BB7515" w:rsidRPr="00BB7515" w:rsidRDefault="00BB7515" w:rsidP="00756852">
            <w:pPr>
              <w:widowControl w:val="0"/>
              <w:spacing w:line="276" w:lineRule="auto"/>
              <w:ind w:firstLine="0"/>
              <w:jc w:val="left"/>
              <w:rPr>
                <w:sz w:val="20"/>
                <w:szCs w:val="18"/>
              </w:rPr>
            </w:pPr>
            <w:proofErr w:type="spellStart"/>
            <w:r w:rsidRPr="00BB7515">
              <w:rPr>
                <w:sz w:val="20"/>
                <w:szCs w:val="18"/>
              </w:rPr>
              <w:t>Patient</w:t>
            </w:r>
            <w:proofErr w:type="spellEnd"/>
            <w:r w:rsidRPr="00BB7515">
              <w:rPr>
                <w:sz w:val="20"/>
                <w:szCs w:val="18"/>
              </w:rPr>
              <w:t xml:space="preserve"> Health </w:t>
            </w:r>
            <w:proofErr w:type="spellStart"/>
            <w:r w:rsidRPr="00BB7515">
              <w:rPr>
                <w:sz w:val="20"/>
                <w:szCs w:val="18"/>
              </w:rPr>
              <w:t>Questionnaire</w:t>
            </w:r>
            <w:proofErr w:type="spellEnd"/>
            <w:r w:rsidRPr="00BB7515">
              <w:rPr>
                <w:sz w:val="20"/>
                <w:szCs w:val="18"/>
              </w:rPr>
              <w:t xml:space="preserve"> - 9 (PHQ-9)</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6D643DC1" w14:textId="77777777" w:rsidR="00BB7515" w:rsidRPr="00BB7515" w:rsidRDefault="00BB7515" w:rsidP="00756852">
            <w:pPr>
              <w:widowControl w:val="0"/>
              <w:spacing w:line="276" w:lineRule="auto"/>
              <w:ind w:firstLine="0"/>
              <w:jc w:val="center"/>
              <w:rPr>
                <w:sz w:val="20"/>
                <w:szCs w:val="18"/>
              </w:rPr>
            </w:pPr>
            <w:r w:rsidRPr="00BB7515">
              <w:rPr>
                <w:sz w:val="20"/>
                <w:szCs w:val="18"/>
              </w:rPr>
              <w:t>3</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39A1F6BF" w14:textId="77777777" w:rsidR="00BB7515" w:rsidRPr="00BB7515" w:rsidRDefault="00BB7515" w:rsidP="00756852">
            <w:pPr>
              <w:widowControl w:val="0"/>
              <w:spacing w:line="276" w:lineRule="auto"/>
              <w:ind w:firstLine="0"/>
              <w:jc w:val="center"/>
              <w:rPr>
                <w:sz w:val="20"/>
                <w:szCs w:val="18"/>
              </w:rPr>
            </w:pPr>
            <w:r w:rsidRPr="00BB7515">
              <w:rPr>
                <w:sz w:val="20"/>
                <w:szCs w:val="18"/>
              </w:rPr>
              <w:t>2,14</w:t>
            </w:r>
          </w:p>
        </w:tc>
      </w:tr>
      <w:tr w:rsidR="00BB7515" w14:paraId="2AA85AF0"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7C0D32F3" w14:textId="77777777" w:rsidR="00BB7515" w:rsidRPr="00BB7515" w:rsidRDefault="00BB7515" w:rsidP="00756852">
            <w:pPr>
              <w:widowControl w:val="0"/>
              <w:spacing w:line="276" w:lineRule="auto"/>
              <w:ind w:firstLine="0"/>
              <w:jc w:val="center"/>
              <w:rPr>
                <w:sz w:val="20"/>
                <w:szCs w:val="18"/>
              </w:rPr>
            </w:pPr>
            <w:r w:rsidRPr="00BB7515">
              <w:rPr>
                <w:sz w:val="20"/>
                <w:szCs w:val="18"/>
              </w:rPr>
              <w:t>10</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21688559" w14:textId="77777777" w:rsidR="00BB7515" w:rsidRPr="00BB7515" w:rsidRDefault="00BB7515" w:rsidP="00756852">
            <w:pPr>
              <w:widowControl w:val="0"/>
              <w:spacing w:line="276" w:lineRule="auto"/>
              <w:ind w:firstLine="0"/>
              <w:jc w:val="left"/>
              <w:rPr>
                <w:sz w:val="20"/>
                <w:szCs w:val="18"/>
              </w:rPr>
            </w:pPr>
            <w:r w:rsidRPr="00BB7515">
              <w:rPr>
                <w:sz w:val="20"/>
                <w:szCs w:val="18"/>
              </w:rPr>
              <w:t>Escala Breve de Enfrentamento Religioso</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41D05E8E"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71C84267"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4A3E1EE9"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17B563DC" w14:textId="77777777" w:rsidR="00BB7515" w:rsidRPr="00BB7515" w:rsidRDefault="00BB7515" w:rsidP="00756852">
            <w:pPr>
              <w:widowControl w:val="0"/>
              <w:spacing w:line="276" w:lineRule="auto"/>
              <w:ind w:firstLine="0"/>
              <w:jc w:val="center"/>
              <w:rPr>
                <w:sz w:val="20"/>
                <w:szCs w:val="18"/>
              </w:rPr>
            </w:pPr>
            <w:r w:rsidRPr="00BB7515">
              <w:rPr>
                <w:sz w:val="20"/>
                <w:szCs w:val="18"/>
              </w:rPr>
              <w:t>11</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24C4AB04"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Afetos Positivos e Negativos</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27E185DB"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11D8EE64"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37EC3166"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4C34AD68" w14:textId="77777777" w:rsidR="00BB7515" w:rsidRPr="00BB7515" w:rsidRDefault="00BB7515" w:rsidP="00756852">
            <w:pPr>
              <w:widowControl w:val="0"/>
              <w:spacing w:line="276" w:lineRule="auto"/>
              <w:ind w:firstLine="0"/>
              <w:jc w:val="center"/>
              <w:rPr>
                <w:sz w:val="20"/>
                <w:szCs w:val="18"/>
              </w:rPr>
            </w:pPr>
            <w:r w:rsidRPr="00BB7515">
              <w:rPr>
                <w:sz w:val="20"/>
                <w:szCs w:val="18"/>
              </w:rPr>
              <w:t>12</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1BED43AD"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Avaliação dos Níveis de Ansiedade de Depressão - HAD</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784A15F7"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4D39A7EE"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228EE66F"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7B2FEB05" w14:textId="77777777" w:rsidR="00BB7515" w:rsidRPr="00BB7515" w:rsidRDefault="00BB7515" w:rsidP="00756852">
            <w:pPr>
              <w:widowControl w:val="0"/>
              <w:spacing w:line="276" w:lineRule="auto"/>
              <w:ind w:firstLine="0"/>
              <w:jc w:val="center"/>
              <w:rPr>
                <w:sz w:val="20"/>
                <w:szCs w:val="18"/>
              </w:rPr>
            </w:pPr>
            <w:r w:rsidRPr="00BB7515">
              <w:rPr>
                <w:sz w:val="20"/>
                <w:szCs w:val="18"/>
              </w:rPr>
              <w:t>13</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78581E44"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Estresse Percebido (PSS-14)</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678E15DB"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50E955D6"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2DE2F1AB"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5F2AF52F" w14:textId="77777777" w:rsidR="00BB7515" w:rsidRPr="00BB7515" w:rsidRDefault="00BB7515" w:rsidP="00756852">
            <w:pPr>
              <w:widowControl w:val="0"/>
              <w:spacing w:line="276" w:lineRule="auto"/>
              <w:ind w:firstLine="0"/>
              <w:jc w:val="center"/>
              <w:rPr>
                <w:sz w:val="20"/>
                <w:szCs w:val="18"/>
              </w:rPr>
            </w:pPr>
            <w:r w:rsidRPr="00BB7515">
              <w:rPr>
                <w:sz w:val="20"/>
                <w:szCs w:val="18"/>
              </w:rPr>
              <w:t>14</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0E0CE325" w14:textId="77777777" w:rsidR="00BB7515" w:rsidRPr="00BB7515" w:rsidRDefault="00BB7515" w:rsidP="00756852">
            <w:pPr>
              <w:widowControl w:val="0"/>
              <w:spacing w:line="276" w:lineRule="auto"/>
              <w:ind w:firstLine="0"/>
              <w:jc w:val="left"/>
              <w:rPr>
                <w:sz w:val="20"/>
                <w:szCs w:val="18"/>
              </w:rPr>
            </w:pPr>
            <w:proofErr w:type="spellStart"/>
            <w:r w:rsidRPr="00BB7515">
              <w:rPr>
                <w:sz w:val="20"/>
                <w:szCs w:val="18"/>
              </w:rPr>
              <w:t>Nordic</w:t>
            </w:r>
            <w:proofErr w:type="spellEnd"/>
            <w:r w:rsidRPr="00BB7515">
              <w:rPr>
                <w:sz w:val="20"/>
                <w:szCs w:val="18"/>
              </w:rPr>
              <w:t xml:space="preserve"> </w:t>
            </w:r>
            <w:proofErr w:type="spellStart"/>
            <w:r w:rsidRPr="00BB7515">
              <w:rPr>
                <w:sz w:val="20"/>
                <w:szCs w:val="18"/>
              </w:rPr>
              <w:t>Musculoskeletal</w:t>
            </w:r>
            <w:proofErr w:type="spellEnd"/>
            <w:r w:rsidRPr="00BB7515">
              <w:rPr>
                <w:sz w:val="20"/>
                <w:szCs w:val="18"/>
              </w:rPr>
              <w:t xml:space="preserve"> </w:t>
            </w:r>
            <w:proofErr w:type="spellStart"/>
            <w:r w:rsidRPr="00BB7515">
              <w:rPr>
                <w:sz w:val="20"/>
                <w:szCs w:val="18"/>
              </w:rPr>
              <w:t>Questionnaire</w:t>
            </w:r>
            <w:proofErr w:type="spellEnd"/>
            <w:r w:rsidRPr="00BB7515">
              <w:rPr>
                <w:sz w:val="20"/>
                <w:szCs w:val="18"/>
              </w:rPr>
              <w:t xml:space="preserve"> (NMQ)</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1F72B878"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0F1B85A6"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5357FFF5"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765E0815" w14:textId="77777777" w:rsidR="00BB7515" w:rsidRPr="00BB7515" w:rsidRDefault="00BB7515" w:rsidP="00756852">
            <w:pPr>
              <w:widowControl w:val="0"/>
              <w:spacing w:line="276" w:lineRule="auto"/>
              <w:ind w:firstLine="0"/>
              <w:jc w:val="center"/>
              <w:rPr>
                <w:sz w:val="20"/>
                <w:szCs w:val="18"/>
              </w:rPr>
            </w:pPr>
            <w:r w:rsidRPr="00BB7515">
              <w:rPr>
                <w:sz w:val="20"/>
                <w:szCs w:val="18"/>
              </w:rPr>
              <w:t>15</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1068FB1A"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Questionário </w:t>
            </w:r>
            <w:proofErr w:type="spellStart"/>
            <w:r w:rsidRPr="00BB7515">
              <w:rPr>
                <w:sz w:val="20"/>
                <w:szCs w:val="18"/>
              </w:rPr>
              <w:t>Baecke</w:t>
            </w:r>
            <w:proofErr w:type="spellEnd"/>
            <w:r w:rsidRPr="00BB7515">
              <w:rPr>
                <w:sz w:val="20"/>
                <w:szCs w:val="18"/>
              </w:rPr>
              <w:t xml:space="preserve"> de Atividade Física</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2675D676"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11B12152"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6C72F3BD" w14:textId="77777777" w:rsidTr="00756852">
        <w:tc>
          <w:tcPr>
            <w:tcW w:w="88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72034A8B" w14:textId="77777777" w:rsidR="00BB7515" w:rsidRPr="00BB7515" w:rsidRDefault="00BB7515" w:rsidP="00756852">
            <w:pPr>
              <w:widowControl w:val="0"/>
              <w:spacing w:line="276" w:lineRule="auto"/>
              <w:ind w:firstLine="0"/>
              <w:jc w:val="center"/>
              <w:rPr>
                <w:sz w:val="20"/>
                <w:szCs w:val="18"/>
              </w:rPr>
            </w:pPr>
            <w:r w:rsidRPr="00BB7515">
              <w:rPr>
                <w:sz w:val="20"/>
                <w:szCs w:val="18"/>
              </w:rPr>
              <w:t>16</w:t>
            </w:r>
          </w:p>
        </w:tc>
        <w:tc>
          <w:tcPr>
            <w:tcW w:w="5595" w:type="dxa"/>
            <w:tcBorders>
              <w:top w:val="nil"/>
              <w:left w:val="single" w:sz="6" w:space="0" w:color="FFFFFF"/>
              <w:bottom w:val="single" w:sz="6" w:space="0" w:color="FFFFFF"/>
              <w:right w:val="single" w:sz="6" w:space="0" w:color="FFFFFF"/>
            </w:tcBorders>
            <w:tcMar>
              <w:top w:w="40" w:type="dxa"/>
              <w:left w:w="40" w:type="dxa"/>
              <w:bottom w:w="40" w:type="dxa"/>
              <w:right w:w="40" w:type="dxa"/>
            </w:tcMar>
            <w:vAlign w:val="center"/>
          </w:tcPr>
          <w:p w14:paraId="034FAFF5" w14:textId="77777777" w:rsidR="00BB7515" w:rsidRPr="00BB7515" w:rsidRDefault="00BB7515" w:rsidP="00756852">
            <w:pPr>
              <w:widowControl w:val="0"/>
              <w:spacing w:line="276" w:lineRule="auto"/>
              <w:ind w:firstLine="0"/>
              <w:jc w:val="left"/>
              <w:rPr>
                <w:sz w:val="20"/>
                <w:szCs w:val="18"/>
              </w:rPr>
            </w:pPr>
            <w:r w:rsidRPr="00BB7515">
              <w:rPr>
                <w:sz w:val="20"/>
                <w:szCs w:val="18"/>
              </w:rPr>
              <w:t>Questionário Nórdico de Sintomas Osteomusculares (NOSQ)</w:t>
            </w:r>
          </w:p>
        </w:tc>
        <w:tc>
          <w:tcPr>
            <w:tcW w:w="130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231E0E6A"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single" w:sz="6" w:space="0" w:color="FFFFFF"/>
              <w:right w:val="single" w:sz="6" w:space="0" w:color="FFFFFF"/>
            </w:tcBorders>
            <w:tcMar>
              <w:top w:w="40" w:type="dxa"/>
              <w:left w:w="40" w:type="dxa"/>
              <w:bottom w:w="40" w:type="dxa"/>
              <w:right w:w="40" w:type="dxa"/>
            </w:tcMar>
            <w:vAlign w:val="center"/>
          </w:tcPr>
          <w:p w14:paraId="531BCC21"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06E4229A" w14:textId="77777777" w:rsidTr="00756852">
        <w:tc>
          <w:tcPr>
            <w:tcW w:w="885" w:type="dxa"/>
            <w:tcBorders>
              <w:top w:val="nil"/>
              <w:left w:val="single" w:sz="6" w:space="0" w:color="FFFFFF"/>
              <w:bottom w:val="nil"/>
              <w:right w:val="single" w:sz="6" w:space="0" w:color="FFFFFF"/>
            </w:tcBorders>
            <w:tcMar>
              <w:top w:w="40" w:type="dxa"/>
              <w:left w:w="40" w:type="dxa"/>
              <w:bottom w:w="40" w:type="dxa"/>
              <w:right w:w="40" w:type="dxa"/>
            </w:tcMar>
            <w:vAlign w:val="center"/>
          </w:tcPr>
          <w:p w14:paraId="10FD8D21" w14:textId="77777777" w:rsidR="00BB7515" w:rsidRPr="00BB7515" w:rsidRDefault="00BB7515" w:rsidP="00756852">
            <w:pPr>
              <w:widowControl w:val="0"/>
              <w:spacing w:line="276" w:lineRule="auto"/>
              <w:ind w:firstLine="0"/>
              <w:jc w:val="center"/>
              <w:rPr>
                <w:sz w:val="20"/>
                <w:szCs w:val="18"/>
              </w:rPr>
            </w:pPr>
            <w:r w:rsidRPr="00BB7515">
              <w:rPr>
                <w:sz w:val="20"/>
                <w:szCs w:val="18"/>
              </w:rPr>
              <w:t>17</w:t>
            </w:r>
          </w:p>
        </w:tc>
        <w:tc>
          <w:tcPr>
            <w:tcW w:w="5595" w:type="dxa"/>
            <w:tcBorders>
              <w:top w:val="nil"/>
              <w:left w:val="single" w:sz="6" w:space="0" w:color="FFFFFF"/>
              <w:bottom w:val="nil"/>
              <w:right w:val="single" w:sz="6" w:space="0" w:color="FFFFFF"/>
            </w:tcBorders>
            <w:tcMar>
              <w:top w:w="40" w:type="dxa"/>
              <w:left w:w="40" w:type="dxa"/>
              <w:bottom w:w="40" w:type="dxa"/>
              <w:right w:w="40" w:type="dxa"/>
            </w:tcMar>
            <w:vAlign w:val="center"/>
          </w:tcPr>
          <w:p w14:paraId="6A1BDB04" w14:textId="77777777" w:rsidR="00BB7515" w:rsidRPr="00BB7515" w:rsidRDefault="00BB7515" w:rsidP="00756852">
            <w:pPr>
              <w:widowControl w:val="0"/>
              <w:spacing w:line="276" w:lineRule="auto"/>
              <w:ind w:firstLine="0"/>
              <w:jc w:val="left"/>
              <w:rPr>
                <w:sz w:val="20"/>
                <w:szCs w:val="18"/>
              </w:rPr>
            </w:pPr>
            <w:r w:rsidRPr="00BB7515">
              <w:rPr>
                <w:sz w:val="20"/>
                <w:szCs w:val="18"/>
              </w:rPr>
              <w:t>Escala Para Avaliar o Otimismo (LOT-R)</w:t>
            </w:r>
          </w:p>
        </w:tc>
        <w:tc>
          <w:tcPr>
            <w:tcW w:w="1305" w:type="dxa"/>
            <w:tcBorders>
              <w:top w:val="nil"/>
              <w:left w:val="nil"/>
              <w:bottom w:val="nil"/>
              <w:right w:val="single" w:sz="6" w:space="0" w:color="FFFFFF"/>
            </w:tcBorders>
            <w:tcMar>
              <w:top w:w="40" w:type="dxa"/>
              <w:left w:w="40" w:type="dxa"/>
              <w:bottom w:w="40" w:type="dxa"/>
              <w:right w:w="40" w:type="dxa"/>
            </w:tcMar>
            <w:vAlign w:val="center"/>
          </w:tcPr>
          <w:p w14:paraId="49AE12DA" w14:textId="77777777" w:rsidR="00BB7515" w:rsidRPr="00BB7515" w:rsidRDefault="00BB7515" w:rsidP="00756852">
            <w:pPr>
              <w:widowControl w:val="0"/>
              <w:spacing w:line="276" w:lineRule="auto"/>
              <w:ind w:firstLine="0"/>
              <w:jc w:val="center"/>
              <w:rPr>
                <w:sz w:val="20"/>
                <w:szCs w:val="18"/>
              </w:rPr>
            </w:pPr>
            <w:r w:rsidRPr="00BB7515">
              <w:rPr>
                <w:sz w:val="20"/>
                <w:szCs w:val="18"/>
              </w:rPr>
              <w:t>2</w:t>
            </w:r>
          </w:p>
        </w:tc>
        <w:tc>
          <w:tcPr>
            <w:tcW w:w="1125" w:type="dxa"/>
            <w:tcBorders>
              <w:top w:val="nil"/>
              <w:left w:val="nil"/>
              <w:bottom w:val="nil"/>
              <w:right w:val="single" w:sz="6" w:space="0" w:color="FFFFFF"/>
            </w:tcBorders>
            <w:tcMar>
              <w:top w:w="40" w:type="dxa"/>
              <w:left w:w="40" w:type="dxa"/>
              <w:bottom w:w="40" w:type="dxa"/>
              <w:right w:w="40" w:type="dxa"/>
            </w:tcMar>
            <w:vAlign w:val="center"/>
          </w:tcPr>
          <w:p w14:paraId="36160C56" w14:textId="77777777" w:rsidR="00BB7515" w:rsidRPr="00BB7515" w:rsidRDefault="00BB7515" w:rsidP="00756852">
            <w:pPr>
              <w:widowControl w:val="0"/>
              <w:spacing w:line="276" w:lineRule="auto"/>
              <w:ind w:firstLine="0"/>
              <w:jc w:val="center"/>
              <w:rPr>
                <w:sz w:val="20"/>
                <w:szCs w:val="18"/>
              </w:rPr>
            </w:pPr>
            <w:r w:rsidRPr="00BB7515">
              <w:rPr>
                <w:sz w:val="20"/>
                <w:szCs w:val="18"/>
              </w:rPr>
              <w:t>1,43</w:t>
            </w:r>
          </w:p>
        </w:tc>
      </w:tr>
      <w:tr w:rsidR="00BB7515" w14:paraId="0CF6AA83" w14:textId="77777777" w:rsidTr="00756852">
        <w:tc>
          <w:tcPr>
            <w:tcW w:w="885" w:type="dxa"/>
            <w:tcBorders>
              <w:top w:val="nil"/>
              <w:left w:val="nil"/>
              <w:bottom w:val="nil"/>
              <w:right w:val="nil"/>
            </w:tcBorders>
            <w:tcMar>
              <w:top w:w="40" w:type="dxa"/>
              <w:left w:w="40" w:type="dxa"/>
              <w:bottom w:w="40" w:type="dxa"/>
              <w:right w:w="40" w:type="dxa"/>
            </w:tcMar>
            <w:vAlign w:val="center"/>
          </w:tcPr>
          <w:p w14:paraId="79101BE0" w14:textId="77777777" w:rsidR="00BB7515" w:rsidRPr="00BB7515" w:rsidRDefault="00BB7515" w:rsidP="00756852">
            <w:pPr>
              <w:widowControl w:val="0"/>
              <w:spacing w:line="276" w:lineRule="auto"/>
              <w:ind w:firstLine="0"/>
              <w:jc w:val="center"/>
              <w:rPr>
                <w:sz w:val="20"/>
                <w:szCs w:val="18"/>
              </w:rPr>
            </w:pPr>
            <w:r w:rsidRPr="00BB7515">
              <w:rPr>
                <w:sz w:val="20"/>
                <w:szCs w:val="18"/>
              </w:rPr>
              <w:t>18</w:t>
            </w:r>
          </w:p>
        </w:tc>
        <w:tc>
          <w:tcPr>
            <w:tcW w:w="5595" w:type="dxa"/>
            <w:tcBorders>
              <w:top w:val="nil"/>
              <w:left w:val="nil"/>
              <w:bottom w:val="nil"/>
              <w:right w:val="nil"/>
            </w:tcBorders>
            <w:tcMar>
              <w:top w:w="40" w:type="dxa"/>
              <w:left w:w="40" w:type="dxa"/>
              <w:bottom w:w="40" w:type="dxa"/>
              <w:right w:w="40" w:type="dxa"/>
            </w:tcMar>
            <w:vAlign w:val="center"/>
          </w:tcPr>
          <w:p w14:paraId="7A0A4779"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Bianchi Stress </w:t>
            </w:r>
            <w:proofErr w:type="spellStart"/>
            <w:r w:rsidRPr="00BB7515">
              <w:rPr>
                <w:sz w:val="20"/>
                <w:szCs w:val="18"/>
              </w:rPr>
              <w:t>Scale</w:t>
            </w:r>
            <w:proofErr w:type="spellEnd"/>
            <w:r w:rsidRPr="00BB7515">
              <w:rPr>
                <w:sz w:val="20"/>
                <w:szCs w:val="18"/>
              </w:rPr>
              <w:t xml:space="preserve"> (BSS)</w:t>
            </w:r>
          </w:p>
        </w:tc>
        <w:tc>
          <w:tcPr>
            <w:tcW w:w="1305" w:type="dxa"/>
            <w:tcBorders>
              <w:top w:val="nil"/>
              <w:left w:val="nil"/>
              <w:bottom w:val="nil"/>
              <w:right w:val="nil"/>
            </w:tcBorders>
            <w:tcMar>
              <w:top w:w="40" w:type="dxa"/>
              <w:left w:w="40" w:type="dxa"/>
              <w:bottom w:w="40" w:type="dxa"/>
              <w:right w:w="40" w:type="dxa"/>
            </w:tcMar>
            <w:vAlign w:val="center"/>
          </w:tcPr>
          <w:p w14:paraId="7764EAC2"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758F13C7"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349A5971" w14:textId="77777777" w:rsidTr="00756852">
        <w:tc>
          <w:tcPr>
            <w:tcW w:w="885" w:type="dxa"/>
            <w:tcBorders>
              <w:top w:val="nil"/>
              <w:left w:val="nil"/>
              <w:bottom w:val="nil"/>
              <w:right w:val="nil"/>
            </w:tcBorders>
            <w:tcMar>
              <w:top w:w="40" w:type="dxa"/>
              <w:left w:w="40" w:type="dxa"/>
              <w:bottom w:w="40" w:type="dxa"/>
              <w:right w:w="40" w:type="dxa"/>
            </w:tcMar>
            <w:vAlign w:val="center"/>
          </w:tcPr>
          <w:p w14:paraId="6DF828BF" w14:textId="77777777" w:rsidR="00BB7515" w:rsidRPr="00BB7515" w:rsidRDefault="00BB7515" w:rsidP="00756852">
            <w:pPr>
              <w:widowControl w:val="0"/>
              <w:spacing w:line="276" w:lineRule="auto"/>
              <w:ind w:firstLine="0"/>
              <w:jc w:val="center"/>
              <w:rPr>
                <w:sz w:val="20"/>
                <w:szCs w:val="18"/>
              </w:rPr>
            </w:pPr>
            <w:r w:rsidRPr="00BB7515">
              <w:rPr>
                <w:sz w:val="20"/>
                <w:szCs w:val="18"/>
              </w:rPr>
              <w:t>19</w:t>
            </w:r>
          </w:p>
        </w:tc>
        <w:tc>
          <w:tcPr>
            <w:tcW w:w="5595" w:type="dxa"/>
            <w:tcBorders>
              <w:top w:val="nil"/>
              <w:left w:val="nil"/>
              <w:bottom w:val="nil"/>
              <w:right w:val="nil"/>
            </w:tcBorders>
            <w:tcMar>
              <w:top w:w="40" w:type="dxa"/>
              <w:left w:w="40" w:type="dxa"/>
              <w:bottom w:w="40" w:type="dxa"/>
              <w:right w:w="40" w:type="dxa"/>
            </w:tcMar>
            <w:vAlign w:val="center"/>
          </w:tcPr>
          <w:p w14:paraId="64401A53"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Big Five </w:t>
            </w:r>
            <w:proofErr w:type="spellStart"/>
            <w:r w:rsidRPr="00BB7515">
              <w:rPr>
                <w:sz w:val="20"/>
                <w:szCs w:val="18"/>
              </w:rPr>
              <w:t>Inventory</w:t>
            </w:r>
            <w:proofErr w:type="spellEnd"/>
            <w:r w:rsidRPr="00BB7515">
              <w:rPr>
                <w:sz w:val="20"/>
                <w:szCs w:val="18"/>
              </w:rPr>
              <w:t xml:space="preserve"> (BFI-20)</w:t>
            </w:r>
          </w:p>
        </w:tc>
        <w:tc>
          <w:tcPr>
            <w:tcW w:w="1305" w:type="dxa"/>
            <w:tcBorders>
              <w:top w:val="nil"/>
              <w:left w:val="nil"/>
              <w:bottom w:val="nil"/>
              <w:right w:val="nil"/>
            </w:tcBorders>
            <w:tcMar>
              <w:top w:w="40" w:type="dxa"/>
              <w:left w:w="40" w:type="dxa"/>
              <w:bottom w:w="40" w:type="dxa"/>
              <w:right w:w="40" w:type="dxa"/>
            </w:tcMar>
            <w:vAlign w:val="center"/>
          </w:tcPr>
          <w:p w14:paraId="0A3ED492"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76DA687"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62E8A18" w14:textId="77777777" w:rsidTr="00756852">
        <w:tc>
          <w:tcPr>
            <w:tcW w:w="885" w:type="dxa"/>
            <w:tcBorders>
              <w:top w:val="nil"/>
              <w:left w:val="nil"/>
              <w:bottom w:val="nil"/>
              <w:right w:val="nil"/>
            </w:tcBorders>
            <w:tcMar>
              <w:top w:w="40" w:type="dxa"/>
              <w:left w:w="40" w:type="dxa"/>
              <w:bottom w:w="40" w:type="dxa"/>
              <w:right w:w="40" w:type="dxa"/>
            </w:tcMar>
            <w:vAlign w:val="center"/>
          </w:tcPr>
          <w:p w14:paraId="20661A12" w14:textId="77777777" w:rsidR="00BB7515" w:rsidRPr="00BB7515" w:rsidRDefault="00BB7515" w:rsidP="00756852">
            <w:pPr>
              <w:widowControl w:val="0"/>
              <w:spacing w:line="276" w:lineRule="auto"/>
              <w:ind w:firstLine="0"/>
              <w:jc w:val="center"/>
              <w:rPr>
                <w:sz w:val="20"/>
                <w:szCs w:val="18"/>
              </w:rPr>
            </w:pPr>
            <w:r w:rsidRPr="00BB7515">
              <w:rPr>
                <w:sz w:val="20"/>
                <w:szCs w:val="18"/>
              </w:rPr>
              <w:t>20</w:t>
            </w:r>
          </w:p>
        </w:tc>
        <w:tc>
          <w:tcPr>
            <w:tcW w:w="5595" w:type="dxa"/>
            <w:tcBorders>
              <w:top w:val="nil"/>
              <w:left w:val="nil"/>
              <w:bottom w:val="nil"/>
              <w:right w:val="nil"/>
            </w:tcBorders>
            <w:tcMar>
              <w:top w:w="40" w:type="dxa"/>
              <w:left w:w="40" w:type="dxa"/>
              <w:bottom w:w="40" w:type="dxa"/>
              <w:right w:w="40" w:type="dxa"/>
            </w:tcMar>
            <w:vAlign w:val="center"/>
          </w:tcPr>
          <w:p w14:paraId="0802EC19" w14:textId="77777777" w:rsidR="00BB7515" w:rsidRPr="00BB7515" w:rsidRDefault="00BB7515" w:rsidP="00756852">
            <w:pPr>
              <w:widowControl w:val="0"/>
              <w:spacing w:line="276" w:lineRule="auto"/>
              <w:ind w:firstLine="0"/>
              <w:jc w:val="left"/>
              <w:rPr>
                <w:sz w:val="20"/>
                <w:szCs w:val="18"/>
                <w:lang w:val="en-US"/>
              </w:rPr>
            </w:pPr>
            <w:r w:rsidRPr="00BB7515">
              <w:rPr>
                <w:sz w:val="20"/>
                <w:szCs w:val="18"/>
                <w:lang w:val="en-US"/>
              </w:rPr>
              <w:t>Brazil Old Age Schedule (BOAS)</w:t>
            </w:r>
          </w:p>
        </w:tc>
        <w:tc>
          <w:tcPr>
            <w:tcW w:w="1305" w:type="dxa"/>
            <w:tcBorders>
              <w:top w:val="nil"/>
              <w:left w:val="nil"/>
              <w:bottom w:val="nil"/>
              <w:right w:val="nil"/>
            </w:tcBorders>
            <w:tcMar>
              <w:top w:w="40" w:type="dxa"/>
              <w:left w:w="40" w:type="dxa"/>
              <w:bottom w:w="40" w:type="dxa"/>
              <w:right w:w="40" w:type="dxa"/>
            </w:tcMar>
            <w:vAlign w:val="center"/>
          </w:tcPr>
          <w:p w14:paraId="73284076"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6A3DF6B6"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3D289368" w14:textId="77777777" w:rsidTr="00756852">
        <w:tc>
          <w:tcPr>
            <w:tcW w:w="885" w:type="dxa"/>
            <w:tcBorders>
              <w:top w:val="nil"/>
              <w:left w:val="nil"/>
              <w:bottom w:val="nil"/>
              <w:right w:val="nil"/>
            </w:tcBorders>
            <w:tcMar>
              <w:top w:w="40" w:type="dxa"/>
              <w:left w:w="40" w:type="dxa"/>
              <w:bottom w:w="40" w:type="dxa"/>
              <w:right w:w="40" w:type="dxa"/>
            </w:tcMar>
            <w:vAlign w:val="center"/>
          </w:tcPr>
          <w:p w14:paraId="22749CBA" w14:textId="77777777" w:rsidR="00BB7515" w:rsidRPr="00BB7515" w:rsidRDefault="00BB7515" w:rsidP="00756852">
            <w:pPr>
              <w:widowControl w:val="0"/>
              <w:spacing w:line="276" w:lineRule="auto"/>
              <w:ind w:firstLine="0"/>
              <w:jc w:val="center"/>
              <w:rPr>
                <w:sz w:val="20"/>
                <w:szCs w:val="18"/>
              </w:rPr>
            </w:pPr>
            <w:r w:rsidRPr="00BB7515">
              <w:rPr>
                <w:sz w:val="20"/>
                <w:szCs w:val="18"/>
              </w:rPr>
              <w:t>21</w:t>
            </w:r>
          </w:p>
        </w:tc>
        <w:tc>
          <w:tcPr>
            <w:tcW w:w="5595" w:type="dxa"/>
            <w:tcBorders>
              <w:top w:val="nil"/>
              <w:left w:val="nil"/>
              <w:bottom w:val="nil"/>
              <w:right w:val="nil"/>
            </w:tcBorders>
            <w:tcMar>
              <w:top w:w="40" w:type="dxa"/>
              <w:left w:w="40" w:type="dxa"/>
              <w:bottom w:w="40" w:type="dxa"/>
              <w:right w:w="40" w:type="dxa"/>
            </w:tcMar>
            <w:vAlign w:val="center"/>
          </w:tcPr>
          <w:p w14:paraId="6EAD5586" w14:textId="77777777" w:rsidR="00BB7515" w:rsidRPr="00BB7515" w:rsidRDefault="00BB7515" w:rsidP="00756852">
            <w:pPr>
              <w:widowControl w:val="0"/>
              <w:spacing w:line="276" w:lineRule="auto"/>
              <w:ind w:firstLine="0"/>
              <w:jc w:val="left"/>
              <w:rPr>
                <w:sz w:val="20"/>
                <w:szCs w:val="18"/>
              </w:rPr>
            </w:pPr>
            <w:proofErr w:type="spellStart"/>
            <w:r w:rsidRPr="00BB7515">
              <w:rPr>
                <w:sz w:val="20"/>
                <w:szCs w:val="18"/>
              </w:rPr>
              <w:t>Child</w:t>
            </w:r>
            <w:proofErr w:type="spellEnd"/>
            <w:r w:rsidRPr="00BB7515">
              <w:rPr>
                <w:sz w:val="20"/>
                <w:szCs w:val="18"/>
              </w:rPr>
              <w:t xml:space="preserve"> Stress </w:t>
            </w:r>
            <w:proofErr w:type="spellStart"/>
            <w:r w:rsidRPr="00BB7515">
              <w:rPr>
                <w:sz w:val="20"/>
                <w:szCs w:val="18"/>
              </w:rPr>
              <w:t>Scale</w:t>
            </w:r>
            <w:proofErr w:type="spellEnd"/>
            <w:r w:rsidRPr="00BB7515">
              <w:rPr>
                <w:sz w:val="20"/>
                <w:szCs w:val="18"/>
              </w:rPr>
              <w:t xml:space="preserve"> - CSS</w:t>
            </w:r>
          </w:p>
        </w:tc>
        <w:tc>
          <w:tcPr>
            <w:tcW w:w="1305" w:type="dxa"/>
            <w:tcBorders>
              <w:top w:val="nil"/>
              <w:left w:val="nil"/>
              <w:bottom w:val="nil"/>
              <w:right w:val="nil"/>
            </w:tcBorders>
            <w:tcMar>
              <w:top w:w="40" w:type="dxa"/>
              <w:left w:w="40" w:type="dxa"/>
              <w:bottom w:w="40" w:type="dxa"/>
              <w:right w:w="40" w:type="dxa"/>
            </w:tcMar>
            <w:vAlign w:val="center"/>
          </w:tcPr>
          <w:p w14:paraId="0AB6DA3D"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3DF00A6"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186456A2" w14:textId="77777777" w:rsidTr="00756852">
        <w:tc>
          <w:tcPr>
            <w:tcW w:w="885" w:type="dxa"/>
            <w:tcBorders>
              <w:top w:val="nil"/>
              <w:left w:val="nil"/>
              <w:bottom w:val="nil"/>
              <w:right w:val="nil"/>
            </w:tcBorders>
            <w:tcMar>
              <w:top w:w="40" w:type="dxa"/>
              <w:left w:w="40" w:type="dxa"/>
              <w:bottom w:w="40" w:type="dxa"/>
              <w:right w:w="40" w:type="dxa"/>
            </w:tcMar>
            <w:vAlign w:val="center"/>
          </w:tcPr>
          <w:p w14:paraId="58ABD1F9" w14:textId="77777777" w:rsidR="00BB7515" w:rsidRPr="00BB7515" w:rsidRDefault="00BB7515" w:rsidP="00756852">
            <w:pPr>
              <w:widowControl w:val="0"/>
              <w:spacing w:line="276" w:lineRule="auto"/>
              <w:ind w:firstLine="0"/>
              <w:jc w:val="center"/>
              <w:rPr>
                <w:sz w:val="20"/>
                <w:szCs w:val="18"/>
              </w:rPr>
            </w:pPr>
            <w:r w:rsidRPr="00BB7515">
              <w:rPr>
                <w:sz w:val="20"/>
                <w:szCs w:val="18"/>
              </w:rPr>
              <w:t>22</w:t>
            </w:r>
          </w:p>
        </w:tc>
        <w:tc>
          <w:tcPr>
            <w:tcW w:w="5595" w:type="dxa"/>
            <w:tcBorders>
              <w:top w:val="nil"/>
              <w:left w:val="nil"/>
              <w:bottom w:val="nil"/>
              <w:right w:val="nil"/>
            </w:tcBorders>
            <w:tcMar>
              <w:top w:w="40" w:type="dxa"/>
              <w:left w:w="40" w:type="dxa"/>
              <w:bottom w:w="40" w:type="dxa"/>
              <w:right w:w="40" w:type="dxa"/>
            </w:tcMar>
            <w:vAlign w:val="center"/>
          </w:tcPr>
          <w:p w14:paraId="52A32B73" w14:textId="77777777" w:rsidR="00BB7515" w:rsidRPr="00BB7515" w:rsidRDefault="00BB7515" w:rsidP="00756852">
            <w:pPr>
              <w:widowControl w:val="0"/>
              <w:spacing w:line="276" w:lineRule="auto"/>
              <w:ind w:firstLine="0"/>
              <w:jc w:val="left"/>
              <w:rPr>
                <w:sz w:val="20"/>
                <w:szCs w:val="18"/>
              </w:rPr>
            </w:pPr>
            <w:proofErr w:type="spellStart"/>
            <w:r w:rsidRPr="00BB7515">
              <w:rPr>
                <w:sz w:val="20"/>
                <w:szCs w:val="18"/>
              </w:rPr>
              <w:t>Defense</w:t>
            </w:r>
            <w:proofErr w:type="spellEnd"/>
            <w:r w:rsidRPr="00BB7515">
              <w:rPr>
                <w:sz w:val="20"/>
                <w:szCs w:val="18"/>
              </w:rPr>
              <w:t xml:space="preserve"> </w:t>
            </w:r>
            <w:proofErr w:type="spellStart"/>
            <w:r w:rsidRPr="00BB7515">
              <w:rPr>
                <w:sz w:val="20"/>
                <w:szCs w:val="18"/>
              </w:rPr>
              <w:t>Style</w:t>
            </w:r>
            <w:proofErr w:type="spellEnd"/>
            <w:r w:rsidRPr="00BB7515">
              <w:rPr>
                <w:sz w:val="20"/>
                <w:szCs w:val="18"/>
              </w:rPr>
              <w:t xml:space="preserve"> </w:t>
            </w:r>
            <w:proofErr w:type="spellStart"/>
            <w:r w:rsidRPr="00BB7515">
              <w:rPr>
                <w:sz w:val="20"/>
                <w:szCs w:val="18"/>
              </w:rPr>
              <w:t>Questionnaire</w:t>
            </w:r>
            <w:proofErr w:type="spellEnd"/>
            <w:r w:rsidRPr="00BB7515">
              <w:rPr>
                <w:sz w:val="20"/>
                <w:szCs w:val="18"/>
              </w:rPr>
              <w:t xml:space="preserve"> (DSQ-40)</w:t>
            </w:r>
          </w:p>
        </w:tc>
        <w:tc>
          <w:tcPr>
            <w:tcW w:w="1305" w:type="dxa"/>
            <w:tcBorders>
              <w:top w:val="nil"/>
              <w:left w:val="nil"/>
              <w:bottom w:val="nil"/>
              <w:right w:val="nil"/>
            </w:tcBorders>
            <w:tcMar>
              <w:top w:w="40" w:type="dxa"/>
              <w:left w:w="40" w:type="dxa"/>
              <w:bottom w:w="40" w:type="dxa"/>
              <w:right w:w="40" w:type="dxa"/>
            </w:tcMar>
            <w:vAlign w:val="center"/>
          </w:tcPr>
          <w:p w14:paraId="58C6CD7E"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5DC63822"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94E02D6" w14:textId="77777777" w:rsidTr="00756852">
        <w:tc>
          <w:tcPr>
            <w:tcW w:w="885" w:type="dxa"/>
            <w:tcBorders>
              <w:top w:val="nil"/>
              <w:left w:val="nil"/>
              <w:bottom w:val="nil"/>
              <w:right w:val="nil"/>
            </w:tcBorders>
            <w:tcMar>
              <w:top w:w="40" w:type="dxa"/>
              <w:left w:w="40" w:type="dxa"/>
              <w:bottom w:w="40" w:type="dxa"/>
              <w:right w:w="40" w:type="dxa"/>
            </w:tcMar>
            <w:vAlign w:val="center"/>
          </w:tcPr>
          <w:p w14:paraId="5C5C3601" w14:textId="77777777" w:rsidR="00BB7515" w:rsidRPr="00BB7515" w:rsidRDefault="00BB7515" w:rsidP="00756852">
            <w:pPr>
              <w:widowControl w:val="0"/>
              <w:spacing w:line="276" w:lineRule="auto"/>
              <w:ind w:firstLine="0"/>
              <w:jc w:val="center"/>
              <w:rPr>
                <w:sz w:val="20"/>
                <w:szCs w:val="18"/>
              </w:rPr>
            </w:pPr>
            <w:r w:rsidRPr="00BB7515">
              <w:rPr>
                <w:sz w:val="20"/>
                <w:szCs w:val="18"/>
              </w:rPr>
              <w:t>23</w:t>
            </w:r>
          </w:p>
        </w:tc>
        <w:tc>
          <w:tcPr>
            <w:tcW w:w="5595" w:type="dxa"/>
            <w:tcBorders>
              <w:top w:val="nil"/>
              <w:left w:val="nil"/>
              <w:bottom w:val="nil"/>
              <w:right w:val="nil"/>
            </w:tcBorders>
            <w:tcMar>
              <w:top w:w="40" w:type="dxa"/>
              <w:left w:w="40" w:type="dxa"/>
              <w:bottom w:w="40" w:type="dxa"/>
              <w:right w:w="40" w:type="dxa"/>
            </w:tcMar>
            <w:vAlign w:val="center"/>
          </w:tcPr>
          <w:p w14:paraId="5890A432" w14:textId="77777777" w:rsidR="00BB7515" w:rsidRPr="00BB7515" w:rsidRDefault="00BB7515" w:rsidP="00756852">
            <w:pPr>
              <w:widowControl w:val="0"/>
              <w:spacing w:line="276" w:lineRule="auto"/>
              <w:ind w:firstLine="0"/>
              <w:jc w:val="left"/>
              <w:rPr>
                <w:sz w:val="20"/>
                <w:szCs w:val="18"/>
                <w:lang w:val="en-US"/>
              </w:rPr>
            </w:pPr>
            <w:r w:rsidRPr="00BB7515">
              <w:rPr>
                <w:sz w:val="20"/>
                <w:szCs w:val="18"/>
                <w:lang w:val="en-US"/>
              </w:rPr>
              <w:t>Depression Anxiety and Stress Scale-12 (DASS-12)</w:t>
            </w:r>
          </w:p>
        </w:tc>
        <w:tc>
          <w:tcPr>
            <w:tcW w:w="1305" w:type="dxa"/>
            <w:tcBorders>
              <w:top w:val="nil"/>
              <w:left w:val="nil"/>
              <w:bottom w:val="nil"/>
              <w:right w:val="nil"/>
            </w:tcBorders>
            <w:tcMar>
              <w:top w:w="40" w:type="dxa"/>
              <w:left w:w="40" w:type="dxa"/>
              <w:bottom w:w="40" w:type="dxa"/>
              <w:right w:w="40" w:type="dxa"/>
            </w:tcMar>
            <w:vAlign w:val="center"/>
          </w:tcPr>
          <w:p w14:paraId="3FF7F837"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6FA3EF5"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C22C6BC" w14:textId="77777777" w:rsidTr="00756852">
        <w:tc>
          <w:tcPr>
            <w:tcW w:w="885" w:type="dxa"/>
            <w:tcBorders>
              <w:top w:val="nil"/>
              <w:left w:val="nil"/>
              <w:bottom w:val="nil"/>
              <w:right w:val="nil"/>
            </w:tcBorders>
            <w:tcMar>
              <w:top w:w="40" w:type="dxa"/>
              <w:left w:w="40" w:type="dxa"/>
              <w:bottom w:w="40" w:type="dxa"/>
              <w:right w:w="40" w:type="dxa"/>
            </w:tcMar>
            <w:vAlign w:val="center"/>
          </w:tcPr>
          <w:p w14:paraId="70CFB0AB" w14:textId="77777777" w:rsidR="00BB7515" w:rsidRPr="00BB7515" w:rsidRDefault="00BB7515" w:rsidP="00756852">
            <w:pPr>
              <w:widowControl w:val="0"/>
              <w:spacing w:line="276" w:lineRule="auto"/>
              <w:ind w:firstLine="0"/>
              <w:jc w:val="center"/>
              <w:rPr>
                <w:sz w:val="20"/>
                <w:szCs w:val="18"/>
              </w:rPr>
            </w:pPr>
            <w:r w:rsidRPr="00BB7515">
              <w:rPr>
                <w:sz w:val="20"/>
                <w:szCs w:val="18"/>
              </w:rPr>
              <w:t>24</w:t>
            </w:r>
          </w:p>
        </w:tc>
        <w:tc>
          <w:tcPr>
            <w:tcW w:w="5595" w:type="dxa"/>
            <w:tcBorders>
              <w:top w:val="nil"/>
              <w:left w:val="nil"/>
              <w:bottom w:val="nil"/>
              <w:right w:val="nil"/>
            </w:tcBorders>
            <w:tcMar>
              <w:top w:w="40" w:type="dxa"/>
              <w:left w:w="40" w:type="dxa"/>
              <w:bottom w:w="40" w:type="dxa"/>
              <w:right w:w="40" w:type="dxa"/>
            </w:tcMar>
            <w:vAlign w:val="center"/>
          </w:tcPr>
          <w:p w14:paraId="6AB983A9" w14:textId="77777777" w:rsidR="00BB7515" w:rsidRPr="00BB7515" w:rsidRDefault="00BB7515" w:rsidP="00756852">
            <w:pPr>
              <w:widowControl w:val="0"/>
              <w:spacing w:line="276" w:lineRule="auto"/>
              <w:ind w:firstLine="0"/>
              <w:jc w:val="left"/>
              <w:rPr>
                <w:sz w:val="20"/>
                <w:szCs w:val="18"/>
              </w:rPr>
            </w:pPr>
            <w:r w:rsidRPr="00BB7515">
              <w:rPr>
                <w:sz w:val="20"/>
                <w:szCs w:val="18"/>
              </w:rPr>
              <w:t>Escala Brasileira de Solidão UCLA (UCLA-BR)</w:t>
            </w:r>
          </w:p>
        </w:tc>
        <w:tc>
          <w:tcPr>
            <w:tcW w:w="1305" w:type="dxa"/>
            <w:tcBorders>
              <w:top w:val="nil"/>
              <w:left w:val="nil"/>
              <w:bottom w:val="nil"/>
              <w:right w:val="nil"/>
            </w:tcBorders>
            <w:tcMar>
              <w:top w:w="40" w:type="dxa"/>
              <w:left w:w="40" w:type="dxa"/>
              <w:bottom w:w="40" w:type="dxa"/>
              <w:right w:w="40" w:type="dxa"/>
            </w:tcMar>
            <w:vAlign w:val="center"/>
          </w:tcPr>
          <w:p w14:paraId="69FCC7D4"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18AFD43"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592B36A3" w14:textId="77777777" w:rsidTr="00756852">
        <w:tc>
          <w:tcPr>
            <w:tcW w:w="885" w:type="dxa"/>
            <w:tcBorders>
              <w:top w:val="nil"/>
              <w:left w:val="nil"/>
              <w:bottom w:val="nil"/>
              <w:right w:val="nil"/>
            </w:tcBorders>
            <w:tcMar>
              <w:top w:w="40" w:type="dxa"/>
              <w:left w:w="40" w:type="dxa"/>
              <w:bottom w:w="40" w:type="dxa"/>
              <w:right w:w="40" w:type="dxa"/>
            </w:tcMar>
            <w:vAlign w:val="center"/>
          </w:tcPr>
          <w:p w14:paraId="0D2EFA82" w14:textId="77777777" w:rsidR="00BB7515" w:rsidRPr="00BB7515" w:rsidRDefault="00BB7515" w:rsidP="00756852">
            <w:pPr>
              <w:widowControl w:val="0"/>
              <w:spacing w:line="276" w:lineRule="auto"/>
              <w:ind w:firstLine="0"/>
              <w:jc w:val="center"/>
              <w:rPr>
                <w:sz w:val="20"/>
                <w:szCs w:val="18"/>
              </w:rPr>
            </w:pPr>
            <w:r w:rsidRPr="00BB7515">
              <w:rPr>
                <w:sz w:val="20"/>
                <w:szCs w:val="18"/>
              </w:rPr>
              <w:t>25</w:t>
            </w:r>
          </w:p>
        </w:tc>
        <w:tc>
          <w:tcPr>
            <w:tcW w:w="5595" w:type="dxa"/>
            <w:tcBorders>
              <w:top w:val="nil"/>
              <w:left w:val="nil"/>
              <w:bottom w:val="nil"/>
              <w:right w:val="nil"/>
            </w:tcBorders>
            <w:tcMar>
              <w:top w:w="40" w:type="dxa"/>
              <w:left w:w="40" w:type="dxa"/>
              <w:bottom w:w="40" w:type="dxa"/>
              <w:right w:w="40" w:type="dxa"/>
            </w:tcMar>
            <w:vAlign w:val="center"/>
          </w:tcPr>
          <w:p w14:paraId="5E4D0964"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Ansiedade de Hamilton</w:t>
            </w:r>
          </w:p>
        </w:tc>
        <w:tc>
          <w:tcPr>
            <w:tcW w:w="1305" w:type="dxa"/>
            <w:tcBorders>
              <w:top w:val="nil"/>
              <w:left w:val="nil"/>
              <w:bottom w:val="nil"/>
              <w:right w:val="nil"/>
            </w:tcBorders>
            <w:tcMar>
              <w:top w:w="40" w:type="dxa"/>
              <w:left w:w="40" w:type="dxa"/>
              <w:bottom w:w="40" w:type="dxa"/>
              <w:right w:w="40" w:type="dxa"/>
            </w:tcMar>
            <w:vAlign w:val="center"/>
          </w:tcPr>
          <w:p w14:paraId="4C6E3C0F"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3C02F985"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49BC362D" w14:textId="77777777" w:rsidTr="00756852">
        <w:tc>
          <w:tcPr>
            <w:tcW w:w="885" w:type="dxa"/>
            <w:tcBorders>
              <w:top w:val="nil"/>
              <w:left w:val="nil"/>
              <w:bottom w:val="nil"/>
              <w:right w:val="nil"/>
            </w:tcBorders>
            <w:tcMar>
              <w:top w:w="40" w:type="dxa"/>
              <w:left w:w="40" w:type="dxa"/>
              <w:bottom w:w="40" w:type="dxa"/>
              <w:right w:w="40" w:type="dxa"/>
            </w:tcMar>
            <w:vAlign w:val="center"/>
          </w:tcPr>
          <w:p w14:paraId="69DBE474" w14:textId="77777777" w:rsidR="00BB7515" w:rsidRPr="00BB7515" w:rsidRDefault="00BB7515" w:rsidP="00756852">
            <w:pPr>
              <w:widowControl w:val="0"/>
              <w:spacing w:line="276" w:lineRule="auto"/>
              <w:ind w:firstLine="0"/>
              <w:jc w:val="center"/>
              <w:rPr>
                <w:sz w:val="20"/>
                <w:szCs w:val="18"/>
              </w:rPr>
            </w:pPr>
            <w:r w:rsidRPr="00BB7515">
              <w:rPr>
                <w:sz w:val="20"/>
                <w:szCs w:val="18"/>
              </w:rPr>
              <w:t>26</w:t>
            </w:r>
          </w:p>
        </w:tc>
        <w:tc>
          <w:tcPr>
            <w:tcW w:w="5595" w:type="dxa"/>
            <w:tcBorders>
              <w:top w:val="nil"/>
              <w:left w:val="nil"/>
              <w:bottom w:val="nil"/>
              <w:right w:val="nil"/>
            </w:tcBorders>
            <w:tcMar>
              <w:top w:w="40" w:type="dxa"/>
              <w:left w:w="40" w:type="dxa"/>
              <w:bottom w:w="40" w:type="dxa"/>
              <w:right w:w="40" w:type="dxa"/>
            </w:tcMar>
            <w:vAlign w:val="center"/>
          </w:tcPr>
          <w:p w14:paraId="33D81CCB"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Escala de </w:t>
            </w:r>
            <w:proofErr w:type="spellStart"/>
            <w:r w:rsidRPr="00BB7515">
              <w:rPr>
                <w:sz w:val="20"/>
                <w:szCs w:val="18"/>
              </w:rPr>
              <w:t>Autoeficácia</w:t>
            </w:r>
            <w:proofErr w:type="spellEnd"/>
            <w:r w:rsidRPr="00BB7515">
              <w:rPr>
                <w:sz w:val="20"/>
                <w:szCs w:val="18"/>
              </w:rPr>
              <w:t xml:space="preserve"> Geral (GSE)</w:t>
            </w:r>
          </w:p>
        </w:tc>
        <w:tc>
          <w:tcPr>
            <w:tcW w:w="1305" w:type="dxa"/>
            <w:tcBorders>
              <w:top w:val="nil"/>
              <w:left w:val="nil"/>
              <w:bottom w:val="nil"/>
              <w:right w:val="nil"/>
            </w:tcBorders>
            <w:tcMar>
              <w:top w:w="40" w:type="dxa"/>
              <w:left w:w="40" w:type="dxa"/>
              <w:bottom w:w="40" w:type="dxa"/>
              <w:right w:w="40" w:type="dxa"/>
            </w:tcMar>
            <w:vAlign w:val="center"/>
          </w:tcPr>
          <w:p w14:paraId="04D56BBF"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A932341"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0FB918B6" w14:textId="77777777" w:rsidTr="00756852">
        <w:tc>
          <w:tcPr>
            <w:tcW w:w="885" w:type="dxa"/>
            <w:tcBorders>
              <w:top w:val="nil"/>
              <w:left w:val="nil"/>
              <w:bottom w:val="nil"/>
              <w:right w:val="nil"/>
            </w:tcBorders>
            <w:tcMar>
              <w:top w:w="40" w:type="dxa"/>
              <w:left w:w="40" w:type="dxa"/>
              <w:bottom w:w="40" w:type="dxa"/>
              <w:right w:w="40" w:type="dxa"/>
            </w:tcMar>
            <w:vAlign w:val="center"/>
          </w:tcPr>
          <w:p w14:paraId="547733B7" w14:textId="77777777" w:rsidR="00BB7515" w:rsidRPr="00BB7515" w:rsidRDefault="00BB7515" w:rsidP="00756852">
            <w:pPr>
              <w:widowControl w:val="0"/>
              <w:spacing w:line="276" w:lineRule="auto"/>
              <w:ind w:firstLine="0"/>
              <w:jc w:val="center"/>
              <w:rPr>
                <w:sz w:val="20"/>
                <w:szCs w:val="18"/>
              </w:rPr>
            </w:pPr>
            <w:r w:rsidRPr="00BB7515">
              <w:rPr>
                <w:sz w:val="20"/>
                <w:szCs w:val="18"/>
              </w:rPr>
              <w:t>27</w:t>
            </w:r>
          </w:p>
        </w:tc>
        <w:tc>
          <w:tcPr>
            <w:tcW w:w="5595" w:type="dxa"/>
            <w:tcBorders>
              <w:top w:val="nil"/>
              <w:left w:val="nil"/>
              <w:bottom w:val="nil"/>
              <w:right w:val="nil"/>
            </w:tcBorders>
            <w:tcMar>
              <w:top w:w="40" w:type="dxa"/>
              <w:left w:w="40" w:type="dxa"/>
              <w:bottom w:w="40" w:type="dxa"/>
              <w:right w:w="40" w:type="dxa"/>
            </w:tcMar>
            <w:vAlign w:val="center"/>
          </w:tcPr>
          <w:p w14:paraId="7C07C560"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Escala de </w:t>
            </w:r>
            <w:proofErr w:type="spellStart"/>
            <w:r w:rsidRPr="00BB7515">
              <w:rPr>
                <w:sz w:val="20"/>
                <w:szCs w:val="18"/>
              </w:rPr>
              <w:t>autoeficácia</w:t>
            </w:r>
            <w:proofErr w:type="spellEnd"/>
            <w:r w:rsidRPr="00BB7515">
              <w:rPr>
                <w:sz w:val="20"/>
                <w:szCs w:val="18"/>
              </w:rPr>
              <w:t xml:space="preserve"> para Bailarinos (AEBAI)</w:t>
            </w:r>
          </w:p>
        </w:tc>
        <w:tc>
          <w:tcPr>
            <w:tcW w:w="1305" w:type="dxa"/>
            <w:tcBorders>
              <w:top w:val="nil"/>
              <w:left w:val="nil"/>
              <w:bottom w:val="nil"/>
              <w:right w:val="nil"/>
            </w:tcBorders>
            <w:tcMar>
              <w:top w:w="40" w:type="dxa"/>
              <w:left w:w="40" w:type="dxa"/>
              <w:bottom w:w="40" w:type="dxa"/>
              <w:right w:w="40" w:type="dxa"/>
            </w:tcMar>
            <w:vAlign w:val="center"/>
          </w:tcPr>
          <w:p w14:paraId="512BE22B"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1B9073D9"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3D3AEE6D" w14:textId="77777777" w:rsidTr="00756852">
        <w:tc>
          <w:tcPr>
            <w:tcW w:w="885" w:type="dxa"/>
            <w:tcBorders>
              <w:top w:val="nil"/>
              <w:left w:val="nil"/>
              <w:bottom w:val="nil"/>
              <w:right w:val="nil"/>
            </w:tcBorders>
            <w:tcMar>
              <w:top w:w="40" w:type="dxa"/>
              <w:left w:w="40" w:type="dxa"/>
              <w:bottom w:w="40" w:type="dxa"/>
              <w:right w:w="40" w:type="dxa"/>
            </w:tcMar>
            <w:vAlign w:val="center"/>
          </w:tcPr>
          <w:p w14:paraId="4AF5BF87" w14:textId="77777777" w:rsidR="00BB7515" w:rsidRPr="00BB7515" w:rsidRDefault="00BB7515" w:rsidP="00756852">
            <w:pPr>
              <w:widowControl w:val="0"/>
              <w:spacing w:line="276" w:lineRule="auto"/>
              <w:ind w:firstLine="0"/>
              <w:jc w:val="center"/>
              <w:rPr>
                <w:sz w:val="20"/>
                <w:szCs w:val="18"/>
              </w:rPr>
            </w:pPr>
            <w:r w:rsidRPr="00BB7515">
              <w:rPr>
                <w:sz w:val="20"/>
                <w:szCs w:val="18"/>
              </w:rPr>
              <w:t>28</w:t>
            </w:r>
          </w:p>
        </w:tc>
        <w:tc>
          <w:tcPr>
            <w:tcW w:w="5595" w:type="dxa"/>
            <w:tcBorders>
              <w:top w:val="nil"/>
              <w:left w:val="nil"/>
              <w:bottom w:val="nil"/>
              <w:right w:val="nil"/>
            </w:tcBorders>
            <w:tcMar>
              <w:top w:w="40" w:type="dxa"/>
              <w:left w:w="40" w:type="dxa"/>
              <w:bottom w:w="40" w:type="dxa"/>
              <w:right w:w="40" w:type="dxa"/>
            </w:tcMar>
            <w:vAlign w:val="center"/>
          </w:tcPr>
          <w:p w14:paraId="50C18DD6"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Autoestima de Rosenberg (RSES)</w:t>
            </w:r>
          </w:p>
        </w:tc>
        <w:tc>
          <w:tcPr>
            <w:tcW w:w="1305" w:type="dxa"/>
            <w:tcBorders>
              <w:top w:val="nil"/>
              <w:left w:val="nil"/>
              <w:bottom w:val="nil"/>
              <w:right w:val="nil"/>
            </w:tcBorders>
            <w:tcMar>
              <w:top w:w="40" w:type="dxa"/>
              <w:left w:w="40" w:type="dxa"/>
              <w:bottom w:w="40" w:type="dxa"/>
              <w:right w:w="40" w:type="dxa"/>
            </w:tcMar>
            <w:vAlign w:val="center"/>
          </w:tcPr>
          <w:p w14:paraId="2C6B24E2"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572B949"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2C89C23" w14:textId="77777777" w:rsidTr="00756852">
        <w:tc>
          <w:tcPr>
            <w:tcW w:w="885" w:type="dxa"/>
            <w:tcBorders>
              <w:top w:val="nil"/>
              <w:left w:val="nil"/>
              <w:bottom w:val="nil"/>
              <w:right w:val="nil"/>
            </w:tcBorders>
            <w:tcMar>
              <w:top w:w="40" w:type="dxa"/>
              <w:left w:w="40" w:type="dxa"/>
              <w:bottom w:w="40" w:type="dxa"/>
              <w:right w:w="40" w:type="dxa"/>
            </w:tcMar>
            <w:vAlign w:val="center"/>
          </w:tcPr>
          <w:p w14:paraId="18D99B53" w14:textId="77777777" w:rsidR="00BB7515" w:rsidRPr="00BB7515" w:rsidRDefault="00BB7515" w:rsidP="00756852">
            <w:pPr>
              <w:widowControl w:val="0"/>
              <w:spacing w:line="276" w:lineRule="auto"/>
              <w:ind w:firstLine="0"/>
              <w:jc w:val="center"/>
              <w:rPr>
                <w:sz w:val="20"/>
                <w:szCs w:val="18"/>
              </w:rPr>
            </w:pPr>
            <w:r w:rsidRPr="00BB7515">
              <w:rPr>
                <w:sz w:val="20"/>
                <w:szCs w:val="18"/>
              </w:rPr>
              <w:t>29</w:t>
            </w:r>
          </w:p>
        </w:tc>
        <w:tc>
          <w:tcPr>
            <w:tcW w:w="5595" w:type="dxa"/>
            <w:tcBorders>
              <w:top w:val="nil"/>
              <w:left w:val="nil"/>
              <w:bottom w:val="nil"/>
              <w:right w:val="nil"/>
            </w:tcBorders>
            <w:tcMar>
              <w:top w:w="40" w:type="dxa"/>
              <w:left w:w="40" w:type="dxa"/>
              <w:bottom w:w="40" w:type="dxa"/>
              <w:right w:w="40" w:type="dxa"/>
            </w:tcMar>
            <w:vAlign w:val="center"/>
          </w:tcPr>
          <w:p w14:paraId="6F287CD1"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Depressão Geriátrica (GDS-15)</w:t>
            </w:r>
          </w:p>
        </w:tc>
        <w:tc>
          <w:tcPr>
            <w:tcW w:w="1305" w:type="dxa"/>
            <w:tcBorders>
              <w:top w:val="nil"/>
              <w:left w:val="nil"/>
              <w:bottom w:val="nil"/>
              <w:right w:val="nil"/>
            </w:tcBorders>
            <w:tcMar>
              <w:top w:w="40" w:type="dxa"/>
              <w:left w:w="40" w:type="dxa"/>
              <w:bottom w:w="40" w:type="dxa"/>
              <w:right w:w="40" w:type="dxa"/>
            </w:tcMar>
            <w:vAlign w:val="center"/>
          </w:tcPr>
          <w:p w14:paraId="7F494A91"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39BEAB91"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00158B67" w14:textId="77777777" w:rsidTr="00756852">
        <w:tc>
          <w:tcPr>
            <w:tcW w:w="885" w:type="dxa"/>
            <w:tcBorders>
              <w:top w:val="nil"/>
              <w:left w:val="nil"/>
              <w:bottom w:val="nil"/>
              <w:right w:val="nil"/>
            </w:tcBorders>
            <w:tcMar>
              <w:top w:w="40" w:type="dxa"/>
              <w:left w:w="40" w:type="dxa"/>
              <w:bottom w:w="40" w:type="dxa"/>
              <w:right w:w="40" w:type="dxa"/>
            </w:tcMar>
            <w:vAlign w:val="center"/>
          </w:tcPr>
          <w:p w14:paraId="451AC8FA" w14:textId="77777777" w:rsidR="00BB7515" w:rsidRPr="00BB7515" w:rsidRDefault="00BB7515" w:rsidP="00756852">
            <w:pPr>
              <w:widowControl w:val="0"/>
              <w:spacing w:line="276" w:lineRule="auto"/>
              <w:ind w:firstLine="0"/>
              <w:jc w:val="center"/>
              <w:rPr>
                <w:sz w:val="20"/>
                <w:szCs w:val="18"/>
              </w:rPr>
            </w:pPr>
            <w:r w:rsidRPr="00BB7515">
              <w:rPr>
                <w:sz w:val="20"/>
                <w:szCs w:val="18"/>
              </w:rPr>
              <w:t>30</w:t>
            </w:r>
          </w:p>
        </w:tc>
        <w:tc>
          <w:tcPr>
            <w:tcW w:w="5595" w:type="dxa"/>
            <w:tcBorders>
              <w:top w:val="nil"/>
              <w:left w:val="nil"/>
              <w:bottom w:val="nil"/>
              <w:right w:val="nil"/>
            </w:tcBorders>
            <w:tcMar>
              <w:top w:w="40" w:type="dxa"/>
              <w:left w:w="40" w:type="dxa"/>
              <w:bottom w:w="40" w:type="dxa"/>
              <w:right w:w="40" w:type="dxa"/>
            </w:tcMar>
            <w:vAlign w:val="center"/>
          </w:tcPr>
          <w:p w14:paraId="2F9CE5A1"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Escala de Esperança de </w:t>
            </w:r>
            <w:proofErr w:type="spellStart"/>
            <w:r w:rsidRPr="00BB7515">
              <w:rPr>
                <w:sz w:val="20"/>
                <w:szCs w:val="18"/>
              </w:rPr>
              <w:t>Herth</w:t>
            </w:r>
            <w:proofErr w:type="spellEnd"/>
            <w:r w:rsidRPr="00BB7515">
              <w:rPr>
                <w:sz w:val="20"/>
                <w:szCs w:val="18"/>
              </w:rPr>
              <w:t xml:space="preserve"> (EEH)</w:t>
            </w:r>
          </w:p>
        </w:tc>
        <w:tc>
          <w:tcPr>
            <w:tcW w:w="1305" w:type="dxa"/>
            <w:tcBorders>
              <w:top w:val="nil"/>
              <w:left w:val="nil"/>
              <w:bottom w:val="nil"/>
              <w:right w:val="nil"/>
            </w:tcBorders>
            <w:tcMar>
              <w:top w:w="40" w:type="dxa"/>
              <w:left w:w="40" w:type="dxa"/>
              <w:bottom w:w="40" w:type="dxa"/>
              <w:right w:w="40" w:type="dxa"/>
            </w:tcMar>
            <w:vAlign w:val="center"/>
          </w:tcPr>
          <w:p w14:paraId="31221DEB"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4E27E57"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75360629" w14:textId="77777777" w:rsidTr="00756852">
        <w:tc>
          <w:tcPr>
            <w:tcW w:w="885" w:type="dxa"/>
            <w:tcBorders>
              <w:top w:val="nil"/>
              <w:left w:val="nil"/>
              <w:bottom w:val="nil"/>
              <w:right w:val="nil"/>
            </w:tcBorders>
            <w:tcMar>
              <w:top w:w="40" w:type="dxa"/>
              <w:left w:w="40" w:type="dxa"/>
              <w:bottom w:w="40" w:type="dxa"/>
              <w:right w:w="40" w:type="dxa"/>
            </w:tcMar>
            <w:vAlign w:val="center"/>
          </w:tcPr>
          <w:p w14:paraId="55919FF2" w14:textId="77777777" w:rsidR="00BB7515" w:rsidRPr="00BB7515" w:rsidRDefault="00BB7515" w:rsidP="00756852">
            <w:pPr>
              <w:widowControl w:val="0"/>
              <w:spacing w:line="276" w:lineRule="auto"/>
              <w:ind w:firstLine="0"/>
              <w:jc w:val="center"/>
              <w:rPr>
                <w:sz w:val="20"/>
                <w:szCs w:val="18"/>
              </w:rPr>
            </w:pPr>
            <w:r w:rsidRPr="00BB7515">
              <w:rPr>
                <w:sz w:val="20"/>
                <w:szCs w:val="18"/>
              </w:rPr>
              <w:t>31</w:t>
            </w:r>
          </w:p>
        </w:tc>
        <w:tc>
          <w:tcPr>
            <w:tcW w:w="5595" w:type="dxa"/>
            <w:tcBorders>
              <w:top w:val="nil"/>
              <w:left w:val="nil"/>
              <w:bottom w:val="nil"/>
              <w:right w:val="nil"/>
            </w:tcBorders>
            <w:tcMar>
              <w:top w:w="40" w:type="dxa"/>
              <w:left w:w="40" w:type="dxa"/>
              <w:bottom w:w="40" w:type="dxa"/>
              <w:right w:w="40" w:type="dxa"/>
            </w:tcMar>
            <w:vAlign w:val="center"/>
          </w:tcPr>
          <w:p w14:paraId="4EB1E33A"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Estresse de Bianchi (BSS)</w:t>
            </w:r>
          </w:p>
        </w:tc>
        <w:tc>
          <w:tcPr>
            <w:tcW w:w="1305" w:type="dxa"/>
            <w:tcBorders>
              <w:top w:val="nil"/>
              <w:left w:val="nil"/>
              <w:bottom w:val="nil"/>
              <w:right w:val="nil"/>
            </w:tcBorders>
            <w:tcMar>
              <w:top w:w="40" w:type="dxa"/>
              <w:left w:w="40" w:type="dxa"/>
              <w:bottom w:w="40" w:type="dxa"/>
              <w:right w:w="40" w:type="dxa"/>
            </w:tcMar>
            <w:vAlign w:val="center"/>
          </w:tcPr>
          <w:p w14:paraId="19670728"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08A5044"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0B5C258C" w14:textId="77777777" w:rsidTr="00756852">
        <w:tc>
          <w:tcPr>
            <w:tcW w:w="885" w:type="dxa"/>
            <w:tcBorders>
              <w:top w:val="nil"/>
              <w:left w:val="nil"/>
              <w:bottom w:val="nil"/>
              <w:right w:val="nil"/>
            </w:tcBorders>
            <w:tcMar>
              <w:top w:w="40" w:type="dxa"/>
              <w:left w:w="40" w:type="dxa"/>
              <w:bottom w:w="40" w:type="dxa"/>
              <w:right w:w="40" w:type="dxa"/>
            </w:tcMar>
            <w:vAlign w:val="center"/>
          </w:tcPr>
          <w:p w14:paraId="34973B58" w14:textId="77777777" w:rsidR="00BB7515" w:rsidRPr="00BB7515" w:rsidRDefault="00BB7515" w:rsidP="00756852">
            <w:pPr>
              <w:widowControl w:val="0"/>
              <w:spacing w:line="276" w:lineRule="auto"/>
              <w:ind w:firstLine="0"/>
              <w:jc w:val="center"/>
              <w:rPr>
                <w:sz w:val="20"/>
                <w:szCs w:val="18"/>
              </w:rPr>
            </w:pPr>
            <w:r w:rsidRPr="00BB7515">
              <w:rPr>
                <w:sz w:val="20"/>
                <w:szCs w:val="18"/>
              </w:rPr>
              <w:t>32</w:t>
            </w:r>
          </w:p>
        </w:tc>
        <w:tc>
          <w:tcPr>
            <w:tcW w:w="5595" w:type="dxa"/>
            <w:tcBorders>
              <w:top w:val="nil"/>
              <w:left w:val="nil"/>
              <w:bottom w:val="nil"/>
              <w:right w:val="nil"/>
            </w:tcBorders>
            <w:tcMar>
              <w:top w:w="40" w:type="dxa"/>
              <w:left w:w="40" w:type="dxa"/>
              <w:bottom w:w="40" w:type="dxa"/>
              <w:right w:w="40" w:type="dxa"/>
            </w:tcMar>
            <w:vAlign w:val="center"/>
          </w:tcPr>
          <w:p w14:paraId="28CC80E7"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Motivação para o Esporte II (SMS-II)</w:t>
            </w:r>
          </w:p>
        </w:tc>
        <w:tc>
          <w:tcPr>
            <w:tcW w:w="1305" w:type="dxa"/>
            <w:tcBorders>
              <w:top w:val="nil"/>
              <w:left w:val="nil"/>
              <w:bottom w:val="nil"/>
              <w:right w:val="nil"/>
            </w:tcBorders>
            <w:tcMar>
              <w:top w:w="40" w:type="dxa"/>
              <w:left w:w="40" w:type="dxa"/>
              <w:bottom w:w="40" w:type="dxa"/>
              <w:right w:w="40" w:type="dxa"/>
            </w:tcMar>
            <w:vAlign w:val="center"/>
          </w:tcPr>
          <w:p w14:paraId="4879E0E7"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6B5E699"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74B96FD9" w14:textId="77777777" w:rsidTr="00756852">
        <w:tc>
          <w:tcPr>
            <w:tcW w:w="885" w:type="dxa"/>
            <w:tcBorders>
              <w:top w:val="nil"/>
              <w:left w:val="nil"/>
              <w:bottom w:val="nil"/>
              <w:right w:val="nil"/>
            </w:tcBorders>
            <w:tcMar>
              <w:top w:w="40" w:type="dxa"/>
              <w:left w:w="40" w:type="dxa"/>
              <w:bottom w:w="40" w:type="dxa"/>
              <w:right w:w="40" w:type="dxa"/>
            </w:tcMar>
            <w:vAlign w:val="center"/>
          </w:tcPr>
          <w:p w14:paraId="6919148B" w14:textId="77777777" w:rsidR="00BB7515" w:rsidRPr="00BB7515" w:rsidRDefault="00BB7515" w:rsidP="00756852">
            <w:pPr>
              <w:widowControl w:val="0"/>
              <w:spacing w:line="276" w:lineRule="auto"/>
              <w:ind w:firstLine="0"/>
              <w:jc w:val="center"/>
              <w:rPr>
                <w:sz w:val="20"/>
                <w:szCs w:val="18"/>
              </w:rPr>
            </w:pPr>
            <w:r w:rsidRPr="00BB7515">
              <w:rPr>
                <w:sz w:val="20"/>
                <w:szCs w:val="18"/>
              </w:rPr>
              <w:lastRenderedPageBreak/>
              <w:t>33</w:t>
            </w:r>
          </w:p>
        </w:tc>
        <w:tc>
          <w:tcPr>
            <w:tcW w:w="5595" w:type="dxa"/>
            <w:tcBorders>
              <w:top w:val="nil"/>
              <w:left w:val="nil"/>
              <w:bottom w:val="nil"/>
              <w:right w:val="nil"/>
            </w:tcBorders>
            <w:tcMar>
              <w:top w:w="40" w:type="dxa"/>
              <w:left w:w="40" w:type="dxa"/>
              <w:bottom w:w="40" w:type="dxa"/>
              <w:right w:w="40" w:type="dxa"/>
            </w:tcMar>
            <w:vAlign w:val="center"/>
          </w:tcPr>
          <w:p w14:paraId="02360A8B"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Otimismo</w:t>
            </w:r>
          </w:p>
        </w:tc>
        <w:tc>
          <w:tcPr>
            <w:tcW w:w="1305" w:type="dxa"/>
            <w:tcBorders>
              <w:top w:val="nil"/>
              <w:left w:val="nil"/>
              <w:bottom w:val="nil"/>
              <w:right w:val="nil"/>
            </w:tcBorders>
            <w:tcMar>
              <w:top w:w="40" w:type="dxa"/>
              <w:left w:w="40" w:type="dxa"/>
              <w:bottom w:w="40" w:type="dxa"/>
              <w:right w:w="40" w:type="dxa"/>
            </w:tcMar>
            <w:vAlign w:val="center"/>
          </w:tcPr>
          <w:p w14:paraId="6E3F1524"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51AEB16"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5F2DCCCC" w14:textId="77777777" w:rsidTr="00756852">
        <w:tc>
          <w:tcPr>
            <w:tcW w:w="885" w:type="dxa"/>
            <w:tcBorders>
              <w:top w:val="nil"/>
              <w:left w:val="nil"/>
              <w:bottom w:val="nil"/>
              <w:right w:val="nil"/>
            </w:tcBorders>
            <w:tcMar>
              <w:top w:w="40" w:type="dxa"/>
              <w:left w:w="40" w:type="dxa"/>
              <w:bottom w:w="40" w:type="dxa"/>
              <w:right w:w="40" w:type="dxa"/>
            </w:tcMar>
            <w:vAlign w:val="center"/>
          </w:tcPr>
          <w:p w14:paraId="0904D544" w14:textId="77777777" w:rsidR="00BB7515" w:rsidRPr="00BB7515" w:rsidRDefault="00BB7515" w:rsidP="00756852">
            <w:pPr>
              <w:widowControl w:val="0"/>
              <w:spacing w:line="276" w:lineRule="auto"/>
              <w:ind w:firstLine="0"/>
              <w:jc w:val="center"/>
              <w:rPr>
                <w:sz w:val="20"/>
                <w:szCs w:val="18"/>
              </w:rPr>
            </w:pPr>
            <w:r w:rsidRPr="00BB7515">
              <w:rPr>
                <w:sz w:val="20"/>
                <w:szCs w:val="18"/>
              </w:rPr>
              <w:t>34</w:t>
            </w:r>
          </w:p>
        </w:tc>
        <w:tc>
          <w:tcPr>
            <w:tcW w:w="5595" w:type="dxa"/>
            <w:tcBorders>
              <w:top w:val="nil"/>
              <w:left w:val="nil"/>
              <w:bottom w:val="nil"/>
              <w:right w:val="nil"/>
            </w:tcBorders>
            <w:tcMar>
              <w:top w:w="40" w:type="dxa"/>
              <w:left w:w="40" w:type="dxa"/>
              <w:bottom w:w="40" w:type="dxa"/>
              <w:right w:w="40" w:type="dxa"/>
            </w:tcMar>
            <w:vAlign w:val="center"/>
          </w:tcPr>
          <w:p w14:paraId="197647E1"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Percepção de Estresse Acadêmico</w:t>
            </w:r>
          </w:p>
        </w:tc>
        <w:tc>
          <w:tcPr>
            <w:tcW w:w="1305" w:type="dxa"/>
            <w:tcBorders>
              <w:top w:val="nil"/>
              <w:left w:val="nil"/>
              <w:bottom w:val="nil"/>
              <w:right w:val="nil"/>
            </w:tcBorders>
            <w:tcMar>
              <w:top w:w="40" w:type="dxa"/>
              <w:left w:w="40" w:type="dxa"/>
              <w:bottom w:w="40" w:type="dxa"/>
              <w:right w:w="40" w:type="dxa"/>
            </w:tcMar>
            <w:vAlign w:val="center"/>
          </w:tcPr>
          <w:p w14:paraId="69B042BA"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9FCB80E"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24663ADC" w14:textId="77777777" w:rsidTr="00756852">
        <w:tc>
          <w:tcPr>
            <w:tcW w:w="885" w:type="dxa"/>
            <w:tcBorders>
              <w:top w:val="nil"/>
              <w:left w:val="nil"/>
              <w:bottom w:val="nil"/>
              <w:right w:val="nil"/>
            </w:tcBorders>
            <w:tcMar>
              <w:top w:w="40" w:type="dxa"/>
              <w:left w:w="40" w:type="dxa"/>
              <w:bottom w:w="40" w:type="dxa"/>
              <w:right w:w="40" w:type="dxa"/>
            </w:tcMar>
            <w:vAlign w:val="center"/>
          </w:tcPr>
          <w:p w14:paraId="7B169488" w14:textId="77777777" w:rsidR="00BB7515" w:rsidRPr="00BB7515" w:rsidRDefault="00BB7515" w:rsidP="00756852">
            <w:pPr>
              <w:widowControl w:val="0"/>
              <w:spacing w:line="276" w:lineRule="auto"/>
              <w:ind w:firstLine="0"/>
              <w:jc w:val="center"/>
              <w:rPr>
                <w:sz w:val="20"/>
                <w:szCs w:val="18"/>
              </w:rPr>
            </w:pPr>
            <w:r w:rsidRPr="00BB7515">
              <w:rPr>
                <w:sz w:val="20"/>
                <w:szCs w:val="18"/>
              </w:rPr>
              <w:t>35</w:t>
            </w:r>
          </w:p>
        </w:tc>
        <w:tc>
          <w:tcPr>
            <w:tcW w:w="5595" w:type="dxa"/>
            <w:tcBorders>
              <w:top w:val="nil"/>
              <w:left w:val="nil"/>
              <w:bottom w:val="nil"/>
              <w:right w:val="nil"/>
            </w:tcBorders>
            <w:tcMar>
              <w:top w:w="40" w:type="dxa"/>
              <w:left w:w="40" w:type="dxa"/>
              <w:bottom w:w="40" w:type="dxa"/>
              <w:right w:w="40" w:type="dxa"/>
            </w:tcMar>
            <w:vAlign w:val="center"/>
          </w:tcPr>
          <w:p w14:paraId="2C4D3139"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Positividade</w:t>
            </w:r>
          </w:p>
        </w:tc>
        <w:tc>
          <w:tcPr>
            <w:tcW w:w="1305" w:type="dxa"/>
            <w:tcBorders>
              <w:top w:val="nil"/>
              <w:left w:val="nil"/>
              <w:bottom w:val="nil"/>
              <w:right w:val="nil"/>
            </w:tcBorders>
            <w:tcMar>
              <w:top w:w="40" w:type="dxa"/>
              <w:left w:w="40" w:type="dxa"/>
              <w:bottom w:w="40" w:type="dxa"/>
              <w:right w:w="40" w:type="dxa"/>
            </w:tcMar>
            <w:vAlign w:val="center"/>
          </w:tcPr>
          <w:p w14:paraId="28662F73"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73371D26"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383F9B90" w14:textId="77777777" w:rsidTr="00756852">
        <w:tc>
          <w:tcPr>
            <w:tcW w:w="885" w:type="dxa"/>
            <w:tcBorders>
              <w:top w:val="nil"/>
              <w:left w:val="nil"/>
              <w:bottom w:val="nil"/>
              <w:right w:val="nil"/>
            </w:tcBorders>
            <w:tcMar>
              <w:top w:w="40" w:type="dxa"/>
              <w:left w:w="40" w:type="dxa"/>
              <w:bottom w:w="40" w:type="dxa"/>
              <w:right w:w="40" w:type="dxa"/>
            </w:tcMar>
            <w:vAlign w:val="center"/>
          </w:tcPr>
          <w:p w14:paraId="00ECCDBC" w14:textId="77777777" w:rsidR="00BB7515" w:rsidRPr="00BB7515" w:rsidRDefault="00BB7515" w:rsidP="00756852">
            <w:pPr>
              <w:widowControl w:val="0"/>
              <w:spacing w:line="276" w:lineRule="auto"/>
              <w:ind w:firstLine="0"/>
              <w:jc w:val="center"/>
              <w:rPr>
                <w:sz w:val="20"/>
                <w:szCs w:val="18"/>
              </w:rPr>
            </w:pPr>
            <w:r w:rsidRPr="00BB7515">
              <w:rPr>
                <w:sz w:val="20"/>
                <w:szCs w:val="18"/>
              </w:rPr>
              <w:t>36</w:t>
            </w:r>
          </w:p>
        </w:tc>
        <w:tc>
          <w:tcPr>
            <w:tcW w:w="5595" w:type="dxa"/>
            <w:tcBorders>
              <w:top w:val="nil"/>
              <w:left w:val="nil"/>
              <w:bottom w:val="nil"/>
              <w:right w:val="nil"/>
            </w:tcBorders>
            <w:tcMar>
              <w:top w:w="40" w:type="dxa"/>
              <w:left w:w="40" w:type="dxa"/>
              <w:bottom w:w="40" w:type="dxa"/>
              <w:right w:w="40" w:type="dxa"/>
            </w:tcMar>
            <w:vAlign w:val="center"/>
          </w:tcPr>
          <w:p w14:paraId="179D6789" w14:textId="77777777" w:rsidR="00BB7515" w:rsidRPr="00BB7515" w:rsidRDefault="00BB7515" w:rsidP="00756852">
            <w:pPr>
              <w:widowControl w:val="0"/>
              <w:spacing w:line="276" w:lineRule="auto"/>
              <w:ind w:firstLine="0"/>
              <w:jc w:val="left"/>
              <w:rPr>
                <w:sz w:val="20"/>
                <w:szCs w:val="18"/>
              </w:rPr>
            </w:pPr>
            <w:r w:rsidRPr="00BB7515">
              <w:rPr>
                <w:sz w:val="20"/>
                <w:szCs w:val="18"/>
              </w:rPr>
              <w:t>Escala de Suporte Social</w:t>
            </w:r>
          </w:p>
        </w:tc>
        <w:tc>
          <w:tcPr>
            <w:tcW w:w="1305" w:type="dxa"/>
            <w:tcBorders>
              <w:top w:val="nil"/>
              <w:left w:val="nil"/>
              <w:bottom w:val="nil"/>
              <w:right w:val="nil"/>
            </w:tcBorders>
            <w:tcMar>
              <w:top w:w="40" w:type="dxa"/>
              <w:left w:w="40" w:type="dxa"/>
              <w:bottom w:w="40" w:type="dxa"/>
              <w:right w:w="40" w:type="dxa"/>
            </w:tcMar>
            <w:vAlign w:val="center"/>
          </w:tcPr>
          <w:p w14:paraId="0C99BC21"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0D2F64D"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286CCE1B" w14:textId="77777777" w:rsidTr="00756852">
        <w:tc>
          <w:tcPr>
            <w:tcW w:w="885" w:type="dxa"/>
            <w:tcBorders>
              <w:top w:val="nil"/>
              <w:left w:val="nil"/>
              <w:bottom w:val="nil"/>
              <w:right w:val="nil"/>
            </w:tcBorders>
            <w:tcMar>
              <w:top w:w="40" w:type="dxa"/>
              <w:left w:w="40" w:type="dxa"/>
              <w:bottom w:w="40" w:type="dxa"/>
              <w:right w:w="40" w:type="dxa"/>
            </w:tcMar>
            <w:vAlign w:val="center"/>
          </w:tcPr>
          <w:p w14:paraId="7B3FAC41" w14:textId="77777777" w:rsidR="00BB7515" w:rsidRPr="00BB7515" w:rsidRDefault="00BB7515" w:rsidP="00756852">
            <w:pPr>
              <w:widowControl w:val="0"/>
              <w:spacing w:line="276" w:lineRule="auto"/>
              <w:ind w:firstLine="0"/>
              <w:jc w:val="center"/>
              <w:rPr>
                <w:sz w:val="20"/>
                <w:szCs w:val="18"/>
              </w:rPr>
            </w:pPr>
            <w:r w:rsidRPr="00BB7515">
              <w:rPr>
                <w:sz w:val="20"/>
                <w:szCs w:val="18"/>
              </w:rPr>
              <w:t>37</w:t>
            </w:r>
          </w:p>
        </w:tc>
        <w:tc>
          <w:tcPr>
            <w:tcW w:w="5595" w:type="dxa"/>
            <w:tcBorders>
              <w:top w:val="nil"/>
              <w:left w:val="nil"/>
              <w:bottom w:val="nil"/>
              <w:right w:val="nil"/>
            </w:tcBorders>
            <w:tcMar>
              <w:top w:w="40" w:type="dxa"/>
              <w:left w:w="40" w:type="dxa"/>
              <w:bottom w:w="40" w:type="dxa"/>
              <w:right w:w="40" w:type="dxa"/>
            </w:tcMar>
            <w:vAlign w:val="center"/>
          </w:tcPr>
          <w:p w14:paraId="54C02B81" w14:textId="77777777" w:rsidR="00BB7515" w:rsidRPr="00BB7515" w:rsidRDefault="00BB7515" w:rsidP="00756852">
            <w:pPr>
              <w:widowControl w:val="0"/>
              <w:spacing w:line="276" w:lineRule="auto"/>
              <w:ind w:firstLine="0"/>
              <w:jc w:val="left"/>
              <w:rPr>
                <w:sz w:val="20"/>
                <w:szCs w:val="18"/>
              </w:rPr>
            </w:pPr>
            <w:r w:rsidRPr="00BB7515">
              <w:rPr>
                <w:sz w:val="20"/>
                <w:szCs w:val="18"/>
              </w:rPr>
              <w:t>Escala Numérica de Avaliação da Dor</w:t>
            </w:r>
          </w:p>
        </w:tc>
        <w:tc>
          <w:tcPr>
            <w:tcW w:w="1305" w:type="dxa"/>
            <w:tcBorders>
              <w:top w:val="nil"/>
              <w:left w:val="nil"/>
              <w:bottom w:val="nil"/>
              <w:right w:val="nil"/>
            </w:tcBorders>
            <w:tcMar>
              <w:top w:w="40" w:type="dxa"/>
              <w:left w:w="40" w:type="dxa"/>
              <w:bottom w:w="40" w:type="dxa"/>
              <w:right w:w="40" w:type="dxa"/>
            </w:tcMar>
            <w:vAlign w:val="center"/>
          </w:tcPr>
          <w:p w14:paraId="6B51D14C"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3CD73DDB"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2623F530" w14:textId="77777777" w:rsidTr="00756852">
        <w:tc>
          <w:tcPr>
            <w:tcW w:w="885" w:type="dxa"/>
            <w:tcBorders>
              <w:top w:val="nil"/>
              <w:left w:val="nil"/>
              <w:bottom w:val="nil"/>
              <w:right w:val="nil"/>
            </w:tcBorders>
            <w:tcMar>
              <w:top w:w="40" w:type="dxa"/>
              <w:left w:w="40" w:type="dxa"/>
              <w:bottom w:w="40" w:type="dxa"/>
              <w:right w:w="40" w:type="dxa"/>
            </w:tcMar>
            <w:vAlign w:val="center"/>
          </w:tcPr>
          <w:p w14:paraId="712BA996" w14:textId="77777777" w:rsidR="00BB7515" w:rsidRPr="00BB7515" w:rsidRDefault="00BB7515" w:rsidP="00756852">
            <w:pPr>
              <w:widowControl w:val="0"/>
              <w:spacing w:line="276" w:lineRule="auto"/>
              <w:ind w:firstLine="0"/>
              <w:jc w:val="center"/>
              <w:rPr>
                <w:sz w:val="20"/>
                <w:szCs w:val="18"/>
              </w:rPr>
            </w:pPr>
            <w:r w:rsidRPr="00BB7515">
              <w:rPr>
                <w:sz w:val="20"/>
                <w:szCs w:val="18"/>
              </w:rPr>
              <w:t>38</w:t>
            </w:r>
          </w:p>
        </w:tc>
        <w:tc>
          <w:tcPr>
            <w:tcW w:w="5595" w:type="dxa"/>
            <w:tcBorders>
              <w:top w:val="nil"/>
              <w:left w:val="nil"/>
              <w:bottom w:val="nil"/>
              <w:right w:val="nil"/>
            </w:tcBorders>
            <w:tcMar>
              <w:top w:w="40" w:type="dxa"/>
              <w:left w:w="40" w:type="dxa"/>
              <w:bottom w:w="40" w:type="dxa"/>
              <w:right w:w="40" w:type="dxa"/>
            </w:tcMar>
            <w:vAlign w:val="center"/>
          </w:tcPr>
          <w:p w14:paraId="3315E025" w14:textId="77777777" w:rsidR="00BB7515" w:rsidRPr="00BB7515" w:rsidRDefault="00BB7515" w:rsidP="00756852">
            <w:pPr>
              <w:widowControl w:val="0"/>
              <w:spacing w:line="276" w:lineRule="auto"/>
              <w:ind w:firstLine="0"/>
              <w:jc w:val="left"/>
              <w:rPr>
                <w:sz w:val="20"/>
                <w:szCs w:val="18"/>
              </w:rPr>
            </w:pPr>
            <w:r w:rsidRPr="00BB7515">
              <w:rPr>
                <w:sz w:val="20"/>
                <w:szCs w:val="18"/>
              </w:rPr>
              <w:t>Escala visual analógica de Estado de ânimo</w:t>
            </w:r>
          </w:p>
        </w:tc>
        <w:tc>
          <w:tcPr>
            <w:tcW w:w="1305" w:type="dxa"/>
            <w:tcBorders>
              <w:top w:val="nil"/>
              <w:left w:val="nil"/>
              <w:bottom w:val="nil"/>
              <w:right w:val="nil"/>
            </w:tcBorders>
            <w:tcMar>
              <w:top w:w="40" w:type="dxa"/>
              <w:left w:w="40" w:type="dxa"/>
              <w:bottom w:w="40" w:type="dxa"/>
              <w:right w:w="40" w:type="dxa"/>
            </w:tcMar>
            <w:vAlign w:val="center"/>
          </w:tcPr>
          <w:p w14:paraId="6944C0A2"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D9EF4DA"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33A9B315" w14:textId="77777777" w:rsidTr="00756852">
        <w:tc>
          <w:tcPr>
            <w:tcW w:w="885" w:type="dxa"/>
            <w:tcBorders>
              <w:top w:val="nil"/>
              <w:left w:val="nil"/>
              <w:bottom w:val="nil"/>
              <w:right w:val="nil"/>
            </w:tcBorders>
            <w:tcMar>
              <w:top w:w="40" w:type="dxa"/>
              <w:left w:w="40" w:type="dxa"/>
              <w:bottom w:w="40" w:type="dxa"/>
              <w:right w:w="40" w:type="dxa"/>
            </w:tcMar>
            <w:vAlign w:val="center"/>
          </w:tcPr>
          <w:p w14:paraId="4C81E96F" w14:textId="77777777" w:rsidR="00BB7515" w:rsidRPr="00BB7515" w:rsidRDefault="00BB7515" w:rsidP="00756852">
            <w:pPr>
              <w:widowControl w:val="0"/>
              <w:spacing w:line="276" w:lineRule="auto"/>
              <w:ind w:firstLine="0"/>
              <w:jc w:val="center"/>
              <w:rPr>
                <w:sz w:val="20"/>
                <w:szCs w:val="18"/>
              </w:rPr>
            </w:pPr>
            <w:r w:rsidRPr="00BB7515">
              <w:rPr>
                <w:sz w:val="20"/>
                <w:szCs w:val="18"/>
              </w:rPr>
              <w:t>39</w:t>
            </w:r>
          </w:p>
        </w:tc>
        <w:tc>
          <w:tcPr>
            <w:tcW w:w="5595" w:type="dxa"/>
            <w:tcBorders>
              <w:top w:val="nil"/>
              <w:left w:val="nil"/>
              <w:bottom w:val="nil"/>
              <w:right w:val="nil"/>
            </w:tcBorders>
            <w:tcMar>
              <w:top w:w="40" w:type="dxa"/>
              <w:left w:w="40" w:type="dxa"/>
              <w:bottom w:w="40" w:type="dxa"/>
              <w:right w:w="40" w:type="dxa"/>
            </w:tcMar>
            <w:vAlign w:val="center"/>
          </w:tcPr>
          <w:p w14:paraId="2EE52D9A" w14:textId="77777777" w:rsidR="00BB7515" w:rsidRPr="00BB7515" w:rsidRDefault="00BB7515" w:rsidP="00756852">
            <w:pPr>
              <w:widowControl w:val="0"/>
              <w:spacing w:line="276" w:lineRule="auto"/>
              <w:ind w:firstLine="0"/>
              <w:jc w:val="left"/>
              <w:rPr>
                <w:sz w:val="20"/>
                <w:szCs w:val="18"/>
              </w:rPr>
            </w:pPr>
            <w:r w:rsidRPr="00BB7515">
              <w:rPr>
                <w:sz w:val="20"/>
                <w:szCs w:val="18"/>
              </w:rPr>
              <w:t>Ficha avaliativa própria do programa</w:t>
            </w:r>
          </w:p>
        </w:tc>
        <w:tc>
          <w:tcPr>
            <w:tcW w:w="1305" w:type="dxa"/>
            <w:tcBorders>
              <w:top w:val="nil"/>
              <w:left w:val="nil"/>
              <w:bottom w:val="nil"/>
              <w:right w:val="nil"/>
            </w:tcBorders>
            <w:tcMar>
              <w:top w:w="40" w:type="dxa"/>
              <w:left w:w="40" w:type="dxa"/>
              <w:bottom w:w="40" w:type="dxa"/>
              <w:right w:w="40" w:type="dxa"/>
            </w:tcMar>
            <w:vAlign w:val="center"/>
          </w:tcPr>
          <w:p w14:paraId="29134477"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633642B3"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29F7126E" w14:textId="77777777" w:rsidTr="00756852">
        <w:tc>
          <w:tcPr>
            <w:tcW w:w="885" w:type="dxa"/>
            <w:tcBorders>
              <w:top w:val="nil"/>
              <w:left w:val="nil"/>
              <w:bottom w:val="nil"/>
              <w:right w:val="nil"/>
            </w:tcBorders>
            <w:tcMar>
              <w:top w:w="40" w:type="dxa"/>
              <w:left w:w="40" w:type="dxa"/>
              <w:bottom w:w="40" w:type="dxa"/>
              <w:right w:w="40" w:type="dxa"/>
            </w:tcMar>
            <w:vAlign w:val="center"/>
          </w:tcPr>
          <w:p w14:paraId="1047EF3E" w14:textId="77777777" w:rsidR="00BB7515" w:rsidRPr="00BB7515" w:rsidRDefault="00BB7515" w:rsidP="00756852">
            <w:pPr>
              <w:widowControl w:val="0"/>
              <w:spacing w:line="276" w:lineRule="auto"/>
              <w:ind w:firstLine="0"/>
              <w:jc w:val="center"/>
              <w:rPr>
                <w:sz w:val="20"/>
                <w:szCs w:val="18"/>
              </w:rPr>
            </w:pPr>
            <w:r w:rsidRPr="00BB7515">
              <w:rPr>
                <w:sz w:val="20"/>
                <w:szCs w:val="18"/>
              </w:rPr>
              <w:t>40</w:t>
            </w:r>
          </w:p>
        </w:tc>
        <w:tc>
          <w:tcPr>
            <w:tcW w:w="5595" w:type="dxa"/>
            <w:tcBorders>
              <w:top w:val="nil"/>
              <w:left w:val="nil"/>
              <w:bottom w:val="nil"/>
              <w:right w:val="nil"/>
            </w:tcBorders>
            <w:tcMar>
              <w:top w:w="40" w:type="dxa"/>
              <w:left w:w="40" w:type="dxa"/>
              <w:bottom w:w="40" w:type="dxa"/>
              <w:right w:w="40" w:type="dxa"/>
            </w:tcMar>
            <w:vAlign w:val="center"/>
          </w:tcPr>
          <w:p w14:paraId="32B1E35C" w14:textId="77777777" w:rsidR="00BB7515" w:rsidRPr="00BB7515" w:rsidRDefault="00BB7515" w:rsidP="00756852">
            <w:pPr>
              <w:widowControl w:val="0"/>
              <w:spacing w:line="276" w:lineRule="auto"/>
              <w:ind w:firstLine="0"/>
              <w:jc w:val="left"/>
              <w:rPr>
                <w:sz w:val="20"/>
                <w:szCs w:val="18"/>
                <w:lang w:val="en-US"/>
              </w:rPr>
            </w:pPr>
            <w:r w:rsidRPr="00BB7515">
              <w:rPr>
                <w:sz w:val="20"/>
                <w:szCs w:val="18"/>
                <w:lang w:val="en-US"/>
              </w:rPr>
              <w:t>Generalized Anxiety Disorder Screener (GAD-7)</w:t>
            </w:r>
          </w:p>
        </w:tc>
        <w:tc>
          <w:tcPr>
            <w:tcW w:w="1305" w:type="dxa"/>
            <w:tcBorders>
              <w:top w:val="nil"/>
              <w:left w:val="nil"/>
              <w:bottom w:val="nil"/>
              <w:right w:val="nil"/>
            </w:tcBorders>
            <w:tcMar>
              <w:top w:w="40" w:type="dxa"/>
              <w:left w:w="40" w:type="dxa"/>
              <w:bottom w:w="40" w:type="dxa"/>
              <w:right w:w="40" w:type="dxa"/>
            </w:tcMar>
            <w:vAlign w:val="center"/>
          </w:tcPr>
          <w:p w14:paraId="6D6BFEFC"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6321FD16"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2EBA7C7" w14:textId="77777777" w:rsidTr="00756852">
        <w:tc>
          <w:tcPr>
            <w:tcW w:w="885" w:type="dxa"/>
            <w:tcBorders>
              <w:top w:val="nil"/>
              <w:left w:val="nil"/>
              <w:bottom w:val="nil"/>
              <w:right w:val="nil"/>
            </w:tcBorders>
            <w:tcMar>
              <w:top w:w="40" w:type="dxa"/>
              <w:left w:w="40" w:type="dxa"/>
              <w:bottom w:w="40" w:type="dxa"/>
              <w:right w:w="40" w:type="dxa"/>
            </w:tcMar>
            <w:vAlign w:val="center"/>
          </w:tcPr>
          <w:p w14:paraId="068ACCD9" w14:textId="77777777" w:rsidR="00BB7515" w:rsidRPr="00BB7515" w:rsidRDefault="00BB7515" w:rsidP="00756852">
            <w:pPr>
              <w:widowControl w:val="0"/>
              <w:spacing w:line="276" w:lineRule="auto"/>
              <w:ind w:firstLine="0"/>
              <w:jc w:val="center"/>
              <w:rPr>
                <w:sz w:val="20"/>
                <w:szCs w:val="18"/>
              </w:rPr>
            </w:pPr>
            <w:r w:rsidRPr="00BB7515">
              <w:rPr>
                <w:sz w:val="20"/>
                <w:szCs w:val="18"/>
              </w:rPr>
              <w:t>41</w:t>
            </w:r>
          </w:p>
        </w:tc>
        <w:tc>
          <w:tcPr>
            <w:tcW w:w="5595" w:type="dxa"/>
            <w:tcBorders>
              <w:top w:val="nil"/>
              <w:left w:val="nil"/>
              <w:bottom w:val="nil"/>
              <w:right w:val="nil"/>
            </w:tcBorders>
            <w:tcMar>
              <w:top w:w="40" w:type="dxa"/>
              <w:left w:w="40" w:type="dxa"/>
              <w:bottom w:w="40" w:type="dxa"/>
              <w:right w:w="40" w:type="dxa"/>
            </w:tcMar>
            <w:vAlign w:val="center"/>
          </w:tcPr>
          <w:p w14:paraId="15E14DDE" w14:textId="77777777" w:rsidR="00BB7515" w:rsidRPr="00BB7515" w:rsidRDefault="00BB7515" w:rsidP="00756852">
            <w:pPr>
              <w:widowControl w:val="0"/>
              <w:spacing w:line="276" w:lineRule="auto"/>
              <w:ind w:firstLine="0"/>
              <w:jc w:val="left"/>
              <w:rPr>
                <w:sz w:val="20"/>
                <w:szCs w:val="18"/>
              </w:rPr>
            </w:pPr>
            <w:r w:rsidRPr="00BB7515">
              <w:rPr>
                <w:sz w:val="20"/>
                <w:szCs w:val="18"/>
              </w:rPr>
              <w:t>Índice de Capacidade para o Trabalho (ICT)</w:t>
            </w:r>
          </w:p>
        </w:tc>
        <w:tc>
          <w:tcPr>
            <w:tcW w:w="1305" w:type="dxa"/>
            <w:tcBorders>
              <w:top w:val="nil"/>
              <w:left w:val="nil"/>
              <w:bottom w:val="nil"/>
              <w:right w:val="nil"/>
            </w:tcBorders>
            <w:tcMar>
              <w:top w:w="40" w:type="dxa"/>
              <w:left w:w="40" w:type="dxa"/>
              <w:bottom w:w="40" w:type="dxa"/>
              <w:right w:w="40" w:type="dxa"/>
            </w:tcMar>
            <w:vAlign w:val="center"/>
          </w:tcPr>
          <w:p w14:paraId="7F74F77D"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45477F4E"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498B8267" w14:textId="77777777" w:rsidTr="00756852">
        <w:tc>
          <w:tcPr>
            <w:tcW w:w="885" w:type="dxa"/>
            <w:tcBorders>
              <w:top w:val="nil"/>
              <w:left w:val="nil"/>
              <w:bottom w:val="nil"/>
              <w:right w:val="nil"/>
            </w:tcBorders>
            <w:tcMar>
              <w:top w:w="40" w:type="dxa"/>
              <w:left w:w="40" w:type="dxa"/>
              <w:bottom w:w="40" w:type="dxa"/>
              <w:right w:w="40" w:type="dxa"/>
            </w:tcMar>
            <w:vAlign w:val="center"/>
          </w:tcPr>
          <w:p w14:paraId="05907256" w14:textId="77777777" w:rsidR="00BB7515" w:rsidRPr="00BB7515" w:rsidRDefault="00BB7515" w:rsidP="00756852">
            <w:pPr>
              <w:widowControl w:val="0"/>
              <w:spacing w:line="276" w:lineRule="auto"/>
              <w:ind w:firstLine="0"/>
              <w:jc w:val="center"/>
              <w:rPr>
                <w:sz w:val="20"/>
                <w:szCs w:val="18"/>
              </w:rPr>
            </w:pPr>
            <w:r w:rsidRPr="00BB7515">
              <w:rPr>
                <w:sz w:val="20"/>
                <w:szCs w:val="18"/>
              </w:rPr>
              <w:t>42</w:t>
            </w:r>
          </w:p>
        </w:tc>
        <w:tc>
          <w:tcPr>
            <w:tcW w:w="5595" w:type="dxa"/>
            <w:tcBorders>
              <w:top w:val="nil"/>
              <w:left w:val="nil"/>
              <w:bottom w:val="nil"/>
              <w:right w:val="nil"/>
            </w:tcBorders>
            <w:tcMar>
              <w:top w:w="40" w:type="dxa"/>
              <w:left w:w="40" w:type="dxa"/>
              <w:bottom w:w="40" w:type="dxa"/>
              <w:right w:w="40" w:type="dxa"/>
            </w:tcMar>
            <w:vAlign w:val="center"/>
          </w:tcPr>
          <w:p w14:paraId="117EF615"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Instrumento para Avaliação do Estresse em Discentes de Enfermagem </w:t>
            </w:r>
          </w:p>
        </w:tc>
        <w:tc>
          <w:tcPr>
            <w:tcW w:w="1305" w:type="dxa"/>
            <w:tcBorders>
              <w:top w:val="nil"/>
              <w:left w:val="nil"/>
              <w:bottom w:val="nil"/>
              <w:right w:val="nil"/>
            </w:tcBorders>
            <w:tcMar>
              <w:top w:w="40" w:type="dxa"/>
              <w:left w:w="40" w:type="dxa"/>
              <w:bottom w:w="40" w:type="dxa"/>
              <w:right w:w="40" w:type="dxa"/>
            </w:tcMar>
            <w:vAlign w:val="center"/>
          </w:tcPr>
          <w:p w14:paraId="4EB336E1"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4C4D38DE"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1BF600DB" w14:textId="77777777" w:rsidTr="00756852">
        <w:tc>
          <w:tcPr>
            <w:tcW w:w="885" w:type="dxa"/>
            <w:tcBorders>
              <w:top w:val="nil"/>
              <w:left w:val="nil"/>
              <w:bottom w:val="nil"/>
              <w:right w:val="nil"/>
            </w:tcBorders>
            <w:tcMar>
              <w:top w:w="40" w:type="dxa"/>
              <w:left w:w="40" w:type="dxa"/>
              <w:bottom w:w="40" w:type="dxa"/>
              <w:right w:w="40" w:type="dxa"/>
            </w:tcMar>
            <w:vAlign w:val="center"/>
          </w:tcPr>
          <w:p w14:paraId="08167686" w14:textId="77777777" w:rsidR="00BB7515" w:rsidRPr="00BB7515" w:rsidRDefault="00BB7515" w:rsidP="00756852">
            <w:pPr>
              <w:widowControl w:val="0"/>
              <w:spacing w:line="276" w:lineRule="auto"/>
              <w:ind w:firstLine="0"/>
              <w:jc w:val="center"/>
              <w:rPr>
                <w:sz w:val="20"/>
                <w:szCs w:val="18"/>
              </w:rPr>
            </w:pPr>
            <w:r w:rsidRPr="00BB7515">
              <w:rPr>
                <w:sz w:val="20"/>
                <w:szCs w:val="18"/>
              </w:rPr>
              <w:t>43</w:t>
            </w:r>
          </w:p>
        </w:tc>
        <w:tc>
          <w:tcPr>
            <w:tcW w:w="5595" w:type="dxa"/>
            <w:tcBorders>
              <w:top w:val="nil"/>
              <w:left w:val="nil"/>
              <w:bottom w:val="nil"/>
              <w:right w:val="nil"/>
            </w:tcBorders>
            <w:tcMar>
              <w:top w:w="40" w:type="dxa"/>
              <w:left w:w="40" w:type="dxa"/>
              <w:bottom w:w="40" w:type="dxa"/>
              <w:right w:w="40" w:type="dxa"/>
            </w:tcMar>
            <w:vAlign w:val="center"/>
          </w:tcPr>
          <w:p w14:paraId="60CDA2A2" w14:textId="77777777" w:rsidR="00BB7515" w:rsidRPr="00BB7515" w:rsidRDefault="00BB7515" w:rsidP="00756852">
            <w:pPr>
              <w:widowControl w:val="0"/>
              <w:spacing w:line="276" w:lineRule="auto"/>
              <w:ind w:firstLine="0"/>
              <w:jc w:val="left"/>
              <w:rPr>
                <w:sz w:val="20"/>
                <w:szCs w:val="18"/>
              </w:rPr>
            </w:pPr>
            <w:r w:rsidRPr="00BB7515">
              <w:rPr>
                <w:sz w:val="20"/>
                <w:szCs w:val="18"/>
              </w:rPr>
              <w:t>Inventário de Ansiedade de Beck (BAI)</w:t>
            </w:r>
          </w:p>
        </w:tc>
        <w:tc>
          <w:tcPr>
            <w:tcW w:w="1305" w:type="dxa"/>
            <w:tcBorders>
              <w:top w:val="nil"/>
              <w:left w:val="nil"/>
              <w:bottom w:val="nil"/>
              <w:right w:val="nil"/>
            </w:tcBorders>
            <w:tcMar>
              <w:top w:w="40" w:type="dxa"/>
              <w:left w:w="40" w:type="dxa"/>
              <w:bottom w:w="40" w:type="dxa"/>
              <w:right w:w="40" w:type="dxa"/>
            </w:tcMar>
            <w:vAlign w:val="center"/>
          </w:tcPr>
          <w:p w14:paraId="4BE50448"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BE2196C"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766BD314" w14:textId="77777777" w:rsidTr="00756852">
        <w:tc>
          <w:tcPr>
            <w:tcW w:w="885" w:type="dxa"/>
            <w:tcBorders>
              <w:top w:val="nil"/>
              <w:left w:val="nil"/>
              <w:bottom w:val="nil"/>
              <w:right w:val="nil"/>
            </w:tcBorders>
            <w:tcMar>
              <w:top w:w="40" w:type="dxa"/>
              <w:left w:w="40" w:type="dxa"/>
              <w:bottom w:w="40" w:type="dxa"/>
              <w:right w:w="40" w:type="dxa"/>
            </w:tcMar>
            <w:vAlign w:val="center"/>
          </w:tcPr>
          <w:p w14:paraId="478B8303" w14:textId="77777777" w:rsidR="00BB7515" w:rsidRPr="00BB7515" w:rsidRDefault="00BB7515" w:rsidP="00756852">
            <w:pPr>
              <w:widowControl w:val="0"/>
              <w:spacing w:line="276" w:lineRule="auto"/>
              <w:ind w:firstLine="0"/>
              <w:jc w:val="center"/>
              <w:rPr>
                <w:sz w:val="20"/>
                <w:szCs w:val="18"/>
              </w:rPr>
            </w:pPr>
            <w:r w:rsidRPr="00BB7515">
              <w:rPr>
                <w:sz w:val="20"/>
                <w:szCs w:val="18"/>
              </w:rPr>
              <w:t>44</w:t>
            </w:r>
          </w:p>
        </w:tc>
        <w:tc>
          <w:tcPr>
            <w:tcW w:w="5595" w:type="dxa"/>
            <w:tcBorders>
              <w:top w:val="nil"/>
              <w:left w:val="nil"/>
              <w:bottom w:val="nil"/>
              <w:right w:val="nil"/>
            </w:tcBorders>
            <w:tcMar>
              <w:top w:w="40" w:type="dxa"/>
              <w:left w:w="40" w:type="dxa"/>
              <w:bottom w:w="40" w:type="dxa"/>
              <w:right w:w="40" w:type="dxa"/>
            </w:tcMar>
            <w:vAlign w:val="center"/>
          </w:tcPr>
          <w:p w14:paraId="4E2DDF6F" w14:textId="77777777" w:rsidR="00BB7515" w:rsidRPr="00BB7515" w:rsidRDefault="00BB7515" w:rsidP="00756852">
            <w:pPr>
              <w:widowControl w:val="0"/>
              <w:spacing w:line="276" w:lineRule="auto"/>
              <w:ind w:firstLine="0"/>
              <w:jc w:val="left"/>
              <w:rPr>
                <w:sz w:val="20"/>
                <w:szCs w:val="18"/>
              </w:rPr>
            </w:pPr>
            <w:r w:rsidRPr="00BB7515">
              <w:rPr>
                <w:sz w:val="20"/>
                <w:szCs w:val="18"/>
              </w:rPr>
              <w:t>Inventário de Depressão Infantil (CDI)</w:t>
            </w:r>
          </w:p>
        </w:tc>
        <w:tc>
          <w:tcPr>
            <w:tcW w:w="1305" w:type="dxa"/>
            <w:tcBorders>
              <w:top w:val="nil"/>
              <w:left w:val="nil"/>
              <w:bottom w:val="nil"/>
              <w:right w:val="nil"/>
            </w:tcBorders>
            <w:tcMar>
              <w:top w:w="40" w:type="dxa"/>
              <w:left w:w="40" w:type="dxa"/>
              <w:bottom w:w="40" w:type="dxa"/>
              <w:right w:w="40" w:type="dxa"/>
            </w:tcMar>
            <w:vAlign w:val="center"/>
          </w:tcPr>
          <w:p w14:paraId="50E17AE4"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7534674C"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2E7C6170" w14:textId="77777777" w:rsidTr="00756852">
        <w:tc>
          <w:tcPr>
            <w:tcW w:w="885" w:type="dxa"/>
            <w:tcBorders>
              <w:top w:val="nil"/>
              <w:left w:val="nil"/>
              <w:bottom w:val="nil"/>
              <w:right w:val="nil"/>
            </w:tcBorders>
            <w:tcMar>
              <w:top w:w="40" w:type="dxa"/>
              <w:left w:w="40" w:type="dxa"/>
              <w:bottom w:w="40" w:type="dxa"/>
              <w:right w:w="40" w:type="dxa"/>
            </w:tcMar>
            <w:vAlign w:val="center"/>
          </w:tcPr>
          <w:p w14:paraId="218DABDD" w14:textId="77777777" w:rsidR="00BB7515" w:rsidRPr="00BB7515" w:rsidRDefault="00BB7515" w:rsidP="00756852">
            <w:pPr>
              <w:widowControl w:val="0"/>
              <w:spacing w:line="276" w:lineRule="auto"/>
              <w:ind w:firstLine="0"/>
              <w:jc w:val="center"/>
              <w:rPr>
                <w:sz w:val="20"/>
                <w:szCs w:val="18"/>
              </w:rPr>
            </w:pPr>
            <w:r w:rsidRPr="00BB7515">
              <w:rPr>
                <w:sz w:val="20"/>
                <w:szCs w:val="18"/>
              </w:rPr>
              <w:t>45</w:t>
            </w:r>
          </w:p>
        </w:tc>
        <w:tc>
          <w:tcPr>
            <w:tcW w:w="5595" w:type="dxa"/>
            <w:tcBorders>
              <w:top w:val="nil"/>
              <w:left w:val="nil"/>
              <w:bottom w:val="nil"/>
              <w:right w:val="nil"/>
            </w:tcBorders>
            <w:tcMar>
              <w:top w:w="40" w:type="dxa"/>
              <w:left w:w="40" w:type="dxa"/>
              <w:bottom w:w="40" w:type="dxa"/>
              <w:right w:w="40" w:type="dxa"/>
            </w:tcMar>
            <w:vAlign w:val="center"/>
          </w:tcPr>
          <w:p w14:paraId="53071207" w14:textId="77777777" w:rsidR="00BB7515" w:rsidRPr="00BB7515" w:rsidRDefault="00BB7515" w:rsidP="00756852">
            <w:pPr>
              <w:widowControl w:val="0"/>
              <w:spacing w:line="276" w:lineRule="auto"/>
              <w:ind w:firstLine="0"/>
              <w:jc w:val="left"/>
              <w:rPr>
                <w:sz w:val="20"/>
                <w:szCs w:val="18"/>
              </w:rPr>
            </w:pPr>
            <w:r w:rsidRPr="00BB7515">
              <w:rPr>
                <w:sz w:val="20"/>
                <w:szCs w:val="18"/>
              </w:rPr>
              <w:t>Inventário de Eventos Estressantes</w:t>
            </w:r>
          </w:p>
        </w:tc>
        <w:tc>
          <w:tcPr>
            <w:tcW w:w="1305" w:type="dxa"/>
            <w:tcBorders>
              <w:top w:val="nil"/>
              <w:left w:val="nil"/>
              <w:bottom w:val="nil"/>
              <w:right w:val="nil"/>
            </w:tcBorders>
            <w:tcMar>
              <w:top w:w="40" w:type="dxa"/>
              <w:left w:w="40" w:type="dxa"/>
              <w:bottom w:w="40" w:type="dxa"/>
              <w:right w:w="40" w:type="dxa"/>
            </w:tcMar>
            <w:vAlign w:val="center"/>
          </w:tcPr>
          <w:p w14:paraId="514B8117"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58A4346F"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F031913" w14:textId="77777777" w:rsidTr="00756852">
        <w:tc>
          <w:tcPr>
            <w:tcW w:w="885" w:type="dxa"/>
            <w:tcBorders>
              <w:top w:val="nil"/>
              <w:left w:val="nil"/>
              <w:bottom w:val="nil"/>
              <w:right w:val="nil"/>
            </w:tcBorders>
            <w:tcMar>
              <w:top w:w="40" w:type="dxa"/>
              <w:left w:w="40" w:type="dxa"/>
              <w:bottom w:w="40" w:type="dxa"/>
              <w:right w:w="40" w:type="dxa"/>
            </w:tcMar>
            <w:vAlign w:val="center"/>
          </w:tcPr>
          <w:p w14:paraId="74B2DABA" w14:textId="77777777" w:rsidR="00BB7515" w:rsidRPr="00BB7515" w:rsidRDefault="00BB7515" w:rsidP="00756852">
            <w:pPr>
              <w:widowControl w:val="0"/>
              <w:spacing w:line="276" w:lineRule="auto"/>
              <w:ind w:firstLine="0"/>
              <w:jc w:val="center"/>
              <w:rPr>
                <w:sz w:val="20"/>
                <w:szCs w:val="18"/>
              </w:rPr>
            </w:pPr>
            <w:r w:rsidRPr="00BB7515">
              <w:rPr>
                <w:sz w:val="20"/>
                <w:szCs w:val="18"/>
              </w:rPr>
              <w:t>46</w:t>
            </w:r>
          </w:p>
        </w:tc>
        <w:tc>
          <w:tcPr>
            <w:tcW w:w="5595" w:type="dxa"/>
            <w:tcBorders>
              <w:top w:val="nil"/>
              <w:left w:val="nil"/>
              <w:bottom w:val="nil"/>
              <w:right w:val="nil"/>
            </w:tcBorders>
            <w:tcMar>
              <w:top w:w="40" w:type="dxa"/>
              <w:left w:w="40" w:type="dxa"/>
              <w:bottom w:w="40" w:type="dxa"/>
              <w:right w:w="40" w:type="dxa"/>
            </w:tcMar>
            <w:vAlign w:val="center"/>
          </w:tcPr>
          <w:p w14:paraId="0C7E17FF"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Inventário de sintomas de estresse para adultos de </w:t>
            </w:r>
            <w:proofErr w:type="spellStart"/>
            <w:r w:rsidRPr="00BB7515">
              <w:rPr>
                <w:sz w:val="20"/>
                <w:szCs w:val="18"/>
              </w:rPr>
              <w:t>Lipp</w:t>
            </w:r>
            <w:proofErr w:type="spellEnd"/>
            <w:r w:rsidRPr="00BB7515">
              <w:rPr>
                <w:sz w:val="20"/>
                <w:szCs w:val="18"/>
              </w:rPr>
              <w:t xml:space="preserve"> (ISSL)</w:t>
            </w:r>
          </w:p>
        </w:tc>
        <w:tc>
          <w:tcPr>
            <w:tcW w:w="1305" w:type="dxa"/>
            <w:tcBorders>
              <w:top w:val="nil"/>
              <w:left w:val="nil"/>
              <w:bottom w:val="nil"/>
              <w:right w:val="nil"/>
            </w:tcBorders>
            <w:tcMar>
              <w:top w:w="40" w:type="dxa"/>
              <w:left w:w="40" w:type="dxa"/>
              <w:bottom w:w="40" w:type="dxa"/>
              <w:right w:w="40" w:type="dxa"/>
            </w:tcMar>
            <w:vAlign w:val="center"/>
          </w:tcPr>
          <w:p w14:paraId="5C6B4004"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1983C401"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4C66DD03" w14:textId="77777777" w:rsidTr="00756852">
        <w:tc>
          <w:tcPr>
            <w:tcW w:w="885" w:type="dxa"/>
            <w:tcBorders>
              <w:top w:val="nil"/>
              <w:left w:val="nil"/>
              <w:bottom w:val="nil"/>
              <w:right w:val="nil"/>
            </w:tcBorders>
            <w:tcMar>
              <w:top w:w="40" w:type="dxa"/>
              <w:left w:w="40" w:type="dxa"/>
              <w:bottom w:w="40" w:type="dxa"/>
              <w:right w:w="40" w:type="dxa"/>
            </w:tcMar>
            <w:vAlign w:val="center"/>
          </w:tcPr>
          <w:p w14:paraId="64E5EF60" w14:textId="77777777" w:rsidR="00BB7515" w:rsidRPr="00BB7515" w:rsidRDefault="00BB7515" w:rsidP="00756852">
            <w:pPr>
              <w:widowControl w:val="0"/>
              <w:spacing w:line="276" w:lineRule="auto"/>
              <w:ind w:firstLine="0"/>
              <w:jc w:val="center"/>
              <w:rPr>
                <w:sz w:val="20"/>
                <w:szCs w:val="18"/>
              </w:rPr>
            </w:pPr>
            <w:r w:rsidRPr="00BB7515">
              <w:rPr>
                <w:sz w:val="20"/>
                <w:szCs w:val="18"/>
              </w:rPr>
              <w:t>47</w:t>
            </w:r>
          </w:p>
        </w:tc>
        <w:tc>
          <w:tcPr>
            <w:tcW w:w="5595" w:type="dxa"/>
            <w:tcBorders>
              <w:top w:val="nil"/>
              <w:left w:val="nil"/>
              <w:bottom w:val="nil"/>
              <w:right w:val="nil"/>
            </w:tcBorders>
            <w:tcMar>
              <w:top w:w="40" w:type="dxa"/>
              <w:left w:w="40" w:type="dxa"/>
              <w:bottom w:w="40" w:type="dxa"/>
              <w:right w:w="40" w:type="dxa"/>
            </w:tcMar>
            <w:vAlign w:val="center"/>
          </w:tcPr>
          <w:p w14:paraId="641D3148" w14:textId="77777777" w:rsidR="00BB7515" w:rsidRPr="00BB7515" w:rsidRDefault="00BB7515" w:rsidP="00756852">
            <w:pPr>
              <w:widowControl w:val="0"/>
              <w:spacing w:line="276" w:lineRule="auto"/>
              <w:ind w:firstLine="0"/>
              <w:jc w:val="left"/>
              <w:rPr>
                <w:sz w:val="20"/>
                <w:szCs w:val="18"/>
              </w:rPr>
            </w:pPr>
            <w:proofErr w:type="spellStart"/>
            <w:r w:rsidRPr="00BB7515">
              <w:rPr>
                <w:sz w:val="20"/>
                <w:szCs w:val="18"/>
              </w:rPr>
              <w:t>Job</w:t>
            </w:r>
            <w:proofErr w:type="spellEnd"/>
            <w:r w:rsidRPr="00BB7515">
              <w:rPr>
                <w:sz w:val="20"/>
                <w:szCs w:val="18"/>
              </w:rPr>
              <w:t xml:space="preserve"> Stress </w:t>
            </w:r>
            <w:proofErr w:type="spellStart"/>
            <w:r w:rsidRPr="00BB7515">
              <w:rPr>
                <w:sz w:val="20"/>
                <w:szCs w:val="18"/>
              </w:rPr>
              <w:t>Scale</w:t>
            </w:r>
            <w:proofErr w:type="spellEnd"/>
          </w:p>
        </w:tc>
        <w:tc>
          <w:tcPr>
            <w:tcW w:w="1305" w:type="dxa"/>
            <w:tcBorders>
              <w:top w:val="nil"/>
              <w:left w:val="nil"/>
              <w:bottom w:val="nil"/>
              <w:right w:val="nil"/>
            </w:tcBorders>
            <w:tcMar>
              <w:top w:w="40" w:type="dxa"/>
              <w:left w:w="40" w:type="dxa"/>
              <w:bottom w:w="40" w:type="dxa"/>
              <w:right w:w="40" w:type="dxa"/>
            </w:tcMar>
            <w:vAlign w:val="center"/>
          </w:tcPr>
          <w:p w14:paraId="4EF87737"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D024D93"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2BC533F1" w14:textId="77777777" w:rsidTr="00756852">
        <w:tc>
          <w:tcPr>
            <w:tcW w:w="885" w:type="dxa"/>
            <w:tcBorders>
              <w:top w:val="nil"/>
              <w:left w:val="nil"/>
              <w:bottom w:val="nil"/>
              <w:right w:val="nil"/>
            </w:tcBorders>
            <w:tcMar>
              <w:top w:w="40" w:type="dxa"/>
              <w:left w:w="40" w:type="dxa"/>
              <w:bottom w:w="40" w:type="dxa"/>
              <w:right w:w="40" w:type="dxa"/>
            </w:tcMar>
            <w:vAlign w:val="center"/>
          </w:tcPr>
          <w:p w14:paraId="2139A96A" w14:textId="77777777" w:rsidR="00BB7515" w:rsidRPr="00BB7515" w:rsidRDefault="00BB7515" w:rsidP="00756852">
            <w:pPr>
              <w:widowControl w:val="0"/>
              <w:spacing w:line="276" w:lineRule="auto"/>
              <w:ind w:firstLine="0"/>
              <w:jc w:val="center"/>
              <w:rPr>
                <w:sz w:val="20"/>
                <w:szCs w:val="18"/>
              </w:rPr>
            </w:pPr>
            <w:r w:rsidRPr="00BB7515">
              <w:rPr>
                <w:sz w:val="20"/>
                <w:szCs w:val="18"/>
              </w:rPr>
              <w:t>48</w:t>
            </w:r>
          </w:p>
        </w:tc>
        <w:tc>
          <w:tcPr>
            <w:tcW w:w="5595" w:type="dxa"/>
            <w:tcBorders>
              <w:top w:val="nil"/>
              <w:left w:val="nil"/>
              <w:bottom w:val="nil"/>
              <w:right w:val="nil"/>
            </w:tcBorders>
            <w:tcMar>
              <w:top w:w="40" w:type="dxa"/>
              <w:left w:w="40" w:type="dxa"/>
              <w:bottom w:w="40" w:type="dxa"/>
              <w:right w:w="40" w:type="dxa"/>
            </w:tcMar>
            <w:vAlign w:val="center"/>
          </w:tcPr>
          <w:p w14:paraId="3C24FB82" w14:textId="77777777" w:rsidR="00BB7515" w:rsidRPr="00BB7515" w:rsidRDefault="00BB7515" w:rsidP="00756852">
            <w:pPr>
              <w:widowControl w:val="0"/>
              <w:spacing w:line="276" w:lineRule="auto"/>
              <w:ind w:firstLine="0"/>
              <w:jc w:val="left"/>
              <w:rPr>
                <w:sz w:val="20"/>
                <w:szCs w:val="18"/>
              </w:rPr>
            </w:pPr>
            <w:proofErr w:type="spellStart"/>
            <w:r w:rsidRPr="00BB7515">
              <w:rPr>
                <w:sz w:val="20"/>
                <w:szCs w:val="18"/>
              </w:rPr>
              <w:t>Occupational</w:t>
            </w:r>
            <w:proofErr w:type="spellEnd"/>
            <w:r w:rsidRPr="00BB7515">
              <w:rPr>
                <w:sz w:val="20"/>
                <w:szCs w:val="18"/>
              </w:rPr>
              <w:t xml:space="preserve"> Self-</w:t>
            </w:r>
            <w:proofErr w:type="spellStart"/>
            <w:r w:rsidRPr="00BB7515">
              <w:rPr>
                <w:sz w:val="20"/>
                <w:szCs w:val="18"/>
              </w:rPr>
              <w:t>Efficiency</w:t>
            </w:r>
            <w:proofErr w:type="spellEnd"/>
            <w:r w:rsidRPr="00BB7515">
              <w:rPr>
                <w:sz w:val="20"/>
                <w:szCs w:val="18"/>
              </w:rPr>
              <w:t xml:space="preserve"> </w:t>
            </w:r>
            <w:proofErr w:type="spellStart"/>
            <w:r w:rsidRPr="00BB7515">
              <w:rPr>
                <w:sz w:val="20"/>
                <w:szCs w:val="18"/>
              </w:rPr>
              <w:t>Scale</w:t>
            </w:r>
            <w:proofErr w:type="spellEnd"/>
          </w:p>
        </w:tc>
        <w:tc>
          <w:tcPr>
            <w:tcW w:w="1305" w:type="dxa"/>
            <w:tcBorders>
              <w:top w:val="nil"/>
              <w:left w:val="nil"/>
              <w:bottom w:val="nil"/>
              <w:right w:val="nil"/>
            </w:tcBorders>
            <w:tcMar>
              <w:top w:w="40" w:type="dxa"/>
              <w:left w:w="40" w:type="dxa"/>
              <w:bottom w:w="40" w:type="dxa"/>
              <w:right w:w="40" w:type="dxa"/>
            </w:tcMar>
            <w:vAlign w:val="center"/>
          </w:tcPr>
          <w:p w14:paraId="71D18650"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E1A8DF9"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537857E" w14:textId="77777777" w:rsidTr="00756852">
        <w:tc>
          <w:tcPr>
            <w:tcW w:w="885" w:type="dxa"/>
            <w:tcBorders>
              <w:top w:val="nil"/>
              <w:left w:val="nil"/>
              <w:bottom w:val="nil"/>
              <w:right w:val="nil"/>
            </w:tcBorders>
            <w:tcMar>
              <w:top w:w="40" w:type="dxa"/>
              <w:left w:w="40" w:type="dxa"/>
              <w:bottom w:w="40" w:type="dxa"/>
              <w:right w:w="40" w:type="dxa"/>
            </w:tcMar>
            <w:vAlign w:val="center"/>
          </w:tcPr>
          <w:p w14:paraId="47667E04" w14:textId="77777777" w:rsidR="00BB7515" w:rsidRPr="00BB7515" w:rsidRDefault="00BB7515" w:rsidP="00756852">
            <w:pPr>
              <w:widowControl w:val="0"/>
              <w:spacing w:line="276" w:lineRule="auto"/>
              <w:ind w:firstLine="0"/>
              <w:jc w:val="center"/>
              <w:rPr>
                <w:sz w:val="20"/>
                <w:szCs w:val="18"/>
              </w:rPr>
            </w:pPr>
            <w:r w:rsidRPr="00BB7515">
              <w:rPr>
                <w:sz w:val="20"/>
                <w:szCs w:val="18"/>
              </w:rPr>
              <w:t>49</w:t>
            </w:r>
          </w:p>
        </w:tc>
        <w:tc>
          <w:tcPr>
            <w:tcW w:w="5595" w:type="dxa"/>
            <w:tcBorders>
              <w:top w:val="nil"/>
              <w:left w:val="nil"/>
              <w:bottom w:val="nil"/>
              <w:right w:val="nil"/>
            </w:tcBorders>
            <w:tcMar>
              <w:top w:w="40" w:type="dxa"/>
              <w:left w:w="40" w:type="dxa"/>
              <w:bottom w:w="40" w:type="dxa"/>
              <w:right w:w="40" w:type="dxa"/>
            </w:tcMar>
            <w:vAlign w:val="center"/>
          </w:tcPr>
          <w:p w14:paraId="41FD34A6" w14:textId="77777777" w:rsidR="00BB7515" w:rsidRPr="00BB7515" w:rsidRDefault="00BB7515" w:rsidP="00756852">
            <w:pPr>
              <w:widowControl w:val="0"/>
              <w:spacing w:line="276" w:lineRule="auto"/>
              <w:ind w:firstLine="0"/>
              <w:jc w:val="left"/>
              <w:rPr>
                <w:sz w:val="20"/>
                <w:szCs w:val="18"/>
              </w:rPr>
            </w:pPr>
            <w:r w:rsidRPr="00BB7515">
              <w:rPr>
                <w:sz w:val="20"/>
                <w:szCs w:val="18"/>
              </w:rPr>
              <w:t>Questionário de Atividades de Autocuidado com Diabetes (QAD)</w:t>
            </w:r>
          </w:p>
        </w:tc>
        <w:tc>
          <w:tcPr>
            <w:tcW w:w="1305" w:type="dxa"/>
            <w:tcBorders>
              <w:top w:val="nil"/>
              <w:left w:val="nil"/>
              <w:bottom w:val="nil"/>
              <w:right w:val="nil"/>
            </w:tcBorders>
            <w:tcMar>
              <w:top w:w="40" w:type="dxa"/>
              <w:left w:w="40" w:type="dxa"/>
              <w:bottom w:w="40" w:type="dxa"/>
              <w:right w:w="40" w:type="dxa"/>
            </w:tcMar>
            <w:vAlign w:val="center"/>
          </w:tcPr>
          <w:p w14:paraId="29D98BF0"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19DA428B"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30366D21" w14:textId="77777777" w:rsidTr="00756852">
        <w:tc>
          <w:tcPr>
            <w:tcW w:w="885" w:type="dxa"/>
            <w:tcBorders>
              <w:top w:val="nil"/>
              <w:left w:val="nil"/>
              <w:bottom w:val="nil"/>
              <w:right w:val="nil"/>
            </w:tcBorders>
            <w:tcMar>
              <w:top w:w="40" w:type="dxa"/>
              <w:left w:w="40" w:type="dxa"/>
              <w:bottom w:w="40" w:type="dxa"/>
              <w:right w:w="40" w:type="dxa"/>
            </w:tcMar>
            <w:vAlign w:val="center"/>
          </w:tcPr>
          <w:p w14:paraId="1E09190E" w14:textId="77777777" w:rsidR="00BB7515" w:rsidRPr="00BB7515" w:rsidRDefault="00BB7515" w:rsidP="00756852">
            <w:pPr>
              <w:widowControl w:val="0"/>
              <w:spacing w:line="276" w:lineRule="auto"/>
              <w:ind w:firstLine="0"/>
              <w:jc w:val="center"/>
              <w:rPr>
                <w:sz w:val="20"/>
                <w:szCs w:val="18"/>
              </w:rPr>
            </w:pPr>
            <w:r w:rsidRPr="00BB7515">
              <w:rPr>
                <w:sz w:val="20"/>
                <w:szCs w:val="18"/>
              </w:rPr>
              <w:t>50</w:t>
            </w:r>
          </w:p>
        </w:tc>
        <w:tc>
          <w:tcPr>
            <w:tcW w:w="5595" w:type="dxa"/>
            <w:tcBorders>
              <w:top w:val="nil"/>
              <w:left w:val="nil"/>
              <w:bottom w:val="nil"/>
              <w:right w:val="nil"/>
            </w:tcBorders>
            <w:tcMar>
              <w:top w:w="40" w:type="dxa"/>
              <w:left w:w="40" w:type="dxa"/>
              <w:bottom w:w="40" w:type="dxa"/>
              <w:right w:w="40" w:type="dxa"/>
            </w:tcMar>
            <w:vAlign w:val="center"/>
          </w:tcPr>
          <w:p w14:paraId="5E12DF3D" w14:textId="77777777" w:rsidR="00BB7515" w:rsidRPr="00BB7515" w:rsidRDefault="00BB7515" w:rsidP="00756852">
            <w:pPr>
              <w:widowControl w:val="0"/>
              <w:spacing w:line="276" w:lineRule="auto"/>
              <w:ind w:firstLine="0"/>
              <w:jc w:val="left"/>
              <w:rPr>
                <w:sz w:val="20"/>
                <w:szCs w:val="18"/>
              </w:rPr>
            </w:pPr>
            <w:r w:rsidRPr="00BB7515">
              <w:rPr>
                <w:sz w:val="20"/>
                <w:szCs w:val="18"/>
              </w:rPr>
              <w:t>Questionário de avaliação do Risco Coronariano</w:t>
            </w:r>
          </w:p>
        </w:tc>
        <w:tc>
          <w:tcPr>
            <w:tcW w:w="1305" w:type="dxa"/>
            <w:tcBorders>
              <w:top w:val="nil"/>
              <w:left w:val="nil"/>
              <w:bottom w:val="nil"/>
              <w:right w:val="nil"/>
            </w:tcBorders>
            <w:tcMar>
              <w:top w:w="40" w:type="dxa"/>
              <w:left w:w="40" w:type="dxa"/>
              <w:bottom w:w="40" w:type="dxa"/>
              <w:right w:w="40" w:type="dxa"/>
            </w:tcMar>
            <w:vAlign w:val="center"/>
          </w:tcPr>
          <w:p w14:paraId="150B06FF"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63182453"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E120BFE" w14:textId="77777777" w:rsidTr="00756852">
        <w:tc>
          <w:tcPr>
            <w:tcW w:w="885" w:type="dxa"/>
            <w:tcBorders>
              <w:top w:val="nil"/>
              <w:left w:val="nil"/>
              <w:bottom w:val="nil"/>
              <w:right w:val="nil"/>
            </w:tcBorders>
            <w:tcMar>
              <w:top w:w="40" w:type="dxa"/>
              <w:left w:w="40" w:type="dxa"/>
              <w:bottom w:w="40" w:type="dxa"/>
              <w:right w:w="40" w:type="dxa"/>
            </w:tcMar>
            <w:vAlign w:val="center"/>
          </w:tcPr>
          <w:p w14:paraId="330550D3" w14:textId="77777777" w:rsidR="00BB7515" w:rsidRPr="00BB7515" w:rsidRDefault="00BB7515" w:rsidP="00756852">
            <w:pPr>
              <w:widowControl w:val="0"/>
              <w:spacing w:line="276" w:lineRule="auto"/>
              <w:ind w:firstLine="0"/>
              <w:jc w:val="center"/>
              <w:rPr>
                <w:sz w:val="20"/>
                <w:szCs w:val="18"/>
              </w:rPr>
            </w:pPr>
            <w:r w:rsidRPr="00BB7515">
              <w:rPr>
                <w:sz w:val="20"/>
                <w:szCs w:val="18"/>
              </w:rPr>
              <w:t>51</w:t>
            </w:r>
          </w:p>
        </w:tc>
        <w:tc>
          <w:tcPr>
            <w:tcW w:w="5595" w:type="dxa"/>
            <w:tcBorders>
              <w:top w:val="nil"/>
              <w:left w:val="nil"/>
              <w:bottom w:val="nil"/>
              <w:right w:val="nil"/>
            </w:tcBorders>
            <w:tcMar>
              <w:top w:w="40" w:type="dxa"/>
              <w:left w:w="40" w:type="dxa"/>
              <w:bottom w:w="40" w:type="dxa"/>
              <w:right w:w="40" w:type="dxa"/>
            </w:tcMar>
            <w:vAlign w:val="center"/>
          </w:tcPr>
          <w:p w14:paraId="6DFA6D37" w14:textId="77777777" w:rsidR="00BB7515" w:rsidRPr="00BB7515" w:rsidRDefault="00BB7515" w:rsidP="00756852">
            <w:pPr>
              <w:widowControl w:val="0"/>
              <w:spacing w:line="276" w:lineRule="auto"/>
              <w:ind w:firstLine="0"/>
              <w:jc w:val="left"/>
              <w:rPr>
                <w:sz w:val="20"/>
                <w:szCs w:val="18"/>
              </w:rPr>
            </w:pPr>
            <w:r w:rsidRPr="00BB7515">
              <w:rPr>
                <w:sz w:val="20"/>
                <w:szCs w:val="18"/>
              </w:rPr>
              <w:t>Questionário Genérico de Avaliação de Qualidade de Vida Medical (SF-36)</w:t>
            </w:r>
          </w:p>
        </w:tc>
        <w:tc>
          <w:tcPr>
            <w:tcW w:w="1305" w:type="dxa"/>
            <w:tcBorders>
              <w:top w:val="nil"/>
              <w:left w:val="nil"/>
              <w:bottom w:val="nil"/>
              <w:right w:val="nil"/>
            </w:tcBorders>
            <w:tcMar>
              <w:top w:w="40" w:type="dxa"/>
              <w:left w:w="40" w:type="dxa"/>
              <w:bottom w:w="40" w:type="dxa"/>
              <w:right w:w="40" w:type="dxa"/>
            </w:tcMar>
            <w:vAlign w:val="center"/>
          </w:tcPr>
          <w:p w14:paraId="3B3CCA85"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26322DC1"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06F1FDC6" w14:textId="77777777" w:rsidTr="00756852">
        <w:tc>
          <w:tcPr>
            <w:tcW w:w="885" w:type="dxa"/>
            <w:tcBorders>
              <w:top w:val="nil"/>
              <w:left w:val="nil"/>
              <w:bottom w:val="nil"/>
              <w:right w:val="nil"/>
            </w:tcBorders>
            <w:tcMar>
              <w:top w:w="40" w:type="dxa"/>
              <w:left w:w="40" w:type="dxa"/>
              <w:bottom w:w="40" w:type="dxa"/>
              <w:right w:w="40" w:type="dxa"/>
            </w:tcMar>
            <w:vAlign w:val="center"/>
          </w:tcPr>
          <w:p w14:paraId="45630908" w14:textId="77777777" w:rsidR="00BB7515" w:rsidRPr="00BB7515" w:rsidRDefault="00BB7515" w:rsidP="00756852">
            <w:pPr>
              <w:widowControl w:val="0"/>
              <w:spacing w:line="276" w:lineRule="auto"/>
              <w:ind w:firstLine="0"/>
              <w:jc w:val="center"/>
              <w:rPr>
                <w:sz w:val="20"/>
                <w:szCs w:val="18"/>
              </w:rPr>
            </w:pPr>
            <w:r w:rsidRPr="00BB7515">
              <w:rPr>
                <w:sz w:val="20"/>
                <w:szCs w:val="18"/>
              </w:rPr>
              <w:t>52</w:t>
            </w:r>
          </w:p>
        </w:tc>
        <w:tc>
          <w:tcPr>
            <w:tcW w:w="5595" w:type="dxa"/>
            <w:tcBorders>
              <w:top w:val="nil"/>
              <w:left w:val="nil"/>
              <w:bottom w:val="nil"/>
              <w:right w:val="nil"/>
            </w:tcBorders>
            <w:tcMar>
              <w:top w:w="40" w:type="dxa"/>
              <w:left w:w="40" w:type="dxa"/>
              <w:bottom w:w="40" w:type="dxa"/>
              <w:right w:w="40" w:type="dxa"/>
            </w:tcMar>
            <w:vAlign w:val="center"/>
          </w:tcPr>
          <w:p w14:paraId="035E5831"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Questionário WHOQOL-HIV </w:t>
            </w:r>
            <w:proofErr w:type="spellStart"/>
            <w:r w:rsidRPr="00BB7515">
              <w:rPr>
                <w:sz w:val="20"/>
                <w:szCs w:val="18"/>
              </w:rPr>
              <w:t>Bref</w:t>
            </w:r>
            <w:proofErr w:type="spellEnd"/>
          </w:p>
        </w:tc>
        <w:tc>
          <w:tcPr>
            <w:tcW w:w="1305" w:type="dxa"/>
            <w:tcBorders>
              <w:top w:val="nil"/>
              <w:left w:val="nil"/>
              <w:bottom w:val="nil"/>
              <w:right w:val="nil"/>
            </w:tcBorders>
            <w:tcMar>
              <w:top w:w="40" w:type="dxa"/>
              <w:left w:w="40" w:type="dxa"/>
              <w:bottom w:w="40" w:type="dxa"/>
              <w:right w:w="40" w:type="dxa"/>
            </w:tcMar>
            <w:vAlign w:val="center"/>
          </w:tcPr>
          <w:p w14:paraId="556A12F0"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6165516F"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5CF18828" w14:textId="77777777" w:rsidTr="00756852">
        <w:tc>
          <w:tcPr>
            <w:tcW w:w="885" w:type="dxa"/>
            <w:tcBorders>
              <w:top w:val="nil"/>
              <w:left w:val="nil"/>
              <w:bottom w:val="nil"/>
              <w:right w:val="nil"/>
            </w:tcBorders>
            <w:tcMar>
              <w:top w:w="40" w:type="dxa"/>
              <w:left w:w="40" w:type="dxa"/>
              <w:bottom w:w="40" w:type="dxa"/>
              <w:right w:w="40" w:type="dxa"/>
            </w:tcMar>
            <w:vAlign w:val="center"/>
          </w:tcPr>
          <w:p w14:paraId="0CA13E5E" w14:textId="77777777" w:rsidR="00BB7515" w:rsidRPr="00BB7515" w:rsidRDefault="00BB7515" w:rsidP="00756852">
            <w:pPr>
              <w:widowControl w:val="0"/>
              <w:spacing w:line="276" w:lineRule="auto"/>
              <w:ind w:firstLine="0"/>
              <w:jc w:val="center"/>
              <w:rPr>
                <w:sz w:val="20"/>
                <w:szCs w:val="18"/>
              </w:rPr>
            </w:pPr>
            <w:r w:rsidRPr="00BB7515">
              <w:rPr>
                <w:sz w:val="20"/>
                <w:szCs w:val="18"/>
              </w:rPr>
              <w:t>53</w:t>
            </w:r>
          </w:p>
        </w:tc>
        <w:tc>
          <w:tcPr>
            <w:tcW w:w="5595" w:type="dxa"/>
            <w:tcBorders>
              <w:top w:val="nil"/>
              <w:left w:val="nil"/>
              <w:bottom w:val="nil"/>
              <w:right w:val="nil"/>
            </w:tcBorders>
            <w:tcMar>
              <w:top w:w="40" w:type="dxa"/>
              <w:left w:w="40" w:type="dxa"/>
              <w:bottom w:w="40" w:type="dxa"/>
              <w:right w:w="40" w:type="dxa"/>
            </w:tcMar>
            <w:vAlign w:val="center"/>
          </w:tcPr>
          <w:p w14:paraId="20E260C9"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RAW </w:t>
            </w:r>
            <w:proofErr w:type="spellStart"/>
            <w:r w:rsidRPr="00BB7515">
              <w:rPr>
                <w:sz w:val="20"/>
                <w:szCs w:val="18"/>
              </w:rPr>
              <w:t>Scale</w:t>
            </w:r>
            <w:proofErr w:type="spellEnd"/>
            <w:r w:rsidRPr="00BB7515">
              <w:rPr>
                <w:sz w:val="20"/>
                <w:szCs w:val="18"/>
              </w:rPr>
              <w:t xml:space="preserve"> 25 </w:t>
            </w:r>
            <w:proofErr w:type="spellStart"/>
            <w:r w:rsidRPr="00BB7515">
              <w:rPr>
                <w:sz w:val="20"/>
                <w:szCs w:val="18"/>
              </w:rPr>
              <w:t>and</w:t>
            </w:r>
            <w:proofErr w:type="spellEnd"/>
            <w:r w:rsidRPr="00BB7515">
              <w:rPr>
                <w:sz w:val="20"/>
                <w:szCs w:val="18"/>
              </w:rPr>
              <w:t xml:space="preserve"> 20 - </w:t>
            </w:r>
            <w:proofErr w:type="spellStart"/>
            <w:r w:rsidRPr="00BB7515">
              <w:rPr>
                <w:sz w:val="20"/>
                <w:szCs w:val="18"/>
              </w:rPr>
              <w:t>Brazil</w:t>
            </w:r>
            <w:proofErr w:type="spellEnd"/>
          </w:p>
        </w:tc>
        <w:tc>
          <w:tcPr>
            <w:tcW w:w="1305" w:type="dxa"/>
            <w:tcBorders>
              <w:top w:val="nil"/>
              <w:left w:val="nil"/>
              <w:bottom w:val="nil"/>
              <w:right w:val="nil"/>
            </w:tcBorders>
            <w:tcMar>
              <w:top w:w="40" w:type="dxa"/>
              <w:left w:w="40" w:type="dxa"/>
              <w:bottom w:w="40" w:type="dxa"/>
              <w:right w:w="40" w:type="dxa"/>
            </w:tcMar>
            <w:vAlign w:val="center"/>
          </w:tcPr>
          <w:p w14:paraId="27A7C12F"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69AAEA75"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694767C0" w14:textId="77777777" w:rsidTr="00756852">
        <w:tc>
          <w:tcPr>
            <w:tcW w:w="885" w:type="dxa"/>
            <w:tcBorders>
              <w:top w:val="nil"/>
              <w:left w:val="nil"/>
              <w:right w:val="nil"/>
            </w:tcBorders>
            <w:tcMar>
              <w:top w:w="40" w:type="dxa"/>
              <w:left w:w="40" w:type="dxa"/>
              <w:bottom w:w="40" w:type="dxa"/>
              <w:right w:w="40" w:type="dxa"/>
            </w:tcMar>
            <w:vAlign w:val="center"/>
          </w:tcPr>
          <w:p w14:paraId="390157D3" w14:textId="77777777" w:rsidR="00BB7515" w:rsidRPr="00BB7515" w:rsidRDefault="00BB7515" w:rsidP="00756852">
            <w:pPr>
              <w:widowControl w:val="0"/>
              <w:spacing w:line="276" w:lineRule="auto"/>
              <w:ind w:firstLine="0"/>
              <w:jc w:val="center"/>
              <w:rPr>
                <w:sz w:val="20"/>
                <w:szCs w:val="18"/>
              </w:rPr>
            </w:pPr>
            <w:r w:rsidRPr="00BB7515">
              <w:rPr>
                <w:sz w:val="20"/>
                <w:szCs w:val="18"/>
              </w:rPr>
              <w:t>54</w:t>
            </w:r>
          </w:p>
        </w:tc>
        <w:tc>
          <w:tcPr>
            <w:tcW w:w="5595" w:type="dxa"/>
            <w:tcBorders>
              <w:top w:val="nil"/>
              <w:left w:val="nil"/>
              <w:right w:val="nil"/>
            </w:tcBorders>
            <w:tcMar>
              <w:top w:w="40" w:type="dxa"/>
              <w:left w:w="40" w:type="dxa"/>
              <w:bottom w:w="40" w:type="dxa"/>
              <w:right w:w="40" w:type="dxa"/>
            </w:tcMar>
            <w:vAlign w:val="center"/>
          </w:tcPr>
          <w:p w14:paraId="039305B5" w14:textId="77777777" w:rsidR="00BB7515" w:rsidRPr="00BB7515" w:rsidRDefault="00BB7515" w:rsidP="00756852">
            <w:pPr>
              <w:widowControl w:val="0"/>
              <w:spacing w:line="276" w:lineRule="auto"/>
              <w:ind w:firstLine="0"/>
              <w:jc w:val="left"/>
              <w:rPr>
                <w:sz w:val="20"/>
                <w:szCs w:val="18"/>
                <w:lang w:val="en-US"/>
              </w:rPr>
            </w:pPr>
            <w:r w:rsidRPr="00BB7515">
              <w:rPr>
                <w:sz w:val="20"/>
                <w:szCs w:val="18"/>
                <w:lang w:val="en-US"/>
              </w:rPr>
              <w:t>SCAS - Spence Children’s Anxiety Scale</w:t>
            </w:r>
          </w:p>
        </w:tc>
        <w:tc>
          <w:tcPr>
            <w:tcW w:w="1305" w:type="dxa"/>
            <w:tcBorders>
              <w:top w:val="nil"/>
              <w:left w:val="nil"/>
              <w:right w:val="nil"/>
            </w:tcBorders>
            <w:tcMar>
              <w:top w:w="40" w:type="dxa"/>
              <w:left w:w="40" w:type="dxa"/>
              <w:bottom w:w="40" w:type="dxa"/>
              <w:right w:w="40" w:type="dxa"/>
            </w:tcMar>
            <w:vAlign w:val="center"/>
          </w:tcPr>
          <w:p w14:paraId="3A4EB23E"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right w:val="nil"/>
            </w:tcBorders>
            <w:tcMar>
              <w:top w:w="40" w:type="dxa"/>
              <w:left w:w="40" w:type="dxa"/>
              <w:bottom w:w="40" w:type="dxa"/>
              <w:right w:w="40" w:type="dxa"/>
            </w:tcMar>
            <w:vAlign w:val="center"/>
          </w:tcPr>
          <w:p w14:paraId="7818C4EB"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2891FFA6" w14:textId="77777777" w:rsidTr="00756852">
        <w:tc>
          <w:tcPr>
            <w:tcW w:w="885" w:type="dxa"/>
            <w:tcBorders>
              <w:top w:val="nil"/>
              <w:left w:val="nil"/>
              <w:bottom w:val="nil"/>
              <w:right w:val="nil"/>
            </w:tcBorders>
            <w:tcMar>
              <w:top w:w="40" w:type="dxa"/>
              <w:left w:w="40" w:type="dxa"/>
              <w:bottom w:w="40" w:type="dxa"/>
              <w:right w:w="40" w:type="dxa"/>
            </w:tcMar>
            <w:vAlign w:val="center"/>
          </w:tcPr>
          <w:p w14:paraId="73641EAB" w14:textId="77777777" w:rsidR="00BB7515" w:rsidRPr="00BB7515" w:rsidRDefault="00BB7515" w:rsidP="00756852">
            <w:pPr>
              <w:widowControl w:val="0"/>
              <w:spacing w:line="276" w:lineRule="auto"/>
              <w:ind w:firstLine="0"/>
              <w:jc w:val="center"/>
              <w:rPr>
                <w:sz w:val="20"/>
                <w:szCs w:val="18"/>
              </w:rPr>
            </w:pPr>
            <w:r w:rsidRPr="00BB7515">
              <w:rPr>
                <w:sz w:val="20"/>
                <w:szCs w:val="18"/>
              </w:rPr>
              <w:t>55</w:t>
            </w:r>
          </w:p>
        </w:tc>
        <w:tc>
          <w:tcPr>
            <w:tcW w:w="5595" w:type="dxa"/>
            <w:tcBorders>
              <w:top w:val="nil"/>
              <w:left w:val="nil"/>
              <w:bottom w:val="nil"/>
              <w:right w:val="nil"/>
            </w:tcBorders>
            <w:tcMar>
              <w:top w:w="40" w:type="dxa"/>
              <w:left w:w="40" w:type="dxa"/>
              <w:bottom w:w="40" w:type="dxa"/>
              <w:right w:w="40" w:type="dxa"/>
            </w:tcMar>
            <w:vAlign w:val="center"/>
          </w:tcPr>
          <w:p w14:paraId="62F971DE"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Utrecht </w:t>
            </w:r>
            <w:proofErr w:type="spellStart"/>
            <w:r w:rsidRPr="00BB7515">
              <w:rPr>
                <w:sz w:val="20"/>
                <w:szCs w:val="18"/>
              </w:rPr>
              <w:t>Work</w:t>
            </w:r>
            <w:proofErr w:type="spellEnd"/>
            <w:r w:rsidRPr="00BB7515">
              <w:rPr>
                <w:sz w:val="20"/>
                <w:szCs w:val="18"/>
              </w:rPr>
              <w:t xml:space="preserve"> </w:t>
            </w:r>
            <w:proofErr w:type="spellStart"/>
            <w:r w:rsidRPr="00BB7515">
              <w:rPr>
                <w:sz w:val="20"/>
                <w:szCs w:val="18"/>
              </w:rPr>
              <w:t>Engagement</w:t>
            </w:r>
            <w:proofErr w:type="spellEnd"/>
            <w:r w:rsidRPr="00BB7515">
              <w:rPr>
                <w:sz w:val="20"/>
                <w:szCs w:val="18"/>
              </w:rPr>
              <w:t xml:space="preserve"> </w:t>
            </w:r>
            <w:proofErr w:type="spellStart"/>
            <w:r w:rsidRPr="00BB7515">
              <w:rPr>
                <w:sz w:val="20"/>
                <w:szCs w:val="18"/>
              </w:rPr>
              <w:t>Scale</w:t>
            </w:r>
            <w:proofErr w:type="spellEnd"/>
          </w:p>
        </w:tc>
        <w:tc>
          <w:tcPr>
            <w:tcW w:w="1305" w:type="dxa"/>
            <w:tcBorders>
              <w:top w:val="nil"/>
              <w:left w:val="nil"/>
              <w:bottom w:val="nil"/>
              <w:right w:val="nil"/>
            </w:tcBorders>
            <w:tcMar>
              <w:top w:w="40" w:type="dxa"/>
              <w:left w:w="40" w:type="dxa"/>
              <w:bottom w:w="40" w:type="dxa"/>
              <w:right w:w="40" w:type="dxa"/>
            </w:tcMar>
            <w:vAlign w:val="center"/>
          </w:tcPr>
          <w:p w14:paraId="16923348"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01C61EA3"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05BE9FC9" w14:textId="77777777" w:rsidTr="00756852">
        <w:tc>
          <w:tcPr>
            <w:tcW w:w="885" w:type="dxa"/>
            <w:tcBorders>
              <w:top w:val="nil"/>
              <w:left w:val="nil"/>
              <w:bottom w:val="nil"/>
              <w:right w:val="nil"/>
            </w:tcBorders>
            <w:tcMar>
              <w:top w:w="40" w:type="dxa"/>
              <w:left w:w="40" w:type="dxa"/>
              <w:bottom w:w="40" w:type="dxa"/>
              <w:right w:w="40" w:type="dxa"/>
            </w:tcMar>
            <w:vAlign w:val="center"/>
          </w:tcPr>
          <w:p w14:paraId="04095223" w14:textId="77777777" w:rsidR="00BB7515" w:rsidRPr="00BB7515" w:rsidRDefault="00BB7515" w:rsidP="00756852">
            <w:pPr>
              <w:widowControl w:val="0"/>
              <w:spacing w:line="276" w:lineRule="auto"/>
              <w:ind w:firstLine="0"/>
              <w:jc w:val="center"/>
              <w:rPr>
                <w:sz w:val="20"/>
                <w:szCs w:val="18"/>
              </w:rPr>
            </w:pPr>
            <w:r w:rsidRPr="00BB7515">
              <w:rPr>
                <w:sz w:val="20"/>
                <w:szCs w:val="18"/>
              </w:rPr>
              <w:t>56</w:t>
            </w:r>
          </w:p>
        </w:tc>
        <w:tc>
          <w:tcPr>
            <w:tcW w:w="5595" w:type="dxa"/>
            <w:tcBorders>
              <w:top w:val="nil"/>
              <w:left w:val="nil"/>
              <w:bottom w:val="nil"/>
              <w:right w:val="nil"/>
            </w:tcBorders>
            <w:tcMar>
              <w:top w:w="40" w:type="dxa"/>
              <w:left w:w="40" w:type="dxa"/>
              <w:bottom w:w="40" w:type="dxa"/>
              <w:right w:w="40" w:type="dxa"/>
            </w:tcMar>
            <w:vAlign w:val="center"/>
          </w:tcPr>
          <w:p w14:paraId="74A0B020" w14:textId="77777777" w:rsidR="00BB7515" w:rsidRPr="00BB7515" w:rsidRDefault="00BB7515" w:rsidP="00756852">
            <w:pPr>
              <w:widowControl w:val="0"/>
              <w:spacing w:line="276" w:lineRule="auto"/>
              <w:ind w:firstLine="0"/>
              <w:jc w:val="left"/>
              <w:rPr>
                <w:sz w:val="20"/>
                <w:szCs w:val="18"/>
              </w:rPr>
            </w:pPr>
            <w:r w:rsidRPr="00BB7515">
              <w:rPr>
                <w:sz w:val="20"/>
                <w:szCs w:val="18"/>
              </w:rPr>
              <w:t xml:space="preserve">Visual </w:t>
            </w:r>
            <w:proofErr w:type="spellStart"/>
            <w:r w:rsidRPr="00BB7515">
              <w:rPr>
                <w:sz w:val="20"/>
                <w:szCs w:val="18"/>
              </w:rPr>
              <w:t>analog</w:t>
            </w:r>
            <w:proofErr w:type="spellEnd"/>
            <w:r w:rsidRPr="00BB7515">
              <w:rPr>
                <w:sz w:val="20"/>
                <w:szCs w:val="18"/>
              </w:rPr>
              <w:t xml:space="preserve"> </w:t>
            </w:r>
            <w:proofErr w:type="spellStart"/>
            <w:r w:rsidRPr="00BB7515">
              <w:rPr>
                <w:sz w:val="20"/>
                <w:szCs w:val="18"/>
              </w:rPr>
              <w:t>scale</w:t>
            </w:r>
            <w:proofErr w:type="spellEnd"/>
            <w:r w:rsidRPr="00BB7515">
              <w:rPr>
                <w:sz w:val="20"/>
                <w:szCs w:val="18"/>
              </w:rPr>
              <w:t xml:space="preserve"> (VAS)</w:t>
            </w:r>
          </w:p>
        </w:tc>
        <w:tc>
          <w:tcPr>
            <w:tcW w:w="1305" w:type="dxa"/>
            <w:tcBorders>
              <w:top w:val="nil"/>
              <w:left w:val="nil"/>
              <w:bottom w:val="nil"/>
              <w:right w:val="nil"/>
            </w:tcBorders>
            <w:tcMar>
              <w:top w:w="40" w:type="dxa"/>
              <w:left w:w="40" w:type="dxa"/>
              <w:bottom w:w="40" w:type="dxa"/>
              <w:right w:w="40" w:type="dxa"/>
            </w:tcMar>
            <w:vAlign w:val="center"/>
          </w:tcPr>
          <w:p w14:paraId="5391AA4B" w14:textId="77777777" w:rsidR="00BB7515" w:rsidRPr="00BB7515" w:rsidRDefault="00BB7515" w:rsidP="00756852">
            <w:pPr>
              <w:widowControl w:val="0"/>
              <w:spacing w:line="276" w:lineRule="auto"/>
              <w:ind w:firstLine="0"/>
              <w:jc w:val="center"/>
              <w:rPr>
                <w:sz w:val="20"/>
                <w:szCs w:val="18"/>
              </w:rPr>
            </w:pPr>
            <w:r w:rsidRPr="00BB7515">
              <w:rPr>
                <w:sz w:val="20"/>
                <w:szCs w:val="18"/>
              </w:rPr>
              <w:t>1</w:t>
            </w:r>
          </w:p>
        </w:tc>
        <w:tc>
          <w:tcPr>
            <w:tcW w:w="1125" w:type="dxa"/>
            <w:tcBorders>
              <w:top w:val="nil"/>
              <w:left w:val="nil"/>
              <w:bottom w:val="nil"/>
              <w:right w:val="nil"/>
            </w:tcBorders>
            <w:tcMar>
              <w:top w:w="40" w:type="dxa"/>
              <w:left w:w="40" w:type="dxa"/>
              <w:bottom w:w="40" w:type="dxa"/>
              <w:right w:w="40" w:type="dxa"/>
            </w:tcMar>
            <w:vAlign w:val="center"/>
          </w:tcPr>
          <w:p w14:paraId="163EE407" w14:textId="77777777" w:rsidR="00BB7515" w:rsidRPr="00BB7515" w:rsidRDefault="00BB7515" w:rsidP="00756852">
            <w:pPr>
              <w:widowControl w:val="0"/>
              <w:spacing w:line="276" w:lineRule="auto"/>
              <w:ind w:firstLine="0"/>
              <w:jc w:val="center"/>
              <w:rPr>
                <w:sz w:val="20"/>
                <w:szCs w:val="18"/>
              </w:rPr>
            </w:pPr>
            <w:r w:rsidRPr="00BB7515">
              <w:rPr>
                <w:sz w:val="20"/>
                <w:szCs w:val="18"/>
              </w:rPr>
              <w:t>0,71</w:t>
            </w:r>
          </w:p>
        </w:tc>
      </w:tr>
      <w:tr w:rsidR="00BB7515" w14:paraId="472885BA" w14:textId="77777777" w:rsidTr="00756852">
        <w:tc>
          <w:tcPr>
            <w:tcW w:w="885" w:type="dxa"/>
            <w:tcBorders>
              <w:top w:val="nil"/>
              <w:left w:val="nil"/>
              <w:bottom w:val="single" w:sz="4" w:space="0" w:color="auto"/>
              <w:right w:val="nil"/>
            </w:tcBorders>
            <w:tcMar>
              <w:top w:w="40" w:type="dxa"/>
              <w:left w:w="40" w:type="dxa"/>
              <w:bottom w:w="40" w:type="dxa"/>
              <w:right w:w="40" w:type="dxa"/>
            </w:tcMar>
            <w:vAlign w:val="center"/>
          </w:tcPr>
          <w:p w14:paraId="7D04A12E" w14:textId="77777777" w:rsidR="00BB7515" w:rsidRPr="00BB7515" w:rsidRDefault="00BB7515" w:rsidP="00756852">
            <w:pPr>
              <w:widowControl w:val="0"/>
              <w:spacing w:line="276" w:lineRule="auto"/>
              <w:ind w:firstLine="0"/>
              <w:jc w:val="center"/>
              <w:rPr>
                <w:sz w:val="20"/>
                <w:szCs w:val="18"/>
              </w:rPr>
            </w:pPr>
          </w:p>
        </w:tc>
        <w:tc>
          <w:tcPr>
            <w:tcW w:w="5595" w:type="dxa"/>
            <w:tcBorders>
              <w:top w:val="nil"/>
              <w:left w:val="nil"/>
              <w:bottom w:val="single" w:sz="4" w:space="0" w:color="auto"/>
              <w:right w:val="nil"/>
            </w:tcBorders>
            <w:tcMar>
              <w:top w:w="40" w:type="dxa"/>
              <w:left w:w="40" w:type="dxa"/>
              <w:bottom w:w="40" w:type="dxa"/>
              <w:right w:w="40" w:type="dxa"/>
            </w:tcMar>
            <w:vAlign w:val="center"/>
          </w:tcPr>
          <w:p w14:paraId="35A866A2" w14:textId="77777777" w:rsidR="00BB7515" w:rsidRPr="00BB7515" w:rsidRDefault="00BB7515" w:rsidP="00756852">
            <w:pPr>
              <w:widowControl w:val="0"/>
              <w:spacing w:line="276" w:lineRule="auto"/>
              <w:ind w:firstLine="0"/>
              <w:jc w:val="left"/>
              <w:rPr>
                <w:b/>
                <w:sz w:val="20"/>
                <w:szCs w:val="18"/>
              </w:rPr>
            </w:pPr>
            <w:r w:rsidRPr="00BB7515">
              <w:rPr>
                <w:b/>
                <w:sz w:val="20"/>
                <w:szCs w:val="18"/>
              </w:rPr>
              <w:t>Total</w:t>
            </w:r>
          </w:p>
        </w:tc>
        <w:tc>
          <w:tcPr>
            <w:tcW w:w="1305" w:type="dxa"/>
            <w:tcBorders>
              <w:top w:val="nil"/>
              <w:left w:val="nil"/>
              <w:bottom w:val="single" w:sz="4" w:space="0" w:color="auto"/>
              <w:right w:val="nil"/>
            </w:tcBorders>
            <w:tcMar>
              <w:top w:w="40" w:type="dxa"/>
              <w:left w:w="40" w:type="dxa"/>
              <w:bottom w:w="40" w:type="dxa"/>
              <w:right w:w="40" w:type="dxa"/>
            </w:tcMar>
            <w:vAlign w:val="bottom"/>
          </w:tcPr>
          <w:p w14:paraId="187637AF" w14:textId="77777777" w:rsidR="00BB7515" w:rsidRPr="00BB7515" w:rsidRDefault="00BB7515" w:rsidP="00756852">
            <w:pPr>
              <w:widowControl w:val="0"/>
              <w:spacing w:line="276" w:lineRule="auto"/>
              <w:ind w:firstLine="0"/>
              <w:jc w:val="center"/>
              <w:rPr>
                <w:b/>
                <w:sz w:val="20"/>
                <w:szCs w:val="18"/>
              </w:rPr>
            </w:pPr>
            <w:r w:rsidRPr="00BB7515">
              <w:rPr>
                <w:b/>
                <w:sz w:val="20"/>
                <w:szCs w:val="18"/>
              </w:rPr>
              <w:t>140</w:t>
            </w:r>
          </w:p>
        </w:tc>
        <w:tc>
          <w:tcPr>
            <w:tcW w:w="1125" w:type="dxa"/>
            <w:tcBorders>
              <w:top w:val="nil"/>
              <w:left w:val="nil"/>
              <w:bottom w:val="single" w:sz="4" w:space="0" w:color="auto"/>
              <w:right w:val="nil"/>
            </w:tcBorders>
            <w:tcMar>
              <w:top w:w="40" w:type="dxa"/>
              <w:left w:w="40" w:type="dxa"/>
              <w:bottom w:w="40" w:type="dxa"/>
              <w:right w:w="40" w:type="dxa"/>
            </w:tcMar>
            <w:vAlign w:val="bottom"/>
          </w:tcPr>
          <w:p w14:paraId="0A42FE75" w14:textId="77777777" w:rsidR="00BB7515" w:rsidRPr="00BB7515" w:rsidRDefault="00BB7515" w:rsidP="00756852">
            <w:pPr>
              <w:widowControl w:val="0"/>
              <w:spacing w:line="276" w:lineRule="auto"/>
              <w:ind w:firstLine="0"/>
              <w:jc w:val="center"/>
              <w:rPr>
                <w:b/>
                <w:sz w:val="20"/>
                <w:szCs w:val="18"/>
              </w:rPr>
            </w:pPr>
            <w:r w:rsidRPr="00BB7515">
              <w:rPr>
                <w:b/>
                <w:sz w:val="20"/>
                <w:szCs w:val="18"/>
              </w:rPr>
              <w:t>100</w:t>
            </w:r>
          </w:p>
        </w:tc>
      </w:tr>
    </w:tbl>
    <w:p w14:paraId="415E64F4" w14:textId="77777777" w:rsidR="00BB7515" w:rsidRPr="0018628A" w:rsidRDefault="00BB7515" w:rsidP="0018628A">
      <w:pPr>
        <w:keepNext/>
        <w:pBdr>
          <w:top w:val="nil"/>
          <w:left w:val="nil"/>
          <w:bottom w:val="nil"/>
          <w:right w:val="nil"/>
          <w:between w:val="nil"/>
        </w:pBdr>
        <w:ind w:left="862" w:hanging="720"/>
      </w:pPr>
    </w:p>
    <w:sectPr w:rsidR="00BB7515" w:rsidRPr="0018628A" w:rsidSect="003A3C64">
      <w:headerReference w:type="even" r:id="rId45"/>
      <w:headerReference w:type="default" r:id="rId46"/>
      <w:footerReference w:type="even" r:id="rId47"/>
      <w:footerReference w:type="default" r:id="rId48"/>
      <w:headerReference w:type="first" r:id="rId49"/>
      <w:footerReference w:type="first" r:id="rId50"/>
      <w:pgSz w:w="11900" w:h="16837"/>
      <w:pgMar w:top="1440" w:right="1440" w:bottom="1440" w:left="1440" w:header="624"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F203C" w14:textId="77777777" w:rsidR="00D53C4C" w:rsidRDefault="00D53C4C">
      <w:pPr>
        <w:spacing w:line="240" w:lineRule="auto"/>
      </w:pPr>
      <w:r>
        <w:separator/>
      </w:r>
    </w:p>
  </w:endnote>
  <w:endnote w:type="continuationSeparator" w:id="0">
    <w:p w14:paraId="5FCDE6CD" w14:textId="77777777" w:rsidR="00D53C4C" w:rsidRDefault="00D53C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Vera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14" w14:textId="77777777" w:rsidR="006B05F3" w:rsidRDefault="006B05F3">
    <w:pPr>
      <w:pBdr>
        <w:top w:val="nil"/>
        <w:left w:val="nil"/>
        <w:bottom w:val="nil"/>
        <w:right w:val="nil"/>
        <w:between w:val="nil"/>
      </w:pBdr>
      <w:spacing w:line="240" w:lineRule="auto"/>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15" w14:textId="7DC7125A" w:rsidR="006B05F3" w:rsidRDefault="006B05F3">
    <w:pPr>
      <w:keepNext/>
      <w:pBdr>
        <w:top w:val="nil"/>
        <w:left w:val="nil"/>
        <w:bottom w:val="nil"/>
        <w:right w:val="nil"/>
        <w:between w:val="nil"/>
      </w:pBdr>
      <w:ind w:hanging="2"/>
      <w:rPr>
        <w:rFonts w:ascii="Calibri" w:eastAsia="Calibri" w:hAnsi="Calibri" w:cs="Calibri"/>
        <w:color w:val="000000"/>
      </w:rPr>
    </w:pPr>
    <w:r w:rsidRPr="006B05F3">
      <w:rPr>
        <w:i/>
        <w:color w:val="808080"/>
        <w:sz w:val="18"/>
        <w:szCs w:val="18"/>
      </w:rPr>
      <w:t>Silveira, M. G., Nogueira, M. T. D., Molina, M. L., Dias, M. S., Oliveira, K. S., Nakano, T. C., &amp; Alves, G. G. S.</w:t>
    </w:r>
    <w:r>
      <w:rPr>
        <w:i/>
        <w:color w:val="808080"/>
        <w:sz w:val="18"/>
        <w:szCs w:val="18"/>
      </w:rPr>
      <w:t xml:space="preserve">              </w:t>
    </w:r>
    <w:r w:rsidRPr="006B05F3">
      <w:rPr>
        <w:i/>
        <w:color w:val="808080"/>
        <w:sz w:val="18"/>
        <w:szCs w:val="18"/>
      </w:rPr>
      <w:fldChar w:fldCharType="begin"/>
    </w:r>
    <w:r w:rsidRPr="006B05F3">
      <w:rPr>
        <w:i/>
        <w:color w:val="808080"/>
        <w:sz w:val="18"/>
        <w:szCs w:val="18"/>
      </w:rPr>
      <w:instrText>PAGE   \* MERGEFORMAT</w:instrText>
    </w:r>
    <w:r w:rsidRPr="006B05F3">
      <w:rPr>
        <w:i/>
        <w:color w:val="808080"/>
        <w:sz w:val="18"/>
        <w:szCs w:val="18"/>
      </w:rPr>
      <w:fldChar w:fldCharType="separate"/>
    </w:r>
    <w:r w:rsidR="00E5627B">
      <w:rPr>
        <w:i/>
        <w:noProof/>
        <w:color w:val="808080"/>
        <w:sz w:val="18"/>
        <w:szCs w:val="18"/>
      </w:rPr>
      <w:t>26</w:t>
    </w:r>
    <w:r w:rsidRPr="006B05F3">
      <w:rPr>
        <w:i/>
        <w:color w:val="80808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16" w14:textId="77777777" w:rsidR="006B05F3" w:rsidRDefault="006B05F3">
    <w:pPr>
      <w:pBdr>
        <w:top w:val="nil"/>
        <w:left w:val="nil"/>
        <w:bottom w:val="nil"/>
        <w:right w:val="nil"/>
        <w:between w:val="nil"/>
      </w:pBdr>
      <w:ind w:hanging="2"/>
      <w:rPr>
        <w:rFonts w:ascii="Calibri" w:eastAsia="Calibri" w:hAnsi="Calibri" w:cs="Calibri"/>
        <w:color w:val="000000"/>
      </w:rPr>
    </w:pPr>
  </w:p>
  <w:tbl>
    <w:tblPr>
      <w:tblStyle w:val="affffd"/>
      <w:tblW w:w="9322" w:type="dxa"/>
      <w:tblInd w:w="-113" w:type="dxa"/>
      <w:tblBorders>
        <w:top w:val="single" w:sz="4" w:space="0" w:color="000000"/>
      </w:tblBorders>
      <w:tblLayout w:type="fixed"/>
      <w:tblLook w:val="0000" w:firstRow="0" w:lastRow="0" w:firstColumn="0" w:lastColumn="0" w:noHBand="0" w:noVBand="0"/>
    </w:tblPr>
    <w:tblGrid>
      <w:gridCol w:w="6912"/>
      <w:gridCol w:w="114"/>
      <w:gridCol w:w="122"/>
      <w:gridCol w:w="2174"/>
    </w:tblGrid>
    <w:tr w:rsidR="006B05F3" w14:paraId="04CE541F" w14:textId="77777777">
      <w:trPr>
        <w:trHeight w:val="485"/>
      </w:trPr>
      <w:tc>
        <w:tcPr>
          <w:tcW w:w="7026" w:type="dxa"/>
          <w:gridSpan w:val="2"/>
          <w:tcMar>
            <w:top w:w="0" w:type="dxa"/>
            <w:left w:w="108" w:type="dxa"/>
            <w:bottom w:w="0" w:type="dxa"/>
            <w:right w:w="108" w:type="dxa"/>
          </w:tcMar>
        </w:tcPr>
        <w:p w14:paraId="00000217" w14:textId="77777777" w:rsidR="006B05F3" w:rsidRDefault="006B05F3">
          <w:pPr>
            <w:keepNext/>
            <w:pBdr>
              <w:top w:val="nil"/>
              <w:left w:val="nil"/>
              <w:bottom w:val="nil"/>
              <w:right w:val="nil"/>
              <w:between w:val="nil"/>
            </w:pBdr>
            <w:ind w:hanging="2"/>
            <w:rPr>
              <w:color w:val="808080"/>
              <w:sz w:val="18"/>
              <w:szCs w:val="18"/>
            </w:rPr>
          </w:pPr>
        </w:p>
      </w:tc>
      <w:tc>
        <w:tcPr>
          <w:tcW w:w="2296" w:type="dxa"/>
          <w:gridSpan w:val="2"/>
          <w:tcMar>
            <w:top w:w="0" w:type="dxa"/>
            <w:left w:w="108" w:type="dxa"/>
            <w:bottom w:w="0" w:type="dxa"/>
            <w:right w:w="108" w:type="dxa"/>
          </w:tcMar>
        </w:tcPr>
        <w:p w14:paraId="00000219" w14:textId="77777777" w:rsidR="006B05F3" w:rsidRDefault="006B05F3">
          <w:pPr>
            <w:keepNext/>
            <w:pBdr>
              <w:top w:val="nil"/>
              <w:left w:val="nil"/>
              <w:bottom w:val="nil"/>
              <w:right w:val="nil"/>
              <w:between w:val="nil"/>
            </w:pBdr>
            <w:ind w:hanging="2"/>
            <w:rPr>
              <w:color w:val="808080"/>
              <w:sz w:val="18"/>
              <w:szCs w:val="18"/>
            </w:rPr>
          </w:pPr>
        </w:p>
      </w:tc>
    </w:tr>
    <w:tr w:rsidR="006B05F3" w14:paraId="7A7DDCA9" w14:textId="77777777">
      <w:trPr>
        <w:trHeight w:val="485"/>
      </w:trPr>
      <w:tc>
        <w:tcPr>
          <w:tcW w:w="6912" w:type="dxa"/>
          <w:tcMar>
            <w:top w:w="0" w:type="dxa"/>
            <w:left w:w="108" w:type="dxa"/>
            <w:bottom w:w="0" w:type="dxa"/>
            <w:right w:w="108" w:type="dxa"/>
          </w:tcMar>
        </w:tcPr>
        <w:p w14:paraId="0000021B" w14:textId="77777777" w:rsidR="006B05F3" w:rsidRDefault="006B05F3">
          <w:pPr>
            <w:keepNext/>
            <w:pBdr>
              <w:top w:val="nil"/>
              <w:left w:val="nil"/>
              <w:bottom w:val="nil"/>
              <w:right w:val="nil"/>
              <w:between w:val="nil"/>
            </w:pBdr>
            <w:ind w:hanging="2"/>
            <w:rPr>
              <w:color w:val="808080"/>
              <w:sz w:val="18"/>
              <w:szCs w:val="18"/>
            </w:rPr>
          </w:pPr>
        </w:p>
      </w:tc>
      <w:tc>
        <w:tcPr>
          <w:tcW w:w="236" w:type="dxa"/>
          <w:gridSpan w:val="2"/>
          <w:tcMar>
            <w:top w:w="0" w:type="dxa"/>
            <w:left w:w="108" w:type="dxa"/>
            <w:bottom w:w="0" w:type="dxa"/>
            <w:right w:w="108" w:type="dxa"/>
          </w:tcMar>
        </w:tcPr>
        <w:p w14:paraId="0000021C" w14:textId="77777777" w:rsidR="006B05F3" w:rsidRDefault="006B05F3">
          <w:pPr>
            <w:keepNext/>
            <w:pBdr>
              <w:top w:val="nil"/>
              <w:left w:val="nil"/>
              <w:bottom w:val="nil"/>
              <w:right w:val="nil"/>
              <w:between w:val="nil"/>
            </w:pBdr>
            <w:ind w:hanging="2"/>
            <w:jc w:val="center"/>
            <w:rPr>
              <w:color w:val="808080"/>
              <w:sz w:val="18"/>
              <w:szCs w:val="18"/>
            </w:rPr>
          </w:pPr>
        </w:p>
      </w:tc>
      <w:tc>
        <w:tcPr>
          <w:tcW w:w="2174" w:type="dxa"/>
          <w:tcMar>
            <w:top w:w="0" w:type="dxa"/>
            <w:left w:w="108" w:type="dxa"/>
            <w:bottom w:w="0" w:type="dxa"/>
            <w:right w:w="108" w:type="dxa"/>
          </w:tcMar>
        </w:tcPr>
        <w:p w14:paraId="0000021E" w14:textId="77777777" w:rsidR="006B05F3" w:rsidRDefault="006B05F3">
          <w:pPr>
            <w:pBdr>
              <w:top w:val="nil"/>
              <w:left w:val="nil"/>
              <w:bottom w:val="nil"/>
              <w:right w:val="nil"/>
              <w:between w:val="nil"/>
            </w:pBdr>
            <w:tabs>
              <w:tab w:val="center" w:pos="4320"/>
              <w:tab w:val="right" w:pos="8640"/>
            </w:tabs>
            <w:ind w:hanging="2"/>
            <w:jc w:val="right"/>
          </w:pPr>
          <w:r>
            <w:rPr>
              <w:noProof/>
            </w:rPr>
            <w:drawing>
              <wp:inline distT="0" distB="0" distL="114300" distR="114300" wp14:anchorId="2D707EDD" wp14:editId="4FBFB3C9">
                <wp:extent cx="808990" cy="283210"/>
                <wp:effectExtent l="0" t="0" r="0" b="0"/>
                <wp:docPr id="1852207317" name="image1.png" descr="https://mirrors.creativecommons.org/presskit/buttons/88x31/png/by-nc.png"/>
                <wp:cNvGraphicFramePr/>
                <a:graphic xmlns:a="http://schemas.openxmlformats.org/drawingml/2006/main">
                  <a:graphicData uri="http://schemas.openxmlformats.org/drawingml/2006/picture">
                    <pic:pic xmlns:pic="http://schemas.openxmlformats.org/drawingml/2006/picture">
                      <pic:nvPicPr>
                        <pic:cNvPr id="0" name="image1.png" descr="https://mirrors.creativecommons.org/presskit/buttons/88x31/png/by-nc.png"/>
                        <pic:cNvPicPr preferRelativeResize="0"/>
                      </pic:nvPicPr>
                      <pic:blipFill>
                        <a:blip r:embed="rId1"/>
                        <a:srcRect/>
                        <a:stretch>
                          <a:fillRect/>
                        </a:stretch>
                      </pic:blipFill>
                      <pic:spPr>
                        <a:xfrm>
                          <a:off x="0" y="0"/>
                          <a:ext cx="808990" cy="283210"/>
                        </a:xfrm>
                        <a:prstGeom prst="rect">
                          <a:avLst/>
                        </a:prstGeom>
                        <a:ln/>
                      </pic:spPr>
                    </pic:pic>
                  </a:graphicData>
                </a:graphic>
              </wp:inline>
            </w:drawing>
          </w:r>
        </w:p>
      </w:tc>
    </w:tr>
  </w:tbl>
  <w:p w14:paraId="0000021F" w14:textId="77777777" w:rsidR="006B05F3" w:rsidRDefault="006B05F3">
    <w:pPr>
      <w:pBdr>
        <w:top w:val="nil"/>
        <w:left w:val="nil"/>
        <w:bottom w:val="nil"/>
        <w:right w:val="nil"/>
        <w:between w:val="nil"/>
      </w:pBdr>
      <w:tabs>
        <w:tab w:val="center" w:pos="4320"/>
        <w:tab w:val="right" w:pos="8640"/>
      </w:tabs>
      <w:ind w:firstLine="0"/>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54543" w14:textId="77777777" w:rsidR="00D53C4C" w:rsidRDefault="00D53C4C">
      <w:pPr>
        <w:spacing w:line="240" w:lineRule="auto"/>
      </w:pPr>
      <w:r>
        <w:separator/>
      </w:r>
    </w:p>
  </w:footnote>
  <w:footnote w:type="continuationSeparator" w:id="0">
    <w:p w14:paraId="35A26282" w14:textId="77777777" w:rsidR="00D53C4C" w:rsidRDefault="00D53C4C">
      <w:pPr>
        <w:spacing w:line="240" w:lineRule="auto"/>
      </w:pPr>
      <w:r>
        <w:continuationSeparator/>
      </w:r>
    </w:p>
  </w:footnote>
  <w:footnote w:id="1">
    <w:p w14:paraId="000001FD" w14:textId="517134E2" w:rsidR="006B05F3" w:rsidRPr="0074212D" w:rsidRDefault="006B05F3">
      <w:pPr>
        <w:spacing w:line="240" w:lineRule="auto"/>
        <w:ind w:firstLine="0"/>
        <w:rPr>
          <w:sz w:val="20"/>
          <w:szCs w:val="20"/>
        </w:rPr>
      </w:pPr>
      <w:r w:rsidRPr="0074212D">
        <w:rPr>
          <w:vertAlign w:val="superscript"/>
        </w:rPr>
        <w:footnoteRef/>
      </w:r>
      <w:r w:rsidRPr="0074212D">
        <w:rPr>
          <w:sz w:val="20"/>
          <w:szCs w:val="20"/>
        </w:rPr>
        <w:t xml:space="preserve"> Universidade Federal de Pelotas. </w:t>
      </w:r>
      <w:r w:rsidRPr="009B2171">
        <w:rPr>
          <w:i/>
          <w:sz w:val="20"/>
          <w:szCs w:val="20"/>
        </w:rPr>
        <w:t>E-mail:</w:t>
      </w:r>
      <w:r w:rsidRPr="0074212D">
        <w:rPr>
          <w:sz w:val="20"/>
          <w:szCs w:val="20"/>
        </w:rPr>
        <w:t xml:space="preserve"> </w:t>
      </w:r>
      <w:hyperlink r:id="rId1" w:history="1">
        <w:r w:rsidR="009B2171" w:rsidRPr="00FB0CA1">
          <w:rPr>
            <w:rStyle w:val="Hyperlink"/>
            <w:position w:val="0"/>
            <w:sz w:val="20"/>
            <w:szCs w:val="20"/>
            <w:highlight w:val="white"/>
          </w:rPr>
          <w:t>marianagouvea.psi@gmail.com</w:t>
        </w:r>
      </w:hyperlink>
      <w:r w:rsidR="009B2171" w:rsidRPr="009B2171">
        <w:rPr>
          <w:sz w:val="20"/>
          <w:szCs w:val="20"/>
          <w:highlight w:val="white"/>
        </w:rPr>
        <w:t xml:space="preserve"> </w:t>
      </w:r>
      <w:r w:rsidRPr="009B2171">
        <w:rPr>
          <w:i/>
          <w:sz w:val="20"/>
          <w:szCs w:val="20"/>
          <w:highlight w:val="white"/>
        </w:rPr>
        <w:t>ORCID:</w:t>
      </w:r>
      <w:r w:rsidRPr="0074212D">
        <w:rPr>
          <w:sz w:val="20"/>
          <w:szCs w:val="20"/>
          <w:highlight w:val="white"/>
        </w:rPr>
        <w:t xml:space="preserve"> </w:t>
      </w:r>
      <w:hyperlink r:id="rId2" w:history="1">
        <w:r w:rsidR="009B2171" w:rsidRPr="00FB0CA1">
          <w:rPr>
            <w:rStyle w:val="Hyperlink"/>
            <w:position w:val="0"/>
            <w:sz w:val="20"/>
            <w:szCs w:val="20"/>
            <w:highlight w:val="white"/>
          </w:rPr>
          <w:t>https://orcid.org/0000-0002-6394-615</w:t>
        </w:r>
        <w:r w:rsidR="009B2171" w:rsidRPr="00FB0CA1">
          <w:rPr>
            <w:rStyle w:val="Hyperlink"/>
            <w:position w:val="0"/>
            <w:sz w:val="20"/>
            <w:szCs w:val="20"/>
          </w:rPr>
          <w:t>7</w:t>
        </w:r>
      </w:hyperlink>
      <w:r w:rsidR="009B2171">
        <w:rPr>
          <w:sz w:val="20"/>
          <w:szCs w:val="20"/>
          <w:u w:val="single"/>
        </w:rPr>
        <w:t xml:space="preserve"> </w:t>
      </w:r>
    </w:p>
  </w:footnote>
  <w:footnote w:id="2">
    <w:p w14:paraId="000001FE" w14:textId="7B851CF7" w:rsidR="006B05F3" w:rsidRPr="0074212D" w:rsidRDefault="006B05F3">
      <w:pPr>
        <w:spacing w:line="240" w:lineRule="auto"/>
        <w:ind w:firstLine="0"/>
        <w:rPr>
          <w:sz w:val="20"/>
          <w:szCs w:val="20"/>
          <w:shd w:val="clear" w:color="auto" w:fill="FF9900"/>
        </w:rPr>
      </w:pPr>
      <w:r w:rsidRPr="0074212D">
        <w:rPr>
          <w:vertAlign w:val="superscript"/>
        </w:rPr>
        <w:footnoteRef/>
      </w:r>
      <w:r w:rsidRPr="0074212D">
        <w:rPr>
          <w:sz w:val="20"/>
          <w:szCs w:val="20"/>
        </w:rPr>
        <w:t xml:space="preserve"> Universidade Federal de Pelotas. </w:t>
      </w:r>
      <w:r w:rsidRPr="009B2171">
        <w:rPr>
          <w:i/>
          <w:sz w:val="20"/>
          <w:szCs w:val="20"/>
        </w:rPr>
        <w:t>E-mail:</w:t>
      </w:r>
      <w:r w:rsidRPr="0074212D">
        <w:rPr>
          <w:sz w:val="20"/>
          <w:szCs w:val="20"/>
        </w:rPr>
        <w:t xml:space="preserve"> </w:t>
      </w:r>
      <w:hyperlink r:id="rId3" w:history="1">
        <w:r w:rsidR="009B2171" w:rsidRPr="00FB0CA1">
          <w:rPr>
            <w:rStyle w:val="Hyperlink"/>
            <w:position w:val="0"/>
            <w:sz w:val="20"/>
            <w:szCs w:val="20"/>
          </w:rPr>
          <w:t>mtdnogueira@gmail.com</w:t>
        </w:r>
      </w:hyperlink>
      <w:r w:rsidR="009B2171" w:rsidRPr="009B2171">
        <w:rPr>
          <w:sz w:val="20"/>
          <w:szCs w:val="20"/>
        </w:rPr>
        <w:t xml:space="preserve"> </w:t>
      </w:r>
      <w:r w:rsidRPr="009B2171">
        <w:rPr>
          <w:i/>
          <w:sz w:val="20"/>
          <w:szCs w:val="20"/>
        </w:rPr>
        <w:t>ORCID:</w:t>
      </w:r>
      <w:r w:rsidRPr="0074212D">
        <w:rPr>
          <w:sz w:val="20"/>
          <w:szCs w:val="20"/>
        </w:rPr>
        <w:t xml:space="preserve"> </w:t>
      </w:r>
      <w:hyperlink r:id="rId4" w:history="1">
        <w:r w:rsidR="009B2171" w:rsidRPr="00FB0CA1">
          <w:rPr>
            <w:rStyle w:val="Hyperlink"/>
            <w:position w:val="0"/>
            <w:sz w:val="20"/>
            <w:szCs w:val="20"/>
            <w:highlight w:val="white"/>
          </w:rPr>
          <w:t>https://orcid.org/0000-0003-0172-697</w:t>
        </w:r>
        <w:r w:rsidR="009B2171" w:rsidRPr="00FB0CA1">
          <w:rPr>
            <w:rStyle w:val="Hyperlink"/>
            <w:position w:val="0"/>
            <w:sz w:val="20"/>
            <w:szCs w:val="20"/>
          </w:rPr>
          <w:t>3</w:t>
        </w:r>
      </w:hyperlink>
    </w:p>
  </w:footnote>
  <w:footnote w:id="3">
    <w:p w14:paraId="000001FF" w14:textId="22DA78CB" w:rsidR="006B05F3" w:rsidRPr="0074212D" w:rsidRDefault="006B05F3">
      <w:pPr>
        <w:spacing w:line="240" w:lineRule="auto"/>
        <w:ind w:firstLine="0"/>
        <w:rPr>
          <w:sz w:val="20"/>
          <w:szCs w:val="20"/>
        </w:rPr>
      </w:pPr>
      <w:r w:rsidRPr="0074212D">
        <w:rPr>
          <w:vertAlign w:val="superscript"/>
        </w:rPr>
        <w:footnoteRef/>
      </w:r>
      <w:r w:rsidRPr="0074212D">
        <w:rPr>
          <w:sz w:val="20"/>
          <w:szCs w:val="20"/>
        </w:rPr>
        <w:t xml:space="preserve"> Universidade Federal de Pelotas. </w:t>
      </w:r>
      <w:r w:rsidRPr="009B2171">
        <w:rPr>
          <w:i/>
          <w:sz w:val="20"/>
          <w:szCs w:val="20"/>
        </w:rPr>
        <w:t>E-mail:</w:t>
      </w:r>
      <w:r w:rsidRPr="0074212D">
        <w:rPr>
          <w:sz w:val="20"/>
          <w:szCs w:val="20"/>
        </w:rPr>
        <w:t xml:space="preserve"> </w:t>
      </w:r>
      <w:hyperlink r:id="rId5" w:history="1">
        <w:r w:rsidR="009B2171" w:rsidRPr="00FB0CA1">
          <w:rPr>
            <w:rStyle w:val="Hyperlink"/>
            <w:position w:val="0"/>
            <w:sz w:val="20"/>
            <w:szCs w:val="20"/>
          </w:rPr>
          <w:t>mariane_lop@hotmail.com</w:t>
        </w:r>
      </w:hyperlink>
      <w:r w:rsidR="009B2171" w:rsidRPr="009B2171">
        <w:rPr>
          <w:sz w:val="20"/>
          <w:szCs w:val="20"/>
        </w:rPr>
        <w:t xml:space="preserve"> </w:t>
      </w:r>
      <w:r w:rsidRPr="009B2171">
        <w:rPr>
          <w:i/>
          <w:sz w:val="20"/>
          <w:szCs w:val="20"/>
        </w:rPr>
        <w:t>ORCID:</w:t>
      </w:r>
      <w:r w:rsidRPr="0074212D">
        <w:rPr>
          <w:sz w:val="20"/>
          <w:szCs w:val="20"/>
        </w:rPr>
        <w:t xml:space="preserve"> </w:t>
      </w:r>
      <w:hyperlink r:id="rId6" w:history="1">
        <w:r w:rsidR="009B2171" w:rsidRPr="00FB0CA1">
          <w:rPr>
            <w:rStyle w:val="Hyperlink"/>
            <w:position w:val="0"/>
            <w:sz w:val="20"/>
            <w:szCs w:val="20"/>
          </w:rPr>
          <w:t>https://orcid.org/0000-0002-4933-0102</w:t>
        </w:r>
      </w:hyperlink>
    </w:p>
  </w:footnote>
  <w:footnote w:id="4">
    <w:p w14:paraId="00000200" w14:textId="4C98E691" w:rsidR="006B05F3" w:rsidRPr="0074212D" w:rsidRDefault="006B05F3">
      <w:pPr>
        <w:spacing w:line="240" w:lineRule="auto"/>
        <w:ind w:firstLine="0"/>
        <w:rPr>
          <w:sz w:val="20"/>
          <w:szCs w:val="20"/>
        </w:rPr>
      </w:pPr>
      <w:r w:rsidRPr="0074212D">
        <w:rPr>
          <w:vertAlign w:val="superscript"/>
        </w:rPr>
        <w:footnoteRef/>
      </w:r>
      <w:r w:rsidRPr="0074212D">
        <w:rPr>
          <w:sz w:val="20"/>
          <w:szCs w:val="20"/>
        </w:rPr>
        <w:t xml:space="preserve"> Universidade Federal do Rio Grande. </w:t>
      </w:r>
      <w:r w:rsidRPr="009B2171">
        <w:rPr>
          <w:i/>
          <w:sz w:val="20"/>
          <w:szCs w:val="20"/>
        </w:rPr>
        <w:t>E-mail:</w:t>
      </w:r>
      <w:r w:rsidRPr="0074212D">
        <w:rPr>
          <w:sz w:val="20"/>
          <w:szCs w:val="20"/>
        </w:rPr>
        <w:t xml:space="preserve"> </w:t>
      </w:r>
      <w:hyperlink r:id="rId7" w:history="1">
        <w:r w:rsidR="009B2171" w:rsidRPr="00FB0CA1">
          <w:rPr>
            <w:rStyle w:val="Hyperlink"/>
            <w:position w:val="0"/>
            <w:sz w:val="20"/>
            <w:szCs w:val="20"/>
          </w:rPr>
          <w:t>michelle_souzadias@hotmail.com</w:t>
        </w:r>
      </w:hyperlink>
      <w:r w:rsidR="009B2171" w:rsidRPr="009B2171">
        <w:rPr>
          <w:sz w:val="20"/>
          <w:szCs w:val="20"/>
        </w:rPr>
        <w:t xml:space="preserve"> </w:t>
      </w:r>
      <w:r w:rsidRPr="009B2171">
        <w:rPr>
          <w:i/>
          <w:sz w:val="20"/>
          <w:szCs w:val="20"/>
        </w:rPr>
        <w:t>ORCID:</w:t>
      </w:r>
      <w:r w:rsidRPr="0074212D">
        <w:rPr>
          <w:sz w:val="20"/>
          <w:szCs w:val="20"/>
        </w:rPr>
        <w:t xml:space="preserve"> </w:t>
      </w:r>
      <w:hyperlink r:id="rId8" w:history="1">
        <w:r w:rsidR="009B2171" w:rsidRPr="00FB0CA1">
          <w:rPr>
            <w:rStyle w:val="Hyperlink"/>
            <w:position w:val="0"/>
            <w:sz w:val="20"/>
            <w:szCs w:val="20"/>
          </w:rPr>
          <w:t>https://orcid.org/0009-0005-2202-7858</w:t>
        </w:r>
      </w:hyperlink>
    </w:p>
  </w:footnote>
  <w:footnote w:id="5">
    <w:p w14:paraId="00000201" w14:textId="047D80F6" w:rsidR="006B05F3" w:rsidRPr="0074212D" w:rsidRDefault="006B05F3">
      <w:pPr>
        <w:spacing w:line="240" w:lineRule="auto"/>
        <w:ind w:firstLine="0"/>
        <w:rPr>
          <w:sz w:val="20"/>
          <w:szCs w:val="20"/>
        </w:rPr>
      </w:pPr>
      <w:r w:rsidRPr="0074212D">
        <w:rPr>
          <w:vertAlign w:val="superscript"/>
        </w:rPr>
        <w:footnoteRef/>
      </w:r>
      <w:r w:rsidRPr="0074212D">
        <w:rPr>
          <w:sz w:val="20"/>
          <w:szCs w:val="20"/>
        </w:rPr>
        <w:t xml:space="preserve">  Universidade São Francisco. </w:t>
      </w:r>
      <w:r w:rsidRPr="009B2171">
        <w:rPr>
          <w:i/>
          <w:sz w:val="20"/>
          <w:szCs w:val="20"/>
        </w:rPr>
        <w:t>E-mail:</w:t>
      </w:r>
      <w:r w:rsidRPr="0074212D">
        <w:rPr>
          <w:sz w:val="20"/>
          <w:szCs w:val="20"/>
        </w:rPr>
        <w:t xml:space="preserve"> </w:t>
      </w:r>
      <w:hyperlink r:id="rId9" w:history="1">
        <w:r w:rsidR="009B2171" w:rsidRPr="00FB0CA1">
          <w:rPr>
            <w:rStyle w:val="Hyperlink"/>
            <w:position w:val="0"/>
            <w:sz w:val="20"/>
            <w:szCs w:val="20"/>
          </w:rPr>
          <w:t>oliveira.karinadasilva@gmail.com</w:t>
        </w:r>
      </w:hyperlink>
      <w:r w:rsidR="009B2171" w:rsidRPr="009B2171">
        <w:rPr>
          <w:sz w:val="20"/>
          <w:szCs w:val="20"/>
        </w:rPr>
        <w:t xml:space="preserve"> </w:t>
      </w:r>
      <w:r w:rsidRPr="009B2171">
        <w:rPr>
          <w:i/>
          <w:sz w:val="20"/>
          <w:szCs w:val="20"/>
        </w:rPr>
        <w:t>ORCID:</w:t>
      </w:r>
      <w:r w:rsidRPr="0074212D">
        <w:rPr>
          <w:sz w:val="20"/>
          <w:szCs w:val="20"/>
        </w:rPr>
        <w:t xml:space="preserve"> </w:t>
      </w:r>
      <w:hyperlink r:id="rId10" w:history="1">
        <w:r w:rsidR="009B2171" w:rsidRPr="00FB0CA1">
          <w:rPr>
            <w:rStyle w:val="Hyperlink"/>
            <w:position w:val="0"/>
            <w:sz w:val="20"/>
            <w:szCs w:val="20"/>
          </w:rPr>
          <w:t>http://orcid.org/0000-0002-5301-7012</w:t>
        </w:r>
      </w:hyperlink>
    </w:p>
  </w:footnote>
  <w:footnote w:id="6">
    <w:p w14:paraId="00000202" w14:textId="37C32105" w:rsidR="006B05F3" w:rsidRPr="0074212D" w:rsidRDefault="006B05F3">
      <w:pPr>
        <w:spacing w:line="240" w:lineRule="auto"/>
        <w:ind w:firstLine="0"/>
        <w:rPr>
          <w:sz w:val="20"/>
          <w:szCs w:val="20"/>
        </w:rPr>
      </w:pPr>
      <w:r w:rsidRPr="0074212D">
        <w:rPr>
          <w:vertAlign w:val="superscript"/>
        </w:rPr>
        <w:footnoteRef/>
      </w:r>
      <w:r w:rsidRPr="0074212D">
        <w:rPr>
          <w:sz w:val="20"/>
          <w:szCs w:val="20"/>
        </w:rPr>
        <w:t xml:space="preserve"> Pontifícia Universidade Católica de Campinas. </w:t>
      </w:r>
      <w:r w:rsidRPr="009B2171">
        <w:rPr>
          <w:i/>
          <w:sz w:val="20"/>
          <w:szCs w:val="20"/>
        </w:rPr>
        <w:t>E-mail:</w:t>
      </w:r>
      <w:r w:rsidRPr="0074212D">
        <w:rPr>
          <w:sz w:val="20"/>
          <w:szCs w:val="20"/>
        </w:rPr>
        <w:t xml:space="preserve"> </w:t>
      </w:r>
      <w:hyperlink r:id="rId11" w:history="1">
        <w:r w:rsidR="009B2171" w:rsidRPr="00FB0CA1">
          <w:rPr>
            <w:rStyle w:val="Hyperlink"/>
            <w:position w:val="0"/>
            <w:sz w:val="20"/>
            <w:szCs w:val="20"/>
          </w:rPr>
          <w:t>tatiananakano@hotmail.com</w:t>
        </w:r>
      </w:hyperlink>
      <w:r w:rsidR="009B2171" w:rsidRPr="009B2171">
        <w:rPr>
          <w:sz w:val="20"/>
          <w:szCs w:val="20"/>
        </w:rPr>
        <w:t xml:space="preserve"> </w:t>
      </w:r>
      <w:r w:rsidRPr="009B2171">
        <w:rPr>
          <w:i/>
          <w:sz w:val="20"/>
          <w:szCs w:val="20"/>
        </w:rPr>
        <w:t>ORCID:</w:t>
      </w:r>
      <w:r w:rsidRPr="0074212D">
        <w:rPr>
          <w:sz w:val="20"/>
          <w:szCs w:val="20"/>
        </w:rPr>
        <w:t xml:space="preserve"> </w:t>
      </w:r>
      <w:hyperlink r:id="rId12" w:history="1">
        <w:r w:rsidR="009B2171" w:rsidRPr="00FB0CA1">
          <w:rPr>
            <w:rStyle w:val="Hyperlink"/>
            <w:position w:val="0"/>
            <w:sz w:val="20"/>
            <w:szCs w:val="20"/>
          </w:rPr>
          <w:t>https://orcid.org/0000-0002-5720-8940</w:t>
        </w:r>
      </w:hyperlink>
    </w:p>
  </w:footnote>
  <w:footnote w:id="7">
    <w:p w14:paraId="00000203" w14:textId="234918CF" w:rsidR="006B05F3" w:rsidRDefault="006B05F3">
      <w:pPr>
        <w:spacing w:line="240" w:lineRule="auto"/>
        <w:ind w:firstLine="0"/>
        <w:rPr>
          <w:sz w:val="20"/>
          <w:szCs w:val="20"/>
        </w:rPr>
      </w:pPr>
      <w:r w:rsidRPr="0074212D">
        <w:rPr>
          <w:vertAlign w:val="superscript"/>
        </w:rPr>
        <w:footnoteRef/>
      </w:r>
      <w:r w:rsidRPr="0074212D">
        <w:rPr>
          <w:sz w:val="20"/>
          <w:szCs w:val="20"/>
        </w:rPr>
        <w:t xml:space="preserve"> Universidade Federal do Rio Grande. </w:t>
      </w:r>
      <w:r w:rsidRPr="009B2171">
        <w:rPr>
          <w:i/>
          <w:sz w:val="20"/>
          <w:szCs w:val="20"/>
        </w:rPr>
        <w:t>E-mail:</w:t>
      </w:r>
      <w:r w:rsidRPr="0074212D">
        <w:rPr>
          <w:sz w:val="20"/>
          <w:szCs w:val="20"/>
        </w:rPr>
        <w:t xml:space="preserve"> </w:t>
      </w:r>
      <w:hyperlink r:id="rId13" w:history="1">
        <w:r w:rsidR="009B2171" w:rsidRPr="00FB0CA1">
          <w:rPr>
            <w:rStyle w:val="Hyperlink"/>
            <w:position w:val="0"/>
            <w:sz w:val="20"/>
            <w:szCs w:val="20"/>
          </w:rPr>
          <w:t>giovanna.silvaalves@furg.br</w:t>
        </w:r>
      </w:hyperlink>
      <w:r w:rsidR="009B2171">
        <w:rPr>
          <w:sz w:val="20"/>
          <w:szCs w:val="20"/>
        </w:rPr>
        <w:t xml:space="preserve"> </w:t>
      </w:r>
      <w:r w:rsidRPr="009B2171">
        <w:rPr>
          <w:i/>
          <w:sz w:val="20"/>
          <w:szCs w:val="20"/>
        </w:rPr>
        <w:t>ORCID:</w:t>
      </w:r>
      <w:r w:rsidRPr="0074212D">
        <w:rPr>
          <w:sz w:val="20"/>
          <w:szCs w:val="20"/>
        </w:rPr>
        <w:t xml:space="preserve"> </w:t>
      </w:r>
      <w:hyperlink r:id="rId14" w:history="1">
        <w:r w:rsidR="009B2171" w:rsidRPr="00FB0CA1">
          <w:rPr>
            <w:rStyle w:val="Hyperlink"/>
            <w:position w:val="0"/>
            <w:sz w:val="20"/>
            <w:szCs w:val="20"/>
          </w:rPr>
          <w:t>https://orcid.org/0009-0000-0209-4838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04" w14:textId="77777777" w:rsidR="006B05F3" w:rsidRDefault="006B05F3">
    <w:pPr>
      <w:pBdr>
        <w:top w:val="nil"/>
        <w:left w:val="nil"/>
        <w:bottom w:val="nil"/>
        <w:right w:val="nil"/>
        <w:between w:val="nil"/>
      </w:pBdr>
      <w:spacing w:line="240" w:lineRule="auto"/>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05" w14:textId="77777777" w:rsidR="006B05F3" w:rsidRDefault="006B05F3">
    <w:pPr>
      <w:pBdr>
        <w:top w:val="nil"/>
        <w:left w:val="nil"/>
        <w:bottom w:val="nil"/>
        <w:right w:val="nil"/>
        <w:between w:val="nil"/>
      </w:pBdr>
      <w:spacing w:line="276" w:lineRule="auto"/>
      <w:ind w:hanging="2"/>
      <w:rPr>
        <w:rFonts w:ascii="Calibri" w:eastAsia="Calibri" w:hAnsi="Calibri" w:cs="Calibri"/>
        <w:color w:val="000000"/>
        <w:sz w:val="20"/>
        <w:szCs w:val="20"/>
      </w:rPr>
    </w:pPr>
  </w:p>
  <w:tbl>
    <w:tblPr>
      <w:tblStyle w:val="affffb"/>
      <w:tblW w:w="9289" w:type="dxa"/>
      <w:tblInd w:w="-108" w:type="dxa"/>
      <w:tblBorders>
        <w:bottom w:val="single" w:sz="4" w:space="0" w:color="000000"/>
      </w:tblBorders>
      <w:tblLayout w:type="fixed"/>
      <w:tblLook w:val="0000" w:firstRow="0" w:lastRow="0" w:firstColumn="0" w:lastColumn="0" w:noHBand="0" w:noVBand="0"/>
    </w:tblPr>
    <w:tblGrid>
      <w:gridCol w:w="4729"/>
      <w:gridCol w:w="1062"/>
      <w:gridCol w:w="3498"/>
    </w:tblGrid>
    <w:tr w:rsidR="006B05F3" w:rsidRPr="006B05F3" w14:paraId="28F987BA" w14:textId="77777777">
      <w:trPr>
        <w:trHeight w:val="792"/>
      </w:trPr>
      <w:tc>
        <w:tcPr>
          <w:tcW w:w="4729" w:type="dxa"/>
          <w:tcMar>
            <w:top w:w="0" w:type="dxa"/>
            <w:left w:w="108" w:type="dxa"/>
            <w:bottom w:w="0" w:type="dxa"/>
            <w:right w:w="108" w:type="dxa"/>
          </w:tcMar>
        </w:tcPr>
        <w:p w14:paraId="00000206" w14:textId="776C11A6" w:rsidR="006B05F3" w:rsidRPr="006B05F3" w:rsidRDefault="006B05F3">
          <w:pPr>
            <w:keepNext/>
            <w:pBdr>
              <w:top w:val="nil"/>
              <w:left w:val="nil"/>
              <w:bottom w:val="nil"/>
              <w:right w:val="nil"/>
              <w:between w:val="nil"/>
            </w:pBdr>
            <w:spacing w:before="120" w:after="120"/>
            <w:ind w:hanging="2"/>
            <w:rPr>
              <w:rFonts w:ascii="Times New Roman" w:hAnsi="Times New Roman" w:cs="Times New Roman"/>
              <w:color w:val="808080"/>
              <w:sz w:val="18"/>
              <w:szCs w:val="18"/>
              <w:highlight w:val="yellow"/>
            </w:rPr>
          </w:pPr>
          <w:r w:rsidRPr="006B05F3">
            <w:rPr>
              <w:rFonts w:ascii="Times New Roman" w:hAnsi="Times New Roman" w:cs="Times New Roman"/>
              <w:i/>
              <w:color w:val="808080"/>
              <w:sz w:val="18"/>
              <w:szCs w:val="18"/>
            </w:rPr>
            <w:t xml:space="preserve">Psicol. </w:t>
          </w:r>
          <w:proofErr w:type="spellStart"/>
          <w:r w:rsidRPr="006B05F3">
            <w:rPr>
              <w:rFonts w:ascii="Times New Roman" w:hAnsi="Times New Roman" w:cs="Times New Roman"/>
              <w:i/>
              <w:color w:val="808080"/>
              <w:sz w:val="18"/>
              <w:szCs w:val="18"/>
            </w:rPr>
            <w:t>Pesqui</w:t>
          </w:r>
          <w:proofErr w:type="spellEnd"/>
          <w:r w:rsidRPr="006B05F3">
            <w:rPr>
              <w:rFonts w:ascii="Times New Roman" w:hAnsi="Times New Roman" w:cs="Times New Roman"/>
              <w:i/>
              <w:color w:val="808080"/>
              <w:sz w:val="18"/>
              <w:szCs w:val="18"/>
            </w:rPr>
            <w:t xml:space="preserve">. | </w:t>
          </w:r>
          <w:r>
            <w:rPr>
              <w:rFonts w:ascii="Times New Roman" w:hAnsi="Times New Roman" w:cs="Times New Roman"/>
              <w:i/>
              <w:color w:val="808080"/>
              <w:sz w:val="18"/>
              <w:szCs w:val="18"/>
            </w:rPr>
            <w:t>20</w:t>
          </w:r>
          <w:r w:rsidRPr="006B05F3">
            <w:rPr>
              <w:rFonts w:ascii="Times New Roman" w:hAnsi="Times New Roman" w:cs="Times New Roman"/>
              <w:i/>
              <w:color w:val="808080"/>
              <w:sz w:val="18"/>
              <w:szCs w:val="18"/>
            </w:rPr>
            <w:t xml:space="preserve"> | </w:t>
          </w:r>
          <w:r>
            <w:rPr>
              <w:rFonts w:ascii="Times New Roman" w:hAnsi="Times New Roman" w:cs="Times New Roman"/>
              <w:i/>
              <w:color w:val="808080"/>
              <w:sz w:val="18"/>
              <w:szCs w:val="18"/>
            </w:rPr>
            <w:t>1-2</w:t>
          </w:r>
          <w:r w:rsidR="00BB7515">
            <w:rPr>
              <w:rFonts w:ascii="Times New Roman" w:hAnsi="Times New Roman" w:cs="Times New Roman"/>
              <w:i/>
              <w:color w:val="808080"/>
              <w:sz w:val="18"/>
              <w:szCs w:val="18"/>
            </w:rPr>
            <w:t>7</w:t>
          </w:r>
          <w:r w:rsidRPr="006B05F3">
            <w:rPr>
              <w:rFonts w:ascii="Times New Roman" w:hAnsi="Times New Roman" w:cs="Times New Roman"/>
              <w:i/>
              <w:color w:val="808080"/>
              <w:sz w:val="18"/>
              <w:szCs w:val="18"/>
            </w:rPr>
            <w:t xml:space="preserve"> | </w:t>
          </w:r>
          <w:r>
            <w:rPr>
              <w:rFonts w:ascii="Times New Roman" w:hAnsi="Times New Roman" w:cs="Times New Roman"/>
              <w:i/>
              <w:color w:val="808080"/>
              <w:sz w:val="18"/>
              <w:szCs w:val="18"/>
            </w:rPr>
            <w:t>2026</w:t>
          </w:r>
        </w:p>
      </w:tc>
      <w:tc>
        <w:tcPr>
          <w:tcW w:w="1062" w:type="dxa"/>
          <w:tcMar>
            <w:top w:w="0" w:type="dxa"/>
            <w:left w:w="108" w:type="dxa"/>
            <w:bottom w:w="0" w:type="dxa"/>
            <w:right w:w="108" w:type="dxa"/>
          </w:tcMar>
        </w:tcPr>
        <w:p w14:paraId="00000207" w14:textId="77777777" w:rsidR="006B05F3" w:rsidRPr="006B05F3" w:rsidRDefault="006B05F3">
          <w:pPr>
            <w:keepNext/>
            <w:pBdr>
              <w:top w:val="nil"/>
              <w:left w:val="nil"/>
              <w:bottom w:val="nil"/>
              <w:right w:val="nil"/>
              <w:between w:val="nil"/>
            </w:pBdr>
            <w:spacing w:before="120" w:after="120"/>
            <w:ind w:hanging="2"/>
            <w:jc w:val="center"/>
            <w:rPr>
              <w:rFonts w:ascii="Times New Roman" w:hAnsi="Times New Roman" w:cs="Times New Roman"/>
              <w:color w:val="808080"/>
              <w:sz w:val="18"/>
              <w:szCs w:val="18"/>
            </w:rPr>
          </w:pPr>
        </w:p>
      </w:tc>
      <w:tc>
        <w:tcPr>
          <w:tcW w:w="3498" w:type="dxa"/>
          <w:tcMar>
            <w:top w:w="0" w:type="dxa"/>
            <w:left w:w="108" w:type="dxa"/>
            <w:bottom w:w="0" w:type="dxa"/>
            <w:right w:w="108" w:type="dxa"/>
          </w:tcMar>
        </w:tcPr>
        <w:p w14:paraId="00000208" w14:textId="37CFBAA2" w:rsidR="006B05F3" w:rsidRPr="006B05F3" w:rsidRDefault="006B05F3">
          <w:pPr>
            <w:keepNext/>
            <w:pBdr>
              <w:top w:val="nil"/>
              <w:left w:val="nil"/>
              <w:bottom w:val="nil"/>
              <w:right w:val="nil"/>
              <w:between w:val="nil"/>
            </w:pBdr>
            <w:spacing w:before="120" w:after="120"/>
            <w:ind w:hanging="2"/>
            <w:rPr>
              <w:rFonts w:ascii="Times New Roman" w:hAnsi="Times New Roman" w:cs="Times New Roman"/>
              <w:color w:val="808080"/>
              <w:sz w:val="18"/>
              <w:szCs w:val="18"/>
            </w:rPr>
          </w:pPr>
          <w:r w:rsidRPr="006B05F3">
            <w:rPr>
              <w:rFonts w:ascii="Times New Roman" w:hAnsi="Times New Roman" w:cs="Times New Roman"/>
              <w:i/>
              <w:color w:val="808080"/>
              <w:sz w:val="18"/>
              <w:szCs w:val="18"/>
            </w:rPr>
            <w:t>DOI: 10.34019/1982-1247.2026.v20.45024</w:t>
          </w:r>
        </w:p>
      </w:tc>
    </w:tr>
  </w:tbl>
  <w:p w14:paraId="00000209" w14:textId="77777777" w:rsidR="006B05F3" w:rsidRDefault="006B05F3">
    <w:pPr>
      <w:pBdr>
        <w:top w:val="nil"/>
        <w:left w:val="nil"/>
        <w:bottom w:val="nil"/>
        <w:right w:val="nil"/>
        <w:between w:val="nil"/>
      </w:pBdr>
      <w:tabs>
        <w:tab w:val="left" w:pos="9733"/>
      </w:tabs>
      <w:ind w:firstLine="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0A" w14:textId="77777777" w:rsidR="006B05F3" w:rsidRDefault="006B05F3">
    <w:pPr>
      <w:pBdr>
        <w:top w:val="nil"/>
        <w:left w:val="nil"/>
        <w:bottom w:val="nil"/>
        <w:right w:val="nil"/>
        <w:between w:val="nil"/>
      </w:pBdr>
      <w:spacing w:line="276" w:lineRule="auto"/>
      <w:ind w:hanging="2"/>
      <w:rPr>
        <w:rFonts w:ascii="Calibri" w:eastAsia="Calibri" w:hAnsi="Calibri" w:cs="Calibri"/>
        <w:color w:val="000000"/>
        <w:sz w:val="20"/>
        <w:szCs w:val="20"/>
      </w:rPr>
    </w:pPr>
  </w:p>
  <w:tbl>
    <w:tblPr>
      <w:tblStyle w:val="affffc"/>
      <w:tblW w:w="10396" w:type="dxa"/>
      <w:jc w:val="center"/>
      <w:tblInd w:w="0" w:type="dxa"/>
      <w:tblLayout w:type="fixed"/>
      <w:tblLook w:val="0000" w:firstRow="0" w:lastRow="0" w:firstColumn="0" w:lastColumn="0" w:noHBand="0" w:noVBand="0"/>
    </w:tblPr>
    <w:tblGrid>
      <w:gridCol w:w="1413"/>
      <w:gridCol w:w="7513"/>
      <w:gridCol w:w="1470"/>
    </w:tblGrid>
    <w:tr w:rsidR="006B05F3" w14:paraId="1E4D8BDA" w14:textId="77777777">
      <w:trPr>
        <w:trHeight w:val="40"/>
        <w:jc w:val="center"/>
      </w:trPr>
      <w:tc>
        <w:tcPr>
          <w:tcW w:w="1413" w:type="dxa"/>
          <w:shd w:val="clear" w:color="auto" w:fill="FDFDFD"/>
          <w:tcMar>
            <w:top w:w="0" w:type="dxa"/>
            <w:left w:w="108" w:type="dxa"/>
            <w:bottom w:w="0" w:type="dxa"/>
            <w:right w:w="108" w:type="dxa"/>
          </w:tcMar>
        </w:tcPr>
        <w:p w14:paraId="0000020B" w14:textId="77777777" w:rsidR="006B05F3" w:rsidRPr="0074212D" w:rsidRDefault="006B05F3">
          <w:pPr>
            <w:pBdr>
              <w:top w:val="nil"/>
              <w:left w:val="nil"/>
              <w:bottom w:val="nil"/>
              <w:right w:val="nil"/>
              <w:between w:val="nil"/>
            </w:pBdr>
            <w:ind w:hanging="2"/>
            <w:rPr>
              <w:rFonts w:ascii="Times New Roman" w:hAnsi="Times New Roman" w:cs="Times New Roman"/>
            </w:rPr>
          </w:pPr>
        </w:p>
      </w:tc>
      <w:tc>
        <w:tcPr>
          <w:tcW w:w="7513" w:type="dxa"/>
          <w:tcBorders>
            <w:top w:val="nil"/>
            <w:left w:val="nil"/>
            <w:bottom w:val="nil"/>
            <w:right w:val="nil"/>
          </w:tcBorders>
          <w:shd w:val="clear" w:color="auto" w:fill="FDFDFD"/>
          <w:tcMar>
            <w:top w:w="0" w:type="dxa"/>
            <w:left w:w="100" w:type="dxa"/>
            <w:bottom w:w="0" w:type="dxa"/>
            <w:right w:w="100" w:type="dxa"/>
          </w:tcMar>
        </w:tcPr>
        <w:p w14:paraId="0000020C" w14:textId="3A66B862" w:rsidR="006B05F3" w:rsidRPr="0074212D" w:rsidRDefault="006B05F3">
          <w:pPr>
            <w:spacing w:before="120" w:after="120"/>
            <w:ind w:firstLine="0"/>
            <w:jc w:val="center"/>
            <w:rPr>
              <w:rFonts w:ascii="Times New Roman" w:hAnsi="Times New Roman" w:cs="Times New Roman"/>
              <w:sz w:val="20"/>
              <w:szCs w:val="20"/>
            </w:rPr>
          </w:pPr>
          <w:r w:rsidRPr="0074212D">
            <w:rPr>
              <w:rFonts w:ascii="Times New Roman" w:hAnsi="Times New Roman" w:cs="Times New Roman"/>
              <w:sz w:val="20"/>
              <w:szCs w:val="20"/>
            </w:rPr>
            <w:t xml:space="preserve">Volume </w:t>
          </w:r>
          <w:r>
            <w:rPr>
              <w:rFonts w:ascii="Times New Roman" w:hAnsi="Times New Roman" w:cs="Times New Roman"/>
              <w:sz w:val="20"/>
              <w:szCs w:val="20"/>
            </w:rPr>
            <w:t>20</w:t>
          </w:r>
          <w:r w:rsidRPr="0074212D">
            <w:rPr>
              <w:rFonts w:ascii="Times New Roman" w:hAnsi="Times New Roman" w:cs="Times New Roman"/>
              <w:sz w:val="20"/>
              <w:szCs w:val="20"/>
            </w:rPr>
            <w:t>, 20</w:t>
          </w:r>
          <w:r>
            <w:rPr>
              <w:rFonts w:ascii="Times New Roman" w:hAnsi="Times New Roman" w:cs="Times New Roman"/>
              <w:sz w:val="20"/>
              <w:szCs w:val="20"/>
            </w:rPr>
            <w:t>26</w:t>
          </w:r>
          <w:r w:rsidRPr="0074212D">
            <w:rPr>
              <w:rFonts w:ascii="Times New Roman" w:hAnsi="Times New Roman" w:cs="Times New Roman"/>
              <w:sz w:val="20"/>
              <w:szCs w:val="20"/>
            </w:rPr>
            <w:t>, e</w:t>
          </w:r>
          <w:r>
            <w:rPr>
              <w:rFonts w:ascii="Times New Roman" w:hAnsi="Times New Roman" w:cs="Times New Roman"/>
              <w:sz w:val="20"/>
              <w:szCs w:val="20"/>
            </w:rPr>
            <w:t>45024</w:t>
          </w:r>
        </w:p>
      </w:tc>
      <w:tc>
        <w:tcPr>
          <w:tcW w:w="1470" w:type="dxa"/>
          <w:tcBorders>
            <w:left w:val="nil"/>
          </w:tcBorders>
          <w:shd w:val="clear" w:color="auto" w:fill="FDFDFD"/>
          <w:tcMar>
            <w:top w:w="0" w:type="dxa"/>
            <w:left w:w="108" w:type="dxa"/>
            <w:bottom w:w="0" w:type="dxa"/>
            <w:right w:w="108" w:type="dxa"/>
          </w:tcMar>
          <w:vAlign w:val="center"/>
        </w:tcPr>
        <w:p w14:paraId="0000020D" w14:textId="77777777" w:rsidR="006B05F3" w:rsidRDefault="006B05F3">
          <w:pPr>
            <w:pBdr>
              <w:top w:val="nil"/>
              <w:left w:val="nil"/>
              <w:bottom w:val="nil"/>
              <w:right w:val="nil"/>
              <w:between w:val="nil"/>
            </w:pBdr>
            <w:tabs>
              <w:tab w:val="center" w:pos="4320"/>
              <w:tab w:val="left" w:pos="6804"/>
              <w:tab w:val="right" w:pos="8640"/>
            </w:tabs>
            <w:ind w:hanging="2"/>
          </w:pPr>
        </w:p>
      </w:tc>
    </w:tr>
    <w:tr w:rsidR="006B05F3" w14:paraId="1FFAD9DA" w14:textId="77777777">
      <w:trPr>
        <w:trHeight w:val="1460"/>
        <w:jc w:val="center"/>
      </w:trPr>
      <w:tc>
        <w:tcPr>
          <w:tcW w:w="1413" w:type="dxa"/>
          <w:shd w:val="clear" w:color="auto" w:fill="FDFDFD"/>
          <w:tcMar>
            <w:top w:w="0" w:type="dxa"/>
            <w:left w:w="108" w:type="dxa"/>
            <w:bottom w:w="0" w:type="dxa"/>
            <w:right w:w="108" w:type="dxa"/>
          </w:tcMar>
          <w:vAlign w:val="center"/>
        </w:tcPr>
        <w:p w14:paraId="0000020E" w14:textId="77777777" w:rsidR="006B05F3" w:rsidRPr="0074212D" w:rsidRDefault="006B05F3">
          <w:pPr>
            <w:pBdr>
              <w:top w:val="nil"/>
              <w:left w:val="nil"/>
              <w:bottom w:val="nil"/>
              <w:right w:val="nil"/>
              <w:between w:val="nil"/>
            </w:pBdr>
            <w:spacing w:line="276" w:lineRule="auto"/>
            <w:ind w:hanging="2"/>
            <w:rPr>
              <w:rFonts w:ascii="Times New Roman" w:hAnsi="Times New Roman" w:cs="Times New Roman"/>
              <w:color w:val="FF0000"/>
              <w:sz w:val="20"/>
              <w:szCs w:val="20"/>
            </w:rPr>
          </w:pPr>
        </w:p>
      </w:tc>
      <w:tc>
        <w:tcPr>
          <w:tcW w:w="7513" w:type="dxa"/>
          <w:shd w:val="clear" w:color="auto" w:fill="B8CCE4"/>
          <w:tcMar>
            <w:top w:w="0" w:type="dxa"/>
            <w:left w:w="108" w:type="dxa"/>
            <w:bottom w:w="0" w:type="dxa"/>
            <w:right w:w="108" w:type="dxa"/>
          </w:tcMar>
          <w:vAlign w:val="center"/>
        </w:tcPr>
        <w:p w14:paraId="0000020F" w14:textId="77777777" w:rsidR="006B05F3" w:rsidRPr="0074212D" w:rsidRDefault="006B05F3">
          <w:pPr>
            <w:pBdr>
              <w:top w:val="nil"/>
              <w:left w:val="nil"/>
              <w:bottom w:val="nil"/>
              <w:right w:val="nil"/>
              <w:between w:val="nil"/>
            </w:pBdr>
            <w:tabs>
              <w:tab w:val="center" w:pos="3223"/>
              <w:tab w:val="right" w:pos="6446"/>
            </w:tabs>
            <w:spacing w:line="276" w:lineRule="auto"/>
            <w:ind w:left="3" w:hanging="5"/>
            <w:jc w:val="center"/>
            <w:rPr>
              <w:rFonts w:ascii="Times New Roman" w:hAnsi="Times New Roman" w:cs="Times New Roman"/>
              <w:sz w:val="48"/>
              <w:szCs w:val="48"/>
            </w:rPr>
          </w:pPr>
          <w:r w:rsidRPr="0074212D">
            <w:rPr>
              <w:rFonts w:ascii="Times New Roman" w:hAnsi="Times New Roman" w:cs="Times New Roman"/>
              <w:b/>
              <w:sz w:val="48"/>
              <w:szCs w:val="48"/>
            </w:rPr>
            <w:t>Psicologia em Pesquisa</w:t>
          </w:r>
        </w:p>
        <w:p w14:paraId="00000210" w14:textId="77777777" w:rsidR="006B05F3" w:rsidRPr="0074212D" w:rsidRDefault="006B05F3">
          <w:pPr>
            <w:pBdr>
              <w:top w:val="nil"/>
              <w:left w:val="nil"/>
              <w:bottom w:val="nil"/>
              <w:right w:val="nil"/>
              <w:between w:val="nil"/>
            </w:pBdr>
            <w:shd w:val="clear" w:color="auto" w:fill="B8CCE4"/>
            <w:tabs>
              <w:tab w:val="center" w:pos="4320"/>
              <w:tab w:val="left" w:pos="5040"/>
              <w:tab w:val="right" w:pos="8640"/>
            </w:tabs>
            <w:spacing w:line="276" w:lineRule="auto"/>
            <w:ind w:hanging="2"/>
            <w:jc w:val="center"/>
            <w:rPr>
              <w:rFonts w:ascii="Times New Roman" w:hAnsi="Times New Roman" w:cs="Times New Roman"/>
            </w:rPr>
          </w:pPr>
        </w:p>
        <w:p w14:paraId="00000211" w14:textId="77777777" w:rsidR="006B05F3" w:rsidRPr="0074212D" w:rsidRDefault="006B05F3">
          <w:pPr>
            <w:pBdr>
              <w:top w:val="nil"/>
              <w:left w:val="nil"/>
              <w:bottom w:val="nil"/>
              <w:right w:val="nil"/>
              <w:between w:val="nil"/>
            </w:pBdr>
            <w:spacing w:before="120" w:after="120" w:line="276" w:lineRule="auto"/>
            <w:ind w:hanging="2"/>
            <w:jc w:val="center"/>
            <w:rPr>
              <w:rFonts w:ascii="Times New Roman" w:hAnsi="Times New Roman" w:cs="Times New Roman"/>
              <w:color w:val="FF0000"/>
              <w:sz w:val="20"/>
              <w:szCs w:val="20"/>
            </w:rPr>
          </w:pPr>
          <w:r w:rsidRPr="0074212D">
            <w:rPr>
              <w:rFonts w:ascii="Times New Roman" w:hAnsi="Times New Roman" w:cs="Times New Roman"/>
              <w:sz w:val="20"/>
              <w:szCs w:val="20"/>
            </w:rPr>
            <w:t>https://periodicos.ufjf.br/index.php/psicologiaempesquisa</w:t>
          </w:r>
        </w:p>
      </w:tc>
      <w:tc>
        <w:tcPr>
          <w:tcW w:w="1470" w:type="dxa"/>
          <w:tcBorders>
            <w:left w:val="nil"/>
          </w:tcBorders>
          <w:shd w:val="clear" w:color="auto" w:fill="FDFDFD"/>
          <w:tcMar>
            <w:top w:w="0" w:type="dxa"/>
            <w:left w:w="108" w:type="dxa"/>
            <w:bottom w:w="0" w:type="dxa"/>
            <w:right w:w="108" w:type="dxa"/>
          </w:tcMar>
          <w:vAlign w:val="center"/>
        </w:tcPr>
        <w:p w14:paraId="00000212" w14:textId="77777777" w:rsidR="006B05F3" w:rsidRDefault="006B05F3">
          <w:pPr>
            <w:pBdr>
              <w:top w:val="nil"/>
              <w:left w:val="nil"/>
              <w:bottom w:val="nil"/>
              <w:right w:val="nil"/>
              <w:between w:val="nil"/>
            </w:pBdr>
            <w:spacing w:line="276" w:lineRule="auto"/>
            <w:ind w:hanging="2"/>
            <w:rPr>
              <w:color w:val="FF0000"/>
              <w:sz w:val="20"/>
              <w:szCs w:val="20"/>
            </w:rPr>
          </w:pPr>
        </w:p>
      </w:tc>
    </w:tr>
  </w:tbl>
  <w:p w14:paraId="00000213" w14:textId="77777777" w:rsidR="006B05F3" w:rsidRDefault="006B05F3">
    <w:pPr>
      <w:pBdr>
        <w:top w:val="nil"/>
        <w:left w:val="nil"/>
        <w:bottom w:val="nil"/>
        <w:right w:val="nil"/>
        <w:between w:val="nil"/>
      </w:pBdr>
      <w:tabs>
        <w:tab w:val="center" w:pos="4252"/>
        <w:tab w:val="right" w:pos="8504"/>
      </w:tabs>
      <w:ind w:firstLine="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9FD"/>
    <w:rsid w:val="00046CD5"/>
    <w:rsid w:val="000F0D81"/>
    <w:rsid w:val="000F77BF"/>
    <w:rsid w:val="00111B4A"/>
    <w:rsid w:val="00146011"/>
    <w:rsid w:val="0018628A"/>
    <w:rsid w:val="001D2D76"/>
    <w:rsid w:val="00343010"/>
    <w:rsid w:val="003608EB"/>
    <w:rsid w:val="00372396"/>
    <w:rsid w:val="003A3C64"/>
    <w:rsid w:val="00404E40"/>
    <w:rsid w:val="00416B68"/>
    <w:rsid w:val="00420D91"/>
    <w:rsid w:val="005940C3"/>
    <w:rsid w:val="005C0860"/>
    <w:rsid w:val="005D0FA5"/>
    <w:rsid w:val="00676DBB"/>
    <w:rsid w:val="00677999"/>
    <w:rsid w:val="0068272B"/>
    <w:rsid w:val="006B05F3"/>
    <w:rsid w:val="006D28D6"/>
    <w:rsid w:val="006E2F48"/>
    <w:rsid w:val="0074212D"/>
    <w:rsid w:val="007E7E8C"/>
    <w:rsid w:val="008D4999"/>
    <w:rsid w:val="009449FD"/>
    <w:rsid w:val="009700B7"/>
    <w:rsid w:val="009B2171"/>
    <w:rsid w:val="009D011A"/>
    <w:rsid w:val="00A14DE0"/>
    <w:rsid w:val="00A76D7D"/>
    <w:rsid w:val="00AA7257"/>
    <w:rsid w:val="00AB1B9F"/>
    <w:rsid w:val="00AC2976"/>
    <w:rsid w:val="00B939D9"/>
    <w:rsid w:val="00BB7515"/>
    <w:rsid w:val="00C13433"/>
    <w:rsid w:val="00C700CE"/>
    <w:rsid w:val="00C81A28"/>
    <w:rsid w:val="00C82F0F"/>
    <w:rsid w:val="00CC7B0E"/>
    <w:rsid w:val="00CE0C25"/>
    <w:rsid w:val="00D4215A"/>
    <w:rsid w:val="00D53C4C"/>
    <w:rsid w:val="00E5627B"/>
    <w:rsid w:val="00E90F93"/>
    <w:rsid w:val="00EB7083"/>
    <w:rsid w:val="00F716A5"/>
    <w:rsid w:val="00FF16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47053"/>
  <w15:docId w15:val="{13A15F4E-28A0-460F-8845-3A22A702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spacing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pBdr>
        <w:top w:val="nil"/>
        <w:left w:val="nil"/>
        <w:bottom w:val="nil"/>
        <w:right w:val="nil"/>
        <w:between w:val="nil"/>
      </w:pBdr>
      <w:spacing w:before="240" w:after="60"/>
      <w:ind w:hanging="1"/>
      <w:outlineLvl w:val="1"/>
    </w:pPr>
    <w:rPr>
      <w:rFonts w:ascii="Calibri" w:eastAsia="Calibri" w:hAnsi="Calibri" w:cs="Calibri"/>
      <w:b/>
      <w:i/>
      <w:color w:val="000000"/>
      <w:sz w:val="28"/>
      <w:szCs w:val="28"/>
    </w:rPr>
  </w:style>
  <w:style w:type="paragraph" w:styleId="Ttulo3">
    <w:name w:val="heading 3"/>
    <w:basedOn w:val="Normal"/>
    <w:next w:val="Normal"/>
    <w:uiPriority w:val="9"/>
    <w:semiHidden/>
    <w:unhideWhenUsed/>
    <w:qFormat/>
    <w:pPr>
      <w:keepNext/>
      <w:pBdr>
        <w:top w:val="nil"/>
        <w:left w:val="nil"/>
        <w:bottom w:val="nil"/>
        <w:right w:val="nil"/>
        <w:between w:val="nil"/>
      </w:pBdr>
      <w:spacing w:before="240" w:after="60"/>
      <w:ind w:hanging="1"/>
      <w:outlineLvl w:val="2"/>
    </w:pPr>
    <w:rPr>
      <w:rFonts w:ascii="Calibri" w:eastAsia="Calibri" w:hAnsi="Calibri" w:cs="Calibri"/>
      <w:b/>
      <w:color w:val="000000"/>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pBdr>
        <w:top w:val="nil"/>
        <w:left w:val="nil"/>
        <w:bottom w:val="nil"/>
        <w:right w:val="nil"/>
        <w:between w:val="nil"/>
      </w:pBdr>
      <w:spacing w:before="240" w:after="120"/>
      <w:ind w:hanging="1"/>
    </w:pPr>
    <w:rPr>
      <w:rFonts w:ascii="Arial" w:eastAsia="Arial" w:hAnsi="Arial" w:cs="Arial"/>
      <w:color w:val="000000"/>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rsid w:val="005A1D77"/>
    <w:tblPr>
      <w:tblCellMar>
        <w:top w:w="0" w:type="dxa"/>
        <w:left w:w="0" w:type="dxa"/>
        <w:bottom w:w="0" w:type="dxa"/>
        <w:right w:w="0" w:type="dxa"/>
      </w:tblCellMar>
    </w:tblPr>
  </w:style>
  <w:style w:type="table" w:customStyle="1" w:styleId="TableNormal10">
    <w:name w:val="Table Normal1"/>
    <w:rsid w:val="005A1D77"/>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20">
    <w:name w:val="Table Normal2"/>
    <w:rsid w:val="005A1D77"/>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paragraph" w:customStyle="1" w:styleId="Standard">
    <w:name w:val="Standard"/>
    <w:rsid w:val="005A1D77"/>
    <w:pPr>
      <w:spacing w:line="1" w:lineRule="atLeast"/>
      <w:ind w:leftChars="-1" w:left="-1" w:hangingChars="1" w:hanging="1"/>
      <w:textDirection w:val="btLr"/>
      <w:textAlignment w:val="top"/>
      <w:outlineLvl w:val="0"/>
    </w:pPr>
    <w:rPr>
      <w:rFonts w:ascii="Calibri" w:eastAsia="Bitstream Vera Sans" w:hAnsi="Calibri" w:cs="Cambria"/>
      <w:position w:val="-1"/>
    </w:rPr>
  </w:style>
  <w:style w:type="paragraph" w:customStyle="1" w:styleId="Textbody">
    <w:name w:val="Text body"/>
    <w:basedOn w:val="Standard"/>
    <w:rsid w:val="005A1D77"/>
    <w:pPr>
      <w:spacing w:after="120"/>
    </w:pPr>
  </w:style>
  <w:style w:type="paragraph" w:styleId="Lista">
    <w:name w:val="List"/>
    <w:basedOn w:val="Textbody"/>
    <w:rsid w:val="005A1D77"/>
    <w:rPr>
      <w:rFonts w:cs="Tahoma"/>
    </w:rPr>
  </w:style>
  <w:style w:type="paragraph" w:styleId="Legenda">
    <w:name w:val="caption"/>
    <w:basedOn w:val="Standard"/>
    <w:rsid w:val="005A1D77"/>
    <w:pPr>
      <w:suppressLineNumbers/>
      <w:spacing w:before="120" w:after="120"/>
    </w:pPr>
    <w:rPr>
      <w:rFonts w:cs="Tahoma"/>
      <w:i/>
      <w:iCs/>
    </w:rPr>
  </w:style>
  <w:style w:type="paragraph" w:customStyle="1" w:styleId="Index">
    <w:name w:val="Index"/>
    <w:basedOn w:val="Standard"/>
    <w:rsid w:val="005A1D77"/>
    <w:pPr>
      <w:suppressLineNumbers/>
    </w:pPr>
    <w:rPr>
      <w:rFonts w:cs="Tahoma"/>
    </w:rPr>
  </w:style>
  <w:style w:type="paragraph" w:customStyle="1" w:styleId="facom-direo">
    <w:name w:val="facom-direção"/>
    <w:rsid w:val="005A1D77"/>
    <w:pPr>
      <w:spacing w:line="1" w:lineRule="atLeast"/>
      <w:ind w:leftChars="-1" w:left="-1" w:hangingChars="1" w:hanging="1"/>
      <w:textDirection w:val="btLr"/>
      <w:textAlignment w:val="top"/>
      <w:outlineLvl w:val="0"/>
    </w:pPr>
    <w:rPr>
      <w:rFonts w:ascii="Calibri" w:eastAsia="Bitstream Vera Sans" w:hAnsi="Calibri" w:cs="Cambria"/>
      <w:position w:val="-1"/>
    </w:rPr>
  </w:style>
  <w:style w:type="paragraph" w:customStyle="1" w:styleId="Footnote">
    <w:name w:val="Footnote"/>
    <w:basedOn w:val="Standard"/>
    <w:rsid w:val="005A1D77"/>
  </w:style>
  <w:style w:type="paragraph" w:customStyle="1" w:styleId="notaderodap">
    <w:name w:val="nota de rodapé"/>
    <w:basedOn w:val="Footnote"/>
    <w:rsid w:val="005A1D77"/>
    <w:rPr>
      <w:sz w:val="20"/>
    </w:rPr>
  </w:style>
  <w:style w:type="paragraph" w:customStyle="1" w:styleId="citaes">
    <w:name w:val="citações"/>
    <w:basedOn w:val="Standard"/>
    <w:rsid w:val="005A1D77"/>
    <w:pPr>
      <w:ind w:left="2268"/>
    </w:pPr>
    <w:rPr>
      <w:rFonts w:eastAsia="MS Mincho"/>
      <w:color w:val="000000"/>
      <w:sz w:val="20"/>
      <w:szCs w:val="20"/>
    </w:rPr>
  </w:style>
  <w:style w:type="paragraph" w:styleId="Rodap">
    <w:name w:val="footer"/>
    <w:basedOn w:val="Normal"/>
    <w:uiPriority w:val="99"/>
    <w:rsid w:val="005A1D77"/>
  </w:style>
  <w:style w:type="paragraph" w:customStyle="1" w:styleId="rodap0">
    <w:name w:val="rodapé"/>
    <w:basedOn w:val="Footnote"/>
    <w:next w:val="Footnote"/>
    <w:rsid w:val="005A1D77"/>
    <w:pPr>
      <w:suppressLineNumbers/>
      <w:ind w:left="283" w:hanging="283"/>
    </w:pPr>
    <w:rPr>
      <w:rFonts w:eastAsia="MS Mincho"/>
      <w:color w:val="000000"/>
      <w:sz w:val="18"/>
      <w:szCs w:val="20"/>
    </w:rPr>
  </w:style>
  <w:style w:type="paragraph" w:customStyle="1" w:styleId="Peridicos-itensparaedio">
    <w:name w:val="Periódicos-itens para edição"/>
    <w:basedOn w:val="Standard"/>
    <w:rsid w:val="005A1D77"/>
    <w:pPr>
      <w:spacing w:before="120" w:after="120"/>
      <w:jc w:val="center"/>
    </w:pPr>
    <w:rPr>
      <w:color w:val="FF0000"/>
      <w:sz w:val="20"/>
    </w:rPr>
  </w:style>
  <w:style w:type="paragraph" w:customStyle="1" w:styleId="titulodarevista">
    <w:name w:val="titulo da revista"/>
    <w:basedOn w:val="Standard"/>
    <w:rsid w:val="005A1D77"/>
    <w:pPr>
      <w:jc w:val="center"/>
    </w:pPr>
    <w:rPr>
      <w:sz w:val="48"/>
      <w:szCs w:val="48"/>
    </w:rPr>
  </w:style>
  <w:style w:type="paragraph" w:customStyle="1" w:styleId="nome-revista">
    <w:name w:val="nome- revista"/>
    <w:basedOn w:val="Standard"/>
    <w:rsid w:val="005A1D77"/>
    <w:pPr>
      <w:jc w:val="center"/>
    </w:pPr>
    <w:rPr>
      <w:b/>
      <w:sz w:val="36"/>
    </w:rPr>
  </w:style>
  <w:style w:type="paragraph" w:styleId="Textodebalo">
    <w:name w:val="Balloon Text"/>
    <w:basedOn w:val="Normal"/>
    <w:rsid w:val="005A1D77"/>
    <w:rPr>
      <w:rFonts w:ascii="Segoe UI" w:hAnsi="Segoe UI" w:cs="Segoe UI"/>
      <w:sz w:val="18"/>
      <w:szCs w:val="18"/>
    </w:rPr>
  </w:style>
  <w:style w:type="paragraph" w:customStyle="1" w:styleId="nome-revista0">
    <w:name w:val="nome-revista"/>
    <w:basedOn w:val="Standard"/>
    <w:rsid w:val="005A1D77"/>
    <w:pPr>
      <w:jc w:val="center"/>
    </w:pPr>
    <w:rPr>
      <w:sz w:val="40"/>
    </w:rPr>
  </w:style>
  <w:style w:type="paragraph" w:styleId="Cabealho">
    <w:name w:val="header"/>
    <w:basedOn w:val="Normal"/>
    <w:rsid w:val="005A1D77"/>
  </w:style>
  <w:style w:type="paragraph" w:customStyle="1" w:styleId="Footeruser">
    <w:name w:val="Footer (user)"/>
    <w:basedOn w:val="Standard"/>
    <w:rsid w:val="005A1D77"/>
  </w:style>
  <w:style w:type="paragraph" w:customStyle="1" w:styleId="ttulodoartigo">
    <w:name w:val="título do artigo"/>
    <w:rsid w:val="005A1D77"/>
    <w:pPr>
      <w:spacing w:before="120" w:after="120"/>
      <w:jc w:val="left"/>
    </w:pPr>
    <w:rPr>
      <w:color w:val="000000"/>
      <w:sz w:val="36"/>
      <w:szCs w:val="36"/>
    </w:rPr>
  </w:style>
  <w:style w:type="paragraph" w:customStyle="1" w:styleId="nome-autores-esquerda">
    <w:name w:val="nome-autores-esquerda"/>
    <w:basedOn w:val="ttulodoartigo"/>
    <w:rsid w:val="005A1D77"/>
    <w:pPr>
      <w:spacing w:before="0" w:after="0" w:line="360" w:lineRule="auto"/>
    </w:pPr>
    <w:rPr>
      <w:iCs/>
      <w:color w:val="0D0D0D"/>
      <w:sz w:val="24"/>
      <w:szCs w:val="24"/>
    </w:rPr>
  </w:style>
  <w:style w:type="paragraph" w:customStyle="1" w:styleId="notas-de-rodap">
    <w:name w:val="notas-de-rodapé"/>
    <w:basedOn w:val="Footnote"/>
    <w:rsid w:val="005A1D77"/>
    <w:rPr>
      <w:color w:val="000000"/>
      <w:sz w:val="20"/>
      <w:szCs w:val="20"/>
    </w:rPr>
  </w:style>
  <w:style w:type="paragraph" w:customStyle="1" w:styleId="Afiliao">
    <w:name w:val="Afiliação"/>
    <w:basedOn w:val="nome-autores-esquerda"/>
    <w:rsid w:val="005A1D77"/>
    <w:pPr>
      <w:spacing w:line="240" w:lineRule="auto"/>
    </w:pPr>
    <w:rPr>
      <w:i/>
      <w:iCs w:val="0"/>
      <w:color w:val="000000"/>
      <w:sz w:val="20"/>
      <w:szCs w:val="20"/>
    </w:rPr>
  </w:style>
  <w:style w:type="paragraph" w:customStyle="1" w:styleId="ttulos1">
    <w:name w:val="títulos1"/>
    <w:basedOn w:val="nome-autores-esquerda"/>
    <w:rsid w:val="005A1D77"/>
    <w:pPr>
      <w:spacing w:line="240" w:lineRule="auto"/>
      <w:jc w:val="both"/>
    </w:pPr>
    <w:rPr>
      <w:b/>
      <w:bCs/>
      <w:iCs w:val="0"/>
    </w:rPr>
  </w:style>
  <w:style w:type="paragraph" w:customStyle="1" w:styleId="subttulo1">
    <w:name w:val="subtítulo1"/>
    <w:basedOn w:val="ttulos1"/>
    <w:rsid w:val="005A1D77"/>
    <w:pPr>
      <w:jc w:val="left"/>
    </w:pPr>
    <w:rPr>
      <w:b w:val="0"/>
      <w:bCs w:val="0"/>
      <w:szCs w:val="20"/>
    </w:rPr>
  </w:style>
  <w:style w:type="paragraph" w:customStyle="1" w:styleId="resumoabstractresumen">
    <w:name w:val="resumo+abstract+resumen"/>
    <w:basedOn w:val="nome-autores-esquerda"/>
    <w:rsid w:val="005A1D77"/>
    <w:pPr>
      <w:spacing w:line="240" w:lineRule="auto"/>
      <w:jc w:val="both"/>
    </w:pPr>
    <w:rPr>
      <w:iCs w:val="0"/>
      <w:sz w:val="22"/>
      <w:szCs w:val="20"/>
    </w:rPr>
  </w:style>
  <w:style w:type="paragraph" w:customStyle="1" w:styleId="rodap-editorial">
    <w:name w:val="rodapé-editorial"/>
    <w:basedOn w:val="Footeruser"/>
    <w:rsid w:val="005A1D77"/>
    <w:pPr>
      <w:jc w:val="left"/>
    </w:pPr>
    <w:rPr>
      <w:color w:val="000000"/>
      <w:sz w:val="16"/>
      <w:szCs w:val="16"/>
    </w:rPr>
  </w:style>
  <w:style w:type="paragraph" w:customStyle="1" w:styleId="corpodotexto">
    <w:name w:val="corpo do texto"/>
    <w:basedOn w:val="nome-autores-esquerda"/>
    <w:rsid w:val="005A1D77"/>
    <w:pPr>
      <w:ind w:firstLine="709"/>
      <w:jc w:val="both"/>
    </w:pPr>
    <w:rPr>
      <w:iCs w:val="0"/>
      <w:color w:val="000000"/>
    </w:rPr>
  </w:style>
  <w:style w:type="paragraph" w:customStyle="1" w:styleId="Els-table-caption">
    <w:name w:val="Els-table-caption"/>
    <w:rsid w:val="005A1D77"/>
    <w:pPr>
      <w:keepLines/>
      <w:spacing w:before="230" w:after="230" w:line="200" w:lineRule="atLeast"/>
      <w:ind w:leftChars="-1" w:left="-1" w:hangingChars="1" w:hanging="1"/>
      <w:textDirection w:val="btLr"/>
      <w:textAlignment w:val="top"/>
      <w:outlineLvl w:val="0"/>
    </w:pPr>
    <w:rPr>
      <w:b/>
      <w:position w:val="-1"/>
      <w:sz w:val="16"/>
      <w:lang w:val="en-US"/>
    </w:rPr>
  </w:style>
  <w:style w:type="paragraph" w:customStyle="1" w:styleId="Els-table-text">
    <w:name w:val="Els-table-text"/>
    <w:rsid w:val="005A1D77"/>
    <w:pPr>
      <w:spacing w:after="80" w:line="200" w:lineRule="atLeast"/>
      <w:ind w:leftChars="-1" w:left="-1" w:hangingChars="1" w:hanging="1"/>
      <w:textDirection w:val="btLr"/>
      <w:textAlignment w:val="top"/>
      <w:outlineLvl w:val="0"/>
    </w:pPr>
    <w:rPr>
      <w:position w:val="-1"/>
      <w:sz w:val="14"/>
      <w:lang w:val="en-US"/>
    </w:rPr>
  </w:style>
  <w:style w:type="paragraph" w:customStyle="1" w:styleId="Els-table-col-head">
    <w:name w:val="Els-table-col-head"/>
    <w:basedOn w:val="Els-table-text"/>
    <w:rsid w:val="005A1D77"/>
    <w:rPr>
      <w:b/>
      <w:sz w:val="16"/>
    </w:rPr>
  </w:style>
  <w:style w:type="paragraph" w:customStyle="1" w:styleId="Table">
    <w:name w:val="Table"/>
    <w:basedOn w:val="corpodotexto"/>
    <w:rsid w:val="005A1D77"/>
    <w:pPr>
      <w:spacing w:before="120" w:after="120" w:line="240" w:lineRule="auto"/>
      <w:jc w:val="center"/>
    </w:pPr>
    <w:rPr>
      <w:sz w:val="20"/>
      <w:szCs w:val="20"/>
    </w:rPr>
  </w:style>
  <w:style w:type="paragraph" w:customStyle="1" w:styleId="citaodireta">
    <w:name w:val="citação direta"/>
    <w:basedOn w:val="corpodotexto"/>
    <w:rsid w:val="005A1D77"/>
    <w:pPr>
      <w:spacing w:line="240" w:lineRule="auto"/>
      <w:ind w:left="2268"/>
    </w:pPr>
    <w:rPr>
      <w:sz w:val="22"/>
    </w:rPr>
  </w:style>
  <w:style w:type="paragraph" w:customStyle="1" w:styleId="Referncias">
    <w:name w:val="Referências"/>
    <w:basedOn w:val="corpodotexto"/>
    <w:rsid w:val="005A1D77"/>
    <w:pPr>
      <w:spacing w:before="120" w:after="120" w:line="240" w:lineRule="auto"/>
      <w:ind w:firstLine="0"/>
      <w:jc w:val="left"/>
    </w:pPr>
  </w:style>
  <w:style w:type="paragraph" w:customStyle="1" w:styleId="Running-head">
    <w:name w:val="Running-head"/>
    <w:basedOn w:val="Cabealho"/>
    <w:rsid w:val="005A1D77"/>
    <w:pPr>
      <w:suppressAutoHyphens/>
      <w:spacing w:after="80" w:line="200" w:lineRule="atLeast"/>
      <w:jc w:val="center"/>
    </w:pPr>
    <w:rPr>
      <w:smallCaps/>
      <w:sz w:val="14"/>
      <w:szCs w:val="20"/>
      <w:lang w:val="en-US"/>
    </w:rPr>
  </w:style>
  <w:style w:type="paragraph" w:customStyle="1" w:styleId="cabealho-paginas-de-texto">
    <w:name w:val="cabeçalho-paginas-de-texto"/>
    <w:basedOn w:val="corpodotexto"/>
    <w:rsid w:val="005A1D77"/>
    <w:pPr>
      <w:spacing w:before="120" w:after="120" w:line="240" w:lineRule="auto"/>
      <w:ind w:firstLine="0"/>
      <w:jc w:val="center"/>
    </w:pPr>
    <w:rPr>
      <w:i/>
      <w:color w:val="808080"/>
      <w:sz w:val="18"/>
    </w:rPr>
  </w:style>
  <w:style w:type="paragraph" w:customStyle="1" w:styleId="LEGENDA-DEIMAGENS">
    <w:name w:val="LEGENDA-DE IMAGENS"/>
    <w:basedOn w:val="nome-autores-esquerda"/>
    <w:rsid w:val="005A1D77"/>
    <w:pPr>
      <w:spacing w:line="240" w:lineRule="auto"/>
      <w:jc w:val="center"/>
    </w:pPr>
    <w:rPr>
      <w:sz w:val="22"/>
      <w:lang w:val="en-US"/>
    </w:rPr>
  </w:style>
  <w:style w:type="paragraph" w:customStyle="1" w:styleId="TableContents">
    <w:name w:val="Table Contents"/>
    <w:basedOn w:val="Standard"/>
    <w:rsid w:val="005A1D77"/>
    <w:pPr>
      <w:suppressLineNumbers/>
    </w:pPr>
  </w:style>
  <w:style w:type="paragraph" w:customStyle="1" w:styleId="TableHeading">
    <w:name w:val="Table Heading"/>
    <w:basedOn w:val="TableContents"/>
    <w:rsid w:val="005A1D77"/>
    <w:pPr>
      <w:jc w:val="center"/>
    </w:pPr>
    <w:rPr>
      <w:b/>
      <w:bCs/>
    </w:rPr>
  </w:style>
  <w:style w:type="character" w:customStyle="1" w:styleId="WW8Num1z0">
    <w:name w:val="WW8Num1z0"/>
    <w:rsid w:val="005A1D77"/>
    <w:rPr>
      <w:rFonts w:ascii="Symbol" w:hAnsi="Symbol"/>
      <w:w w:val="100"/>
      <w:position w:val="-1"/>
      <w:effect w:val="none"/>
      <w:vertAlign w:val="baseline"/>
      <w:cs w:val="0"/>
      <w:em w:val="none"/>
    </w:rPr>
  </w:style>
  <w:style w:type="character" w:customStyle="1" w:styleId="WW8Num1z1">
    <w:name w:val="WW8Num1z1"/>
    <w:rsid w:val="005A1D77"/>
    <w:rPr>
      <w:rFonts w:ascii="Courier New" w:hAnsi="Courier New"/>
      <w:w w:val="100"/>
      <w:position w:val="-1"/>
      <w:effect w:val="none"/>
      <w:vertAlign w:val="baseline"/>
      <w:cs w:val="0"/>
      <w:em w:val="none"/>
    </w:rPr>
  </w:style>
  <w:style w:type="character" w:customStyle="1" w:styleId="WW8Num1z2">
    <w:name w:val="WW8Num1z2"/>
    <w:rsid w:val="005A1D77"/>
    <w:rPr>
      <w:rFonts w:ascii="Wingdings" w:hAnsi="Wingdings"/>
      <w:w w:val="100"/>
      <w:position w:val="-1"/>
      <w:effect w:val="none"/>
      <w:vertAlign w:val="baseline"/>
      <w:cs w:val="0"/>
      <w:em w:val="none"/>
    </w:rPr>
  </w:style>
  <w:style w:type="character" w:customStyle="1" w:styleId="FootnoteTextChar">
    <w:name w:val="Footnote Text Char"/>
    <w:rsid w:val="005A1D77"/>
    <w:rPr>
      <w:rFonts w:ascii="Times New Roman" w:hAnsi="Times New Roman"/>
      <w:w w:val="100"/>
      <w:position w:val="-1"/>
      <w:effect w:val="none"/>
      <w:vertAlign w:val="baseline"/>
      <w:cs w:val="0"/>
      <w:em w:val="none"/>
    </w:rPr>
  </w:style>
  <w:style w:type="character" w:customStyle="1" w:styleId="TitleChar">
    <w:name w:val="Title Char"/>
    <w:rsid w:val="005A1D77"/>
    <w:rPr>
      <w:rFonts w:ascii="Calibri" w:eastAsia="MS Gothic" w:hAnsi="Calibri"/>
      <w:color w:val="000000"/>
      <w:spacing w:val="4"/>
      <w:w w:val="100"/>
      <w:kern w:val="3"/>
      <w:position w:val="-1"/>
      <w:sz w:val="36"/>
      <w:szCs w:val="36"/>
      <w:effect w:val="none"/>
      <w:vertAlign w:val="baseline"/>
      <w:cs w:val="0"/>
      <w:em w:val="none"/>
    </w:rPr>
  </w:style>
  <w:style w:type="character" w:customStyle="1" w:styleId="BalloonTextChar">
    <w:name w:val="Balloon Text Char"/>
    <w:rsid w:val="005A1D77"/>
    <w:rPr>
      <w:rFonts w:ascii="Lucida Grande" w:hAnsi="Lucida Grande" w:cs="Lucida Grande"/>
      <w:w w:val="100"/>
      <w:kern w:val="3"/>
      <w:position w:val="-1"/>
      <w:sz w:val="18"/>
      <w:szCs w:val="18"/>
      <w:effect w:val="none"/>
      <w:vertAlign w:val="baseline"/>
      <w:cs w:val="0"/>
      <w:em w:val="none"/>
    </w:rPr>
  </w:style>
  <w:style w:type="character" w:customStyle="1" w:styleId="HeaderChar">
    <w:name w:val="Header Char"/>
    <w:rsid w:val="005A1D77"/>
    <w:rPr>
      <w:rFonts w:ascii="Calibri" w:hAnsi="Calibri"/>
      <w:w w:val="100"/>
      <w:kern w:val="3"/>
      <w:position w:val="-1"/>
      <w:sz w:val="24"/>
      <w:szCs w:val="24"/>
      <w:effect w:val="none"/>
      <w:vertAlign w:val="baseline"/>
      <w:cs w:val="0"/>
      <w:em w:val="none"/>
    </w:rPr>
  </w:style>
  <w:style w:type="character" w:customStyle="1" w:styleId="FooterChar">
    <w:name w:val="Footer Char"/>
    <w:rsid w:val="005A1D77"/>
    <w:rPr>
      <w:rFonts w:ascii="Calibri" w:hAnsi="Calibri"/>
      <w:w w:val="100"/>
      <w:kern w:val="3"/>
      <w:position w:val="-1"/>
      <w:sz w:val="24"/>
      <w:szCs w:val="24"/>
      <w:effect w:val="none"/>
      <w:vertAlign w:val="baseline"/>
      <w:cs w:val="0"/>
      <w:em w:val="none"/>
    </w:rPr>
  </w:style>
  <w:style w:type="character" w:customStyle="1" w:styleId="Heading2Char">
    <w:name w:val="Heading 2 Char"/>
    <w:rsid w:val="005A1D77"/>
    <w:rPr>
      <w:rFonts w:ascii="Calibri" w:eastAsia="MS Gothic" w:hAnsi="Calibri" w:cs="Times New Roman"/>
      <w:b/>
      <w:bCs/>
      <w:i/>
      <w:iCs/>
      <w:w w:val="100"/>
      <w:kern w:val="3"/>
      <w:position w:val="-1"/>
      <w:sz w:val="28"/>
      <w:szCs w:val="28"/>
      <w:effect w:val="none"/>
      <w:vertAlign w:val="baseline"/>
      <w:cs w:val="0"/>
      <w:em w:val="none"/>
    </w:rPr>
  </w:style>
  <w:style w:type="character" w:customStyle="1" w:styleId="tlid-translation">
    <w:name w:val="tlid-translation"/>
    <w:rsid w:val="005A1D77"/>
    <w:rPr>
      <w:w w:val="100"/>
      <w:position w:val="-1"/>
      <w:effect w:val="none"/>
      <w:vertAlign w:val="baseline"/>
      <w:cs w:val="0"/>
      <w:em w:val="none"/>
    </w:rPr>
  </w:style>
  <w:style w:type="character" w:customStyle="1" w:styleId="Heading3Char">
    <w:name w:val="Heading 3 Char"/>
    <w:rsid w:val="005A1D77"/>
    <w:rPr>
      <w:rFonts w:ascii="Calibri" w:eastAsia="MS Gothic" w:hAnsi="Calibri" w:cs="Times New Roman"/>
      <w:b/>
      <w:bCs/>
      <w:w w:val="100"/>
      <w:kern w:val="3"/>
      <w:position w:val="-1"/>
      <w:sz w:val="26"/>
      <w:szCs w:val="26"/>
      <w:effect w:val="none"/>
      <w:vertAlign w:val="baseline"/>
      <w:cs w:val="0"/>
      <w:em w:val="none"/>
    </w:rPr>
  </w:style>
  <w:style w:type="character" w:customStyle="1" w:styleId="FootnoteSymbol">
    <w:name w:val="Footnote Symbol"/>
    <w:rsid w:val="005A1D77"/>
    <w:rPr>
      <w:w w:val="100"/>
      <w:position w:val="0"/>
      <w:effect w:val="none"/>
      <w:vertAlign w:val="superscript"/>
      <w:cs w:val="0"/>
      <w:em w:val="none"/>
    </w:rPr>
  </w:style>
  <w:style w:type="character" w:customStyle="1" w:styleId="Internetlink">
    <w:name w:val="Internet link"/>
    <w:rsid w:val="005A1D77"/>
    <w:rPr>
      <w:color w:val="0000FF"/>
      <w:w w:val="100"/>
      <w:position w:val="-1"/>
      <w:u w:val="single"/>
      <w:effect w:val="none"/>
      <w:vertAlign w:val="baseline"/>
      <w:cs w:val="0"/>
      <w:em w:val="none"/>
    </w:rPr>
  </w:style>
  <w:style w:type="character" w:customStyle="1" w:styleId="Footnoteanchor">
    <w:name w:val="Footnote anchor"/>
    <w:rsid w:val="005A1D77"/>
    <w:rPr>
      <w:w w:val="100"/>
      <w:position w:val="0"/>
      <w:effect w:val="none"/>
      <w:vertAlign w:val="superscript"/>
      <w:cs w:val="0"/>
      <w:em w:val="none"/>
    </w:rPr>
  </w:style>
  <w:style w:type="character" w:styleId="Hyperlink">
    <w:name w:val="Hyperlink"/>
    <w:rsid w:val="005A1D77"/>
    <w:rPr>
      <w:color w:val="0000FF"/>
      <w:w w:val="100"/>
      <w:position w:val="-1"/>
      <w:u w:val="single"/>
      <w:effect w:val="none"/>
      <w:vertAlign w:val="baseline"/>
      <w:cs w:val="0"/>
      <w:em w:val="none"/>
    </w:rPr>
  </w:style>
  <w:style w:type="paragraph" w:styleId="NormalWeb">
    <w:name w:val="Normal (Web)"/>
    <w:basedOn w:val="Normal"/>
    <w:uiPriority w:val="99"/>
    <w:rsid w:val="005A1D77"/>
    <w:pPr>
      <w:suppressAutoHyphens/>
      <w:spacing w:before="100" w:after="100"/>
    </w:pPr>
  </w:style>
  <w:style w:type="character" w:styleId="Forte">
    <w:name w:val="Strong"/>
    <w:rsid w:val="005A1D77"/>
    <w:rPr>
      <w:b/>
      <w:bCs/>
      <w:w w:val="100"/>
      <w:position w:val="-1"/>
      <w:effect w:val="none"/>
      <w:vertAlign w:val="baseline"/>
      <w:cs w:val="0"/>
      <w:em w:val="none"/>
    </w:rPr>
  </w:style>
  <w:style w:type="character" w:styleId="nfase">
    <w:name w:val="Emphasis"/>
    <w:uiPriority w:val="20"/>
    <w:qFormat/>
    <w:rsid w:val="005A1D77"/>
    <w:rPr>
      <w:i/>
      <w:iCs/>
      <w:w w:val="100"/>
      <w:position w:val="-1"/>
      <w:effect w:val="none"/>
      <w:vertAlign w:val="baseline"/>
      <w:cs w:val="0"/>
      <w:em w:val="none"/>
    </w:rPr>
  </w:style>
  <w:style w:type="character" w:styleId="Refdenotaderodap">
    <w:name w:val="footnote reference"/>
    <w:rsid w:val="005A1D77"/>
    <w:rPr>
      <w:w w:val="100"/>
      <w:position w:val="0"/>
      <w:effect w:val="none"/>
      <w:vertAlign w:val="superscript"/>
      <w:cs w:val="0"/>
      <w:em w:val="none"/>
    </w:rPr>
  </w:style>
  <w:style w:type="character" w:customStyle="1" w:styleId="CabealhoChar">
    <w:name w:val="Cabeçalho Char"/>
    <w:basedOn w:val="Fontepargpadro"/>
    <w:rsid w:val="005A1D77"/>
    <w:rPr>
      <w:w w:val="100"/>
      <w:position w:val="-1"/>
      <w:effect w:val="none"/>
      <w:vertAlign w:val="baseline"/>
      <w:cs w:val="0"/>
      <w:em w:val="none"/>
    </w:rPr>
  </w:style>
  <w:style w:type="character" w:customStyle="1" w:styleId="RodapChar">
    <w:name w:val="Rodapé Char"/>
    <w:basedOn w:val="Fontepargpadro"/>
    <w:uiPriority w:val="99"/>
    <w:rsid w:val="005A1D77"/>
    <w:rPr>
      <w:w w:val="100"/>
      <w:position w:val="-1"/>
      <w:effect w:val="none"/>
      <w:vertAlign w:val="baseline"/>
      <w:cs w:val="0"/>
      <w:em w:val="none"/>
    </w:rPr>
  </w:style>
  <w:style w:type="character" w:customStyle="1" w:styleId="BalloonTextChar1">
    <w:name w:val="Balloon Text Char1"/>
    <w:rsid w:val="005A1D77"/>
    <w:rPr>
      <w:rFonts w:ascii="Segoe UI" w:hAnsi="Segoe UI" w:cs="Segoe UI"/>
      <w:w w:val="100"/>
      <w:position w:val="-1"/>
      <w:sz w:val="18"/>
      <w:szCs w:val="18"/>
      <w:effect w:val="none"/>
      <w:vertAlign w:val="baseline"/>
      <w:cs w:val="0"/>
      <w:em w:val="none"/>
    </w:rPr>
  </w:style>
  <w:style w:type="numbering" w:customStyle="1" w:styleId="WW8Num1">
    <w:name w:val="WW8Num1"/>
    <w:basedOn w:val="Semlista"/>
    <w:rsid w:val="005A1D77"/>
  </w:style>
  <w:style w:type="table" w:customStyle="1" w:styleId="a">
    <w:basedOn w:val="TableNormal20"/>
    <w:rsid w:val="005A1D77"/>
    <w:tblPr>
      <w:tblStyleRowBandSize w:val="1"/>
      <w:tblStyleColBandSize w:val="1"/>
      <w:tblCellMar>
        <w:top w:w="0" w:type="dxa"/>
        <w:left w:w="115" w:type="dxa"/>
        <w:bottom w:w="0" w:type="dxa"/>
        <w:right w:w="115" w:type="dxa"/>
      </w:tblCellMar>
    </w:tblPr>
  </w:style>
  <w:style w:type="table" w:customStyle="1" w:styleId="a0">
    <w:basedOn w:val="TableNormal20"/>
    <w:rsid w:val="005A1D77"/>
    <w:tblPr>
      <w:tblStyleRowBandSize w:val="1"/>
      <w:tblStyleColBandSize w:val="1"/>
      <w:tblCellMar>
        <w:top w:w="0" w:type="dxa"/>
        <w:left w:w="0" w:type="dxa"/>
        <w:bottom w:w="0" w:type="dxa"/>
        <w:right w:w="0" w:type="dxa"/>
      </w:tblCellMar>
    </w:tblPr>
  </w:style>
  <w:style w:type="table" w:customStyle="1" w:styleId="a1">
    <w:basedOn w:val="TableNormal20"/>
    <w:rsid w:val="005A1D77"/>
    <w:tblPr>
      <w:tblStyleRowBandSize w:val="1"/>
      <w:tblStyleColBandSize w:val="1"/>
      <w:tblCellMar>
        <w:top w:w="0" w:type="dxa"/>
        <w:left w:w="0" w:type="dxa"/>
        <w:bottom w:w="0" w:type="dxa"/>
        <w:right w:w="0" w:type="dxa"/>
      </w:tblCellMar>
    </w:tblPr>
  </w:style>
  <w:style w:type="table" w:customStyle="1" w:styleId="a2">
    <w:basedOn w:val="TableNormal20"/>
    <w:rsid w:val="005A1D77"/>
    <w:tblPr>
      <w:tblStyleRowBandSize w:val="1"/>
      <w:tblStyleColBandSize w:val="1"/>
      <w:tblCellMar>
        <w:top w:w="0" w:type="dxa"/>
        <w:left w:w="0" w:type="dxa"/>
        <w:bottom w:w="0" w:type="dxa"/>
        <w:right w:w="0" w:type="dxa"/>
      </w:tblCellMar>
    </w:tblPr>
  </w:style>
  <w:style w:type="table" w:customStyle="1" w:styleId="a3">
    <w:basedOn w:val="TableNormal20"/>
    <w:rsid w:val="005A1D77"/>
    <w:tblPr>
      <w:tblStyleRowBandSize w:val="1"/>
      <w:tblStyleColBandSize w:val="1"/>
      <w:tblCellMar>
        <w:top w:w="0" w:type="dxa"/>
        <w:left w:w="0" w:type="dxa"/>
        <w:bottom w:w="0" w:type="dxa"/>
        <w:right w:w="0" w:type="dxa"/>
      </w:tblCellMar>
    </w:tblPr>
  </w:style>
  <w:style w:type="table" w:customStyle="1" w:styleId="a4">
    <w:basedOn w:val="TableNormal20"/>
    <w:rsid w:val="005A1D77"/>
    <w:tblPr>
      <w:tblStyleRowBandSize w:val="1"/>
      <w:tblStyleColBandSize w:val="1"/>
      <w:tblCellMar>
        <w:top w:w="0" w:type="dxa"/>
        <w:left w:w="0" w:type="dxa"/>
        <w:bottom w:w="0" w:type="dxa"/>
        <w:right w:w="0" w:type="dxa"/>
      </w:tblCellMar>
    </w:tblPr>
  </w:style>
  <w:style w:type="table" w:customStyle="1" w:styleId="a5">
    <w:basedOn w:val="TableNormal20"/>
    <w:rsid w:val="005A1D77"/>
    <w:tblPr>
      <w:tblStyleRowBandSize w:val="1"/>
      <w:tblStyleColBandSize w:val="1"/>
      <w:tblCellMar>
        <w:top w:w="0" w:type="dxa"/>
        <w:left w:w="0" w:type="dxa"/>
        <w:bottom w:w="0" w:type="dxa"/>
        <w:right w:w="0" w:type="dxa"/>
      </w:tblCellMar>
    </w:tblPr>
  </w:style>
  <w:style w:type="table" w:customStyle="1" w:styleId="a6">
    <w:basedOn w:val="TableNormal20"/>
    <w:rsid w:val="005A1D77"/>
    <w:tblPr>
      <w:tblStyleRowBandSize w:val="1"/>
      <w:tblStyleColBandSize w:val="1"/>
      <w:tblCellMar>
        <w:top w:w="0" w:type="dxa"/>
        <w:left w:w="0" w:type="dxa"/>
        <w:bottom w:w="0" w:type="dxa"/>
        <w:right w:w="0" w:type="dxa"/>
      </w:tblCellMar>
    </w:tblPr>
  </w:style>
  <w:style w:type="table" w:customStyle="1" w:styleId="a7">
    <w:basedOn w:val="TableNormal20"/>
    <w:rsid w:val="005A1D77"/>
    <w:tblPr>
      <w:tblStyleRowBandSize w:val="1"/>
      <w:tblStyleColBandSize w:val="1"/>
      <w:tblCellMar>
        <w:top w:w="0" w:type="dxa"/>
        <w:left w:w="0" w:type="dxa"/>
        <w:bottom w:w="0" w:type="dxa"/>
        <w:right w:w="0" w:type="dxa"/>
      </w:tblCellMar>
    </w:tblPr>
  </w:style>
  <w:style w:type="table" w:customStyle="1" w:styleId="a8">
    <w:basedOn w:val="TableNormal20"/>
    <w:rsid w:val="005A1D77"/>
    <w:tblPr>
      <w:tblStyleRowBandSize w:val="1"/>
      <w:tblStyleColBandSize w:val="1"/>
      <w:tblCellMar>
        <w:top w:w="0" w:type="dxa"/>
        <w:left w:w="0" w:type="dxa"/>
        <w:bottom w:w="0" w:type="dxa"/>
        <w:right w:w="0" w:type="dxa"/>
      </w:tblCellMar>
    </w:tblPr>
  </w:style>
  <w:style w:type="paragraph" w:styleId="Textodecomentrio">
    <w:name w:val="annotation text"/>
    <w:basedOn w:val="Normal"/>
    <w:qFormat/>
    <w:rsid w:val="005A1D77"/>
    <w:rPr>
      <w:sz w:val="20"/>
      <w:szCs w:val="20"/>
    </w:rPr>
  </w:style>
  <w:style w:type="character" w:customStyle="1" w:styleId="TextodecomentrioChar">
    <w:name w:val="Texto de comentário Char"/>
    <w:rsid w:val="005A1D77"/>
    <w:rPr>
      <w:w w:val="100"/>
      <w:position w:val="-1"/>
      <w:sz w:val="20"/>
      <w:szCs w:val="20"/>
      <w:effect w:val="none"/>
      <w:vertAlign w:val="baseline"/>
      <w:cs w:val="0"/>
      <w:em w:val="none"/>
    </w:rPr>
  </w:style>
  <w:style w:type="character" w:styleId="Refdecomentrio">
    <w:name w:val="annotation reference"/>
    <w:qFormat/>
    <w:rsid w:val="005A1D77"/>
    <w:rPr>
      <w:w w:val="100"/>
      <w:position w:val="-1"/>
      <w:sz w:val="16"/>
      <w:szCs w:val="16"/>
      <w:effect w:val="none"/>
      <w:vertAlign w:val="baseline"/>
      <w:cs w:val="0"/>
      <w:em w:val="none"/>
    </w:rPr>
  </w:style>
  <w:style w:type="paragraph" w:customStyle="1" w:styleId="informaesartigomodelo2">
    <w:name w:val="informações+artigo+modelo2"/>
    <w:basedOn w:val="ttulos1"/>
    <w:rsid w:val="005A1D77"/>
    <w:pPr>
      <w:autoSpaceDN w:val="0"/>
      <w:jc w:val="left"/>
      <w:textAlignment w:val="baseline"/>
    </w:pPr>
    <w:rPr>
      <w:rFonts w:ascii="Calibri" w:hAnsi="Calibri"/>
      <w:b w:val="0"/>
      <w:i/>
      <w:kern w:val="3"/>
      <w:sz w:val="20"/>
    </w:rPr>
  </w:style>
  <w:style w:type="paragraph" w:customStyle="1" w:styleId="tituloresumo">
    <w:name w:val="titulo+resumo"/>
    <w:basedOn w:val="ttulos1"/>
    <w:rsid w:val="005A1D77"/>
    <w:pPr>
      <w:autoSpaceDN w:val="0"/>
      <w:textAlignment w:val="baseline"/>
    </w:pPr>
    <w:rPr>
      <w:rFonts w:ascii="Calibri" w:hAnsi="Calibri"/>
      <w:b w:val="0"/>
      <w:bCs w:val="0"/>
      <w:smallCaps/>
      <w:kern w:val="3"/>
    </w:rPr>
  </w:style>
  <w:style w:type="paragraph" w:customStyle="1" w:styleId="textoresumo">
    <w:name w:val="texto+resumo"/>
    <w:basedOn w:val="resumoabstractresumen"/>
    <w:rsid w:val="005A1D77"/>
    <w:pPr>
      <w:autoSpaceDN w:val="0"/>
      <w:textAlignment w:val="baseline"/>
    </w:pPr>
    <w:rPr>
      <w:rFonts w:ascii="Calibri" w:hAnsi="Calibri"/>
      <w:kern w:val="3"/>
      <w:sz w:val="17"/>
    </w:rPr>
  </w:style>
  <w:style w:type="paragraph" w:styleId="Assuntodocomentrio">
    <w:name w:val="annotation subject"/>
    <w:basedOn w:val="Textodecomentrio"/>
    <w:next w:val="Textodecomentrio"/>
    <w:qFormat/>
    <w:rsid w:val="005A1D77"/>
    <w:rPr>
      <w:b/>
      <w:bCs/>
    </w:rPr>
  </w:style>
  <w:style w:type="character" w:customStyle="1" w:styleId="AssuntodocomentrioChar">
    <w:name w:val="Assunto do comentário Char"/>
    <w:rsid w:val="005A1D77"/>
    <w:rPr>
      <w:b/>
      <w:bCs/>
      <w:w w:val="100"/>
      <w:position w:val="-1"/>
      <w:sz w:val="20"/>
      <w:szCs w:val="20"/>
      <w:effect w:val="none"/>
      <w:vertAlign w:val="baseline"/>
      <w:cs w:val="0"/>
      <w:em w:val="none"/>
    </w:rPr>
  </w:style>
  <w:style w:type="paragraph" w:styleId="Textodenotaderodap">
    <w:name w:val="footnote text"/>
    <w:basedOn w:val="Normal"/>
    <w:qFormat/>
    <w:rsid w:val="005A1D77"/>
    <w:pPr>
      <w:keepNext/>
      <w:suppressAutoHyphens/>
    </w:pPr>
    <w:rPr>
      <w:rFonts w:ascii="Calibri" w:eastAsia="Calibri" w:hAnsi="Calibri"/>
      <w:sz w:val="20"/>
      <w:szCs w:val="20"/>
      <w:lang w:eastAsia="en-US"/>
    </w:rPr>
  </w:style>
  <w:style w:type="character" w:customStyle="1" w:styleId="TextodenotaderodapChar">
    <w:name w:val="Texto de nota de rodapé Char"/>
    <w:rsid w:val="005A1D77"/>
    <w:rPr>
      <w:rFonts w:ascii="Calibri" w:eastAsia="Calibri" w:hAnsi="Calibri"/>
      <w:w w:val="100"/>
      <w:position w:val="-1"/>
      <w:effect w:val="none"/>
      <w:vertAlign w:val="baseline"/>
      <w:cs w:val="0"/>
      <w:em w:val="none"/>
      <w:lang w:eastAsia="en-US"/>
    </w:rPr>
  </w:style>
  <w:style w:type="table" w:customStyle="1" w:styleId="a9">
    <w:basedOn w:val="TableNormal8"/>
    <w:rsid w:val="005A1D77"/>
    <w:tblPr>
      <w:tblStyleRowBandSize w:val="1"/>
      <w:tblStyleColBandSize w:val="1"/>
      <w:tblCellMar>
        <w:top w:w="0" w:type="dxa"/>
        <w:left w:w="0" w:type="dxa"/>
        <w:bottom w:w="0" w:type="dxa"/>
        <w:right w:w="0" w:type="dxa"/>
      </w:tblCellMar>
    </w:tblPr>
  </w:style>
  <w:style w:type="table" w:customStyle="1" w:styleId="aa">
    <w:basedOn w:val="TableNormal8"/>
    <w:rsid w:val="005A1D77"/>
    <w:tblPr>
      <w:tblStyleRowBandSize w:val="1"/>
      <w:tblStyleColBandSize w:val="1"/>
      <w:tblCellMar>
        <w:top w:w="0" w:type="dxa"/>
        <w:left w:w="0" w:type="dxa"/>
        <w:bottom w:w="0" w:type="dxa"/>
        <w:right w:w="0" w:type="dxa"/>
      </w:tblCellMar>
    </w:tblPr>
  </w:style>
  <w:style w:type="table" w:customStyle="1" w:styleId="ab">
    <w:basedOn w:val="TableNormal8"/>
    <w:rsid w:val="005A1D77"/>
    <w:tblPr>
      <w:tblStyleRowBandSize w:val="1"/>
      <w:tblStyleColBandSize w:val="1"/>
      <w:tblCellMar>
        <w:top w:w="0" w:type="dxa"/>
        <w:left w:w="0" w:type="dxa"/>
        <w:bottom w:w="0" w:type="dxa"/>
        <w:right w:w="0" w:type="dxa"/>
      </w:tblCellMar>
    </w:tblPr>
  </w:style>
  <w:style w:type="table" w:customStyle="1" w:styleId="ac">
    <w:basedOn w:val="TableNormal8"/>
    <w:rsid w:val="005A1D77"/>
    <w:tblPr>
      <w:tblStyleRowBandSize w:val="1"/>
      <w:tblStyleColBandSize w:val="1"/>
      <w:tblCellMar>
        <w:top w:w="0" w:type="dxa"/>
        <w:left w:w="0" w:type="dxa"/>
        <w:bottom w:w="0" w:type="dxa"/>
        <w:right w:w="0" w:type="dxa"/>
      </w:tblCellMar>
    </w:tblPr>
  </w:style>
  <w:style w:type="table" w:customStyle="1" w:styleId="ad">
    <w:basedOn w:val="TableNormal8"/>
    <w:rsid w:val="005A1D77"/>
    <w:tblPr>
      <w:tblStyleRowBandSize w:val="1"/>
      <w:tblStyleColBandSize w:val="1"/>
      <w:tblCellMar>
        <w:top w:w="0" w:type="dxa"/>
        <w:left w:w="0" w:type="dxa"/>
        <w:bottom w:w="0" w:type="dxa"/>
        <w:right w:w="0" w:type="dxa"/>
      </w:tblCellMar>
    </w:tblPr>
  </w:style>
  <w:style w:type="paragraph" w:styleId="PargrafodaLista">
    <w:name w:val="List Paragraph"/>
    <w:basedOn w:val="Normal"/>
    <w:uiPriority w:val="34"/>
    <w:qFormat/>
    <w:rsid w:val="00CF021B"/>
    <w:pPr>
      <w:ind w:left="720"/>
      <w:contextualSpacing/>
    </w:pPr>
  </w:style>
  <w:style w:type="character" w:customStyle="1" w:styleId="MenoPendente1">
    <w:name w:val="Menção Pendente1"/>
    <w:basedOn w:val="Fontepargpadro"/>
    <w:uiPriority w:val="99"/>
    <w:semiHidden/>
    <w:unhideWhenUsed/>
    <w:rsid w:val="00623E8D"/>
    <w:rPr>
      <w:color w:val="605E5C"/>
      <w:shd w:val="clear" w:color="auto" w:fill="E1DFDD"/>
    </w:rPr>
  </w:style>
  <w:style w:type="paragraph" w:styleId="Reviso">
    <w:name w:val="Revision"/>
    <w:hidden/>
    <w:uiPriority w:val="99"/>
    <w:semiHidden/>
    <w:rsid w:val="00FD2799"/>
    <w:rPr>
      <w:position w:val="-1"/>
    </w:rPr>
  </w:style>
  <w:style w:type="table" w:styleId="Tabelacomgrade">
    <w:name w:val="Table Grid"/>
    <w:basedOn w:val="Tabelanormal"/>
    <w:uiPriority w:val="39"/>
    <w:rsid w:val="00484C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6Colorida1">
    <w:name w:val="Tabela de Grade 6 Colorida1"/>
    <w:basedOn w:val="Tabelanormal"/>
    <w:uiPriority w:val="51"/>
    <w:rsid w:val="00820CEF"/>
    <w:rPr>
      <w:rFonts w:ascii="Calibri" w:eastAsia="Calibri" w:hAnsi="Calibri" w:cs="Calibri"/>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8"/>
    <w:tblPr>
      <w:tblStyleRowBandSize w:val="1"/>
      <w:tblStyleColBandSize w:val="1"/>
      <w:tblCellMar>
        <w:top w:w="0" w:type="dxa"/>
        <w:left w:w="0" w:type="dxa"/>
        <w:bottom w:w="0" w:type="dxa"/>
        <w:right w:w="0" w:type="dxa"/>
      </w:tblCellMar>
    </w:tblPr>
  </w:style>
  <w:style w:type="table" w:customStyle="1" w:styleId="af">
    <w:basedOn w:val="TableNormal8"/>
    <w:tblPr>
      <w:tblStyleRowBandSize w:val="1"/>
      <w:tblStyleColBandSize w:val="1"/>
      <w:tblCellMar>
        <w:top w:w="0" w:type="dxa"/>
        <w:left w:w="0" w:type="dxa"/>
        <w:bottom w:w="0" w:type="dxa"/>
        <w:right w:w="0" w:type="dxa"/>
      </w:tblCellMar>
    </w:tblPr>
  </w:style>
  <w:style w:type="table" w:customStyle="1" w:styleId="af0">
    <w:basedOn w:val="TableNormal8"/>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8"/>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2">
    <w:basedOn w:val="TableNormal8"/>
    <w:tblPr>
      <w:tblStyleRowBandSize w:val="1"/>
      <w:tblStyleColBandSize w:val="1"/>
      <w:tblCellMar>
        <w:top w:w="0" w:type="dxa"/>
        <w:left w:w="0" w:type="dxa"/>
        <w:bottom w:w="0" w:type="dxa"/>
        <w:right w:w="0" w:type="dxa"/>
      </w:tblCellMar>
    </w:tblPr>
  </w:style>
  <w:style w:type="table" w:customStyle="1" w:styleId="af3">
    <w:basedOn w:val="TableNormal8"/>
    <w:tblPr>
      <w:tblStyleRowBandSize w:val="1"/>
      <w:tblStyleColBandSize w:val="1"/>
      <w:tblCellMar>
        <w:top w:w="0" w:type="dxa"/>
        <w:left w:w="0" w:type="dxa"/>
        <w:bottom w:w="0" w:type="dxa"/>
        <w:right w:w="0" w:type="dxa"/>
      </w:tblCellMar>
    </w:tblPr>
  </w:style>
  <w:style w:type="table" w:customStyle="1" w:styleId="af4">
    <w:basedOn w:val="TableNormal8"/>
    <w:tblPr>
      <w:tblStyleRowBandSize w:val="1"/>
      <w:tblStyleColBandSize w:val="1"/>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984D2A"/>
    <w:rPr>
      <w:color w:val="800080" w:themeColor="followedHyperlink"/>
      <w:u w:val="single"/>
    </w:rPr>
  </w:style>
  <w:style w:type="character" w:customStyle="1" w:styleId="MenoPendente2">
    <w:name w:val="Menção Pendente2"/>
    <w:basedOn w:val="Fontepargpadro"/>
    <w:uiPriority w:val="99"/>
    <w:semiHidden/>
    <w:unhideWhenUsed/>
    <w:rsid w:val="00531844"/>
    <w:rPr>
      <w:color w:val="605E5C"/>
      <w:shd w:val="clear" w:color="auto" w:fill="E1DFDD"/>
    </w:rPr>
  </w:style>
  <w:style w:type="table" w:customStyle="1" w:styleId="af5">
    <w:basedOn w:val="TableNormal7"/>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af6">
    <w:basedOn w:val="TableNormal7"/>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af7">
    <w:basedOn w:val="TableNormal7"/>
    <w:tblPr>
      <w:tblStyleRowBandSize w:val="1"/>
      <w:tblStyleColBandSize w:val="1"/>
      <w:tblCellMar>
        <w:top w:w="0" w:type="dxa"/>
        <w:left w:w="0" w:type="dxa"/>
        <w:bottom w:w="0" w:type="dxa"/>
        <w:right w:w="0" w:type="dxa"/>
      </w:tblCellMar>
    </w:tblPr>
  </w:style>
  <w:style w:type="table" w:customStyle="1" w:styleId="af8">
    <w:basedOn w:val="TableNormal7"/>
    <w:rPr>
      <w:rFonts w:ascii="Calibri" w:eastAsia="Calibri" w:hAnsi="Calibri" w:cs="Calibri"/>
      <w:color w:val="000000"/>
      <w:sz w:val="22"/>
      <w:szCs w:val="22"/>
    </w:rPr>
    <w:tblPr>
      <w:tblStyleRowBandSize w:val="1"/>
      <w:tblStyleColBandSize w:val="1"/>
      <w:tblCellMar>
        <w:top w:w="85" w:type="dxa"/>
        <w:left w:w="85" w:type="dxa"/>
        <w:bottom w:w="85" w:type="dxa"/>
        <w:right w:w="85" w:type="dxa"/>
      </w:tblCellMar>
    </w:tblPr>
    <w:tcPr>
      <w:shd w:val="clear" w:color="auto" w:fill="FFFFFF"/>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9">
    <w:basedOn w:val="TableNormal7"/>
    <w:tblPr>
      <w:tblStyleRowBandSize w:val="1"/>
      <w:tblStyleColBandSize w:val="1"/>
      <w:tblCellMar>
        <w:top w:w="0" w:type="dxa"/>
        <w:left w:w="0" w:type="dxa"/>
        <w:bottom w:w="0" w:type="dxa"/>
        <w:right w:w="0" w:type="dxa"/>
      </w:tblCellMar>
    </w:tblPr>
  </w:style>
  <w:style w:type="table" w:customStyle="1" w:styleId="afa">
    <w:basedOn w:val="TableNormal7"/>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afb">
    <w:basedOn w:val="TableNormal7"/>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afc">
    <w:basedOn w:val="TableNormal7"/>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afd">
    <w:basedOn w:val="TableNormal6"/>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e">
    <w:basedOn w:val="TableNormal6"/>
    <w:tblPr>
      <w:tblStyleRowBandSize w:val="1"/>
      <w:tblStyleColBandSize w:val="1"/>
      <w:tblCellMar>
        <w:top w:w="100" w:type="dxa"/>
        <w:left w:w="100" w:type="dxa"/>
        <w:bottom w:w="100" w:type="dxa"/>
        <w:right w:w="100" w:type="dxa"/>
      </w:tblCellMar>
    </w:tblPr>
  </w:style>
  <w:style w:type="table" w:customStyle="1" w:styleId="aff">
    <w:basedOn w:val="TableNormal6"/>
    <w:tblPr>
      <w:tblStyleRowBandSize w:val="1"/>
      <w:tblStyleColBandSize w:val="1"/>
      <w:tblCellMar>
        <w:top w:w="100" w:type="dxa"/>
        <w:left w:w="100" w:type="dxa"/>
        <w:bottom w:w="100" w:type="dxa"/>
        <w:right w:w="100" w:type="dxa"/>
      </w:tblCellMar>
    </w:tblPr>
  </w:style>
  <w:style w:type="table" w:customStyle="1" w:styleId="aff0">
    <w:basedOn w:val="TableNormal6"/>
    <w:tblPr>
      <w:tblStyleRowBandSize w:val="1"/>
      <w:tblStyleColBandSize w:val="1"/>
      <w:tblCellMar>
        <w:top w:w="100" w:type="dxa"/>
        <w:left w:w="100" w:type="dxa"/>
        <w:bottom w:w="100" w:type="dxa"/>
        <w:right w:w="100" w:type="dxa"/>
      </w:tblCellMar>
    </w:tblPr>
  </w:style>
  <w:style w:type="table" w:customStyle="1" w:styleId="aff1">
    <w:basedOn w:val="TableNormal6"/>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2">
    <w:basedOn w:val="TableNormal6"/>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3">
    <w:basedOn w:val="TableNormal6"/>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4">
    <w:basedOn w:val="TableNormal5"/>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5">
    <w:basedOn w:val="TableNormal5"/>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6">
    <w:basedOn w:val="TableNormal5"/>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7">
    <w:basedOn w:val="TableNormal5"/>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8">
    <w:basedOn w:val="TableNormal5"/>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9">
    <w:basedOn w:val="TableNormal5"/>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a">
    <w:basedOn w:val="TableNormal5"/>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b">
    <w:basedOn w:val="TableNormal4"/>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c">
    <w:basedOn w:val="TableNormal4"/>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d">
    <w:basedOn w:val="TableNormal4"/>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e">
    <w:basedOn w:val="TableNormal4"/>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
    <w:basedOn w:val="TableNormal4"/>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0">
    <w:basedOn w:val="TableNormal4"/>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1">
    <w:basedOn w:val="TableNormal4"/>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2">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3">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4">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5">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6">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7">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8">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9">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a">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b">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c">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d">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e">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0">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1">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2">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3">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4">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5">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6">
    <w:basedOn w:val="TableNormal3"/>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character" w:customStyle="1" w:styleId="MenoPendente3">
    <w:name w:val="Menção Pendente3"/>
    <w:basedOn w:val="Fontepargpadro"/>
    <w:uiPriority w:val="99"/>
    <w:semiHidden/>
    <w:unhideWhenUsed/>
    <w:rsid w:val="00EA36F6"/>
    <w:rPr>
      <w:color w:val="605E5C"/>
      <w:shd w:val="clear" w:color="auto" w:fill="E1DFDD"/>
    </w:rPr>
  </w:style>
  <w:style w:type="character" w:customStyle="1" w:styleId="UnresolvedMention">
    <w:name w:val="Unresolved Mention"/>
    <w:basedOn w:val="Fontepargpadro"/>
    <w:uiPriority w:val="99"/>
    <w:semiHidden/>
    <w:unhideWhenUsed/>
    <w:rsid w:val="00AA7DF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f7">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8">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9">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a">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b">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c">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ffffd">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da.10113" TargetMode="External"/><Relationship Id="rId18" Type="http://schemas.openxmlformats.org/officeDocument/2006/relationships/hyperlink" Target="https://www.estado.rs.gov.br/defesa-civil-atualiza-balanco-das-enchentes-no-rs-5-6-9h" TargetMode="External"/><Relationship Id="rId26" Type="http://schemas.openxmlformats.org/officeDocument/2006/relationships/hyperlink" Target="https://doi.org/10.1002/ijop.12737" TargetMode="External"/><Relationship Id="rId39" Type="http://schemas.openxmlformats.org/officeDocument/2006/relationships/hyperlink" Target="https://doi.org/10.1177/2752535X231159721" TargetMode="External"/><Relationship Id="rId21" Type="http://schemas.openxmlformats.org/officeDocument/2006/relationships/hyperlink" Target="https://doi.org/10.17267/2317-3394rpds.v10i1.3181" TargetMode="External"/><Relationship Id="rId34" Type="http://schemas.openxmlformats.org/officeDocument/2006/relationships/hyperlink" Target="https://doi.org/10.1590/S0102-79722012000200006" TargetMode="External"/><Relationship Id="rId42" Type="http://schemas.openxmlformats.org/officeDocument/2006/relationships/hyperlink" Target="https://doi.org/10.5751/ES-11647-250211"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mailto:marianagouvea.psi@gmail.com" TargetMode="External"/><Relationship Id="rId2" Type="http://schemas.openxmlformats.org/officeDocument/2006/relationships/styles" Target="styles.xml"/><Relationship Id="rId16" Type="http://schemas.openxmlformats.org/officeDocument/2006/relationships/hyperlink" Target="https://doi.org/10.1016/j.copsyc.2023.101656" TargetMode="External"/><Relationship Id="rId29" Type="http://schemas.openxmlformats.org/officeDocument/2006/relationships/hyperlink" Target="https://doi.org/10.24879/2018001200100283" TargetMode="External"/><Relationship Id="rId11" Type="http://schemas.openxmlformats.org/officeDocument/2006/relationships/hyperlink" Target="http://www.scielo.org.co/scielo.php?script=sci_arttext&amp;pid=S0120-05342021000100172" TargetMode="External"/><Relationship Id="rId24" Type="http://schemas.openxmlformats.org/officeDocument/2006/relationships/hyperlink" Target="http://www.conpsi7.ufba.br/" TargetMode="External"/><Relationship Id="rId32" Type="http://schemas.openxmlformats.org/officeDocument/2006/relationships/hyperlink" Target="https://doi.org/10.15689/ap.2024.2301.23186.06" TargetMode="External"/><Relationship Id="rId37" Type="http://schemas.openxmlformats.org/officeDocument/2006/relationships/hyperlink" Target="https://doi.org/10.1080/10705500802222972" TargetMode="External"/><Relationship Id="rId40" Type="http://schemas.openxmlformats.org/officeDocument/2006/relationships/hyperlink" Target="https://doi.org/10.1146/annurev-psych-020122-041854"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ite.cfp.org.br/publicacao/cartilha-avaliacao-psicologica-2022/" TargetMode="External"/><Relationship Id="rId23" Type="http://schemas.openxmlformats.org/officeDocument/2006/relationships/hyperlink" Target="https://doi.org/10.25118/2236-918X-10-2-6" TargetMode="External"/><Relationship Id="rId28" Type="http://schemas.openxmlformats.org/officeDocument/2006/relationships/hyperlink" Target="http://repositorio.sis.puc-campinas.edu.br/xmlui/handle/123456789/15763" TargetMode="External"/><Relationship Id="rId36" Type="http://schemas.openxmlformats.org/officeDocument/2006/relationships/hyperlink" Target="https://repositorio.ufjf.br/jspui/bitstream/ufjf/9980/2/mayseitagibarooke.pdf" TargetMode="External"/><Relationship Id="rId49"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hyperlink" Target="https://doi.org/10.34119/bjhrv7n2-284" TargetMode="External"/><Relationship Id="rId31" Type="http://schemas.openxmlformats.org/officeDocument/2006/relationships/hyperlink" Target="https://doi.org/10.1590/1413/82712020250412" TargetMode="External"/><Relationship Id="rId44" Type="http://schemas.openxmlformats.org/officeDocument/2006/relationships/hyperlink" Target="https://doi.org/10.1111/famp.12260"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atepsi.cfp.org.br" TargetMode="External"/><Relationship Id="rId22" Type="http://schemas.openxmlformats.org/officeDocument/2006/relationships/hyperlink" Target="https://doi.org/10.1016/j.cpr.2020.101919" TargetMode="External"/><Relationship Id="rId27" Type="http://schemas.openxmlformats.org/officeDocument/2006/relationships/hyperlink" Target="https://doi.org/10.5751/ES-02282-130109" TargetMode="External"/><Relationship Id="rId30" Type="http://schemas.openxmlformats.org/officeDocument/2006/relationships/hyperlink" Target="https://doi.org/10.5752/P.1678-9563.2019v25n3p1021-1043" TargetMode="External"/><Relationship Id="rId35" Type="http://schemas.openxmlformats.org/officeDocument/2006/relationships/hyperlink" Target="https://docs.bvsalud.org/biblioref/2022/03/1361752/54-61.pdf" TargetMode="External"/><Relationship Id="rId43" Type="http://schemas.openxmlformats.org/officeDocument/2006/relationships/hyperlink" Target="https://pubmed.ncbi.nlm.nih.gov/7850498/" TargetMode="Externa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7352/IJSP.2021.52.494" TargetMode="External"/><Relationship Id="rId17" Type="http://schemas.openxmlformats.org/officeDocument/2006/relationships/hyperlink" Target="https://doi.org/10.26707/1984-7270/2022v23n202" TargetMode="External"/><Relationship Id="rId25" Type="http://schemas.openxmlformats.org/officeDocument/2006/relationships/hyperlink" Target="https://doi.org/10.1080/17405629.2016.1147344" TargetMode="External"/><Relationship Id="rId33" Type="http://schemas.openxmlformats.org/officeDocument/2006/relationships/hyperlink" Target="https://doi.org/10.1590/S0102-311X2005000200010" TargetMode="External"/><Relationship Id="rId38" Type="http://schemas.openxmlformats.org/officeDocument/2006/relationships/hyperlink" Target="https://doi.org/10.1590/1516-3180.2015.02290512" TargetMode="External"/><Relationship Id="rId46" Type="http://schemas.openxmlformats.org/officeDocument/2006/relationships/header" Target="header2.xml"/><Relationship Id="rId20" Type="http://schemas.openxmlformats.org/officeDocument/2006/relationships/hyperlink" Target="https://doi.org/10.1016/j.ijchp.2020.08.002" TargetMode="External"/><Relationship Id="rId41" Type="http://schemas.openxmlformats.org/officeDocument/2006/relationships/hyperlink" Target="https://www.jstor.org/stable/26796886" TargetMode="External"/><Relationship Id="rId1" Type="http://schemas.openxmlformats.org/officeDocument/2006/relationships/customXml" Target="../customXml/item1.xml"/><Relationship Id="rId6"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9-0005-2202-7858" TargetMode="External"/><Relationship Id="rId13" Type="http://schemas.openxmlformats.org/officeDocument/2006/relationships/hyperlink" Target="mailto:giovanna.silvaalves@furg.br" TargetMode="External"/><Relationship Id="rId3" Type="http://schemas.openxmlformats.org/officeDocument/2006/relationships/hyperlink" Target="mailto:mtdnogueira@gmail.com" TargetMode="External"/><Relationship Id="rId7" Type="http://schemas.openxmlformats.org/officeDocument/2006/relationships/hyperlink" Target="mailto:michelle_souzadias@hotmail.com" TargetMode="External"/><Relationship Id="rId12" Type="http://schemas.openxmlformats.org/officeDocument/2006/relationships/hyperlink" Target="https://orcid.org/0000-0002-5720-8940" TargetMode="External"/><Relationship Id="rId2" Type="http://schemas.openxmlformats.org/officeDocument/2006/relationships/hyperlink" Target="https://orcid.org/0000-0002-6394-6157" TargetMode="External"/><Relationship Id="rId1" Type="http://schemas.openxmlformats.org/officeDocument/2006/relationships/hyperlink" Target="mailto:marianagouvea.psi@gmail.com" TargetMode="External"/><Relationship Id="rId6" Type="http://schemas.openxmlformats.org/officeDocument/2006/relationships/hyperlink" Target="https://orcid.org/0000-0002-4933-0102" TargetMode="External"/><Relationship Id="rId11" Type="http://schemas.openxmlformats.org/officeDocument/2006/relationships/hyperlink" Target="mailto:tatiananakano@hotmail.com" TargetMode="External"/><Relationship Id="rId5" Type="http://schemas.openxmlformats.org/officeDocument/2006/relationships/hyperlink" Target="mailto:mariane_lop@hotmail.com" TargetMode="External"/><Relationship Id="rId10" Type="http://schemas.openxmlformats.org/officeDocument/2006/relationships/hyperlink" Target="http://orcid.org/0000-0002-5301-7012" TargetMode="External"/><Relationship Id="rId4" Type="http://schemas.openxmlformats.org/officeDocument/2006/relationships/hyperlink" Target="https://orcid.org/0000-0003-0172-6973" TargetMode="External"/><Relationship Id="rId9" Type="http://schemas.openxmlformats.org/officeDocument/2006/relationships/hyperlink" Target="mailto:oliveira.karinadasilva@gmail.com" TargetMode="External"/><Relationship Id="rId14" Type="http://schemas.openxmlformats.org/officeDocument/2006/relationships/hyperlink" Target="https://orcid.org/0009-0000-0209-483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ouve\Downloads\Revis&#227;o%20Sistem&#225;tica%20Resili&#234;nci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Caracterização!$C$12</c:f>
              <c:strCache>
                <c:ptCount val="1"/>
                <c:pt idx="0">
                  <c:v>Artigos</c:v>
                </c:pt>
              </c:strCache>
            </c:strRef>
          </c:tx>
          <c:spPr>
            <a:ln w="28575" cap="rnd">
              <a:solidFill>
                <a:schemeClr val="tx1"/>
              </a:solidFill>
              <a:round/>
            </a:ln>
            <a:effectLst/>
          </c:spPr>
          <c:marker>
            <c:symbol val="none"/>
          </c:marker>
          <c:cat>
            <c:numRef>
              <c:f>Caracterização!$B$13:$B$18</c:f>
              <c:numCache>
                <c:formatCode>General</c:formatCode>
                <c:ptCount val="6"/>
                <c:pt idx="0">
                  <c:v>2019</c:v>
                </c:pt>
                <c:pt idx="1">
                  <c:v>2020</c:v>
                </c:pt>
                <c:pt idx="2">
                  <c:v>2021</c:v>
                </c:pt>
                <c:pt idx="3">
                  <c:v>2022</c:v>
                </c:pt>
                <c:pt idx="4">
                  <c:v>2023</c:v>
                </c:pt>
                <c:pt idx="5">
                  <c:v>2024</c:v>
                </c:pt>
              </c:numCache>
            </c:numRef>
          </c:cat>
          <c:val>
            <c:numRef>
              <c:f>Caracterização!$C$13:$C$18</c:f>
              <c:numCache>
                <c:formatCode>General</c:formatCode>
                <c:ptCount val="6"/>
                <c:pt idx="0">
                  <c:v>7</c:v>
                </c:pt>
                <c:pt idx="1">
                  <c:v>9</c:v>
                </c:pt>
                <c:pt idx="2">
                  <c:v>9</c:v>
                </c:pt>
                <c:pt idx="3">
                  <c:v>10</c:v>
                </c:pt>
                <c:pt idx="4">
                  <c:v>8</c:v>
                </c:pt>
                <c:pt idx="5">
                  <c:v>1</c:v>
                </c:pt>
              </c:numCache>
            </c:numRef>
          </c:val>
          <c:smooth val="0"/>
          <c:extLst xmlns:c16r2="http://schemas.microsoft.com/office/drawing/2015/06/chart">
            <c:ext xmlns:c16="http://schemas.microsoft.com/office/drawing/2014/chart" uri="{C3380CC4-5D6E-409C-BE32-E72D297353CC}">
              <c16:uniqueId val="{00000000-2661-4A89-BB34-E2678CAC611F}"/>
            </c:ext>
          </c:extLst>
        </c:ser>
        <c:dLbls>
          <c:showLegendKey val="0"/>
          <c:showVal val="0"/>
          <c:showCatName val="0"/>
          <c:showSerName val="0"/>
          <c:showPercent val="0"/>
          <c:showBubbleSize val="0"/>
        </c:dLbls>
        <c:smooth val="0"/>
        <c:axId val="1466899808"/>
        <c:axId val="1466902528"/>
      </c:lineChart>
      <c:catAx>
        <c:axId val="146689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pt-BR"/>
          </a:p>
        </c:txPr>
        <c:crossAx val="1466902528"/>
        <c:crosses val="autoZero"/>
        <c:auto val="1"/>
        <c:lblAlgn val="ctr"/>
        <c:lblOffset val="100"/>
        <c:noMultiLvlLbl val="0"/>
      </c:catAx>
      <c:valAx>
        <c:axId val="146690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pt-BR"/>
          </a:p>
        </c:txPr>
        <c:crossAx val="1466899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MP7FVV2H5MCZwX0oyK3Ze4Yc6Q==">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zODWIAQGaAQYIABAAGACwAQC4AQEY4PaCzYozIOD2gs2KMzAAQjdzdWdnZXN0SWRJbXBvcnQ1YjU0MGIxNi0zMmJmLTQyNTktYjRmNi0wODRjYTM0YTZjODdfMzg1Ir4DCgtBQUFCczZyZzVaNBLlAgoLQUFBQnM2cmc1WjQSC0FBQUJzNnJnNVo0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c0iAEBmgEGCAAQABgAsAEAuAEBGOD2gs2KMyDg9oLNijMwAEI3c3VnZ2VzdElkSW1wb3J0NWI1NDBiMTYtMzJiZi00MjU5LWI0ZjYtMDg0Y2EzNGE2Yzg3XzQ3NCK+AwoLQUFBQnM2cmc1ZTgS5QIKC0FBQUJzNnJnNWU4EgtBQUFCczZyZzVlOB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3c3VnZ2VzdElkSW1wb3J0NWI1NDBiMTYtMzJiZi00MjU5LWI0ZjYtMDg0Y2EzNGE2Yzg3XzEwNIgBAZoBBggAEAAYALABALgBARigmpH1ijMgoJqR9YozMABCN3N1Z2dlc3RJZEltcG9ydDViNTQwYjE2LTMyYmYtNDI1OS1iNGY2LTA4NGNhMzRhNmM4N18xMDQivgMKC0FBQUJzNnJnNWRJEuUCCgtBQUFCczZyZzVkSRILQUFBQnM2cmc1ZEk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U2iAEBmgEGCAAQABgAsAEAuAEBGOD2gs2KMyDg9oLNijMwAEI3c3VnZ2VzdElkSW1wb3J0NWI1NDBiMTYtMzJiZi00MjU5LWI0ZjYtMDg0Y2EzNGE2Yzg3XzU1NiK+AwoLQUFBQnM2cmc1Y2cS5QIKC0FBQUJzNnJnNWNnEgtBQUFCczZyZzVjZ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I3NIgBAZoBBggAEAAYALABALgBARigoIrNijMgoKCKzYozMABCN3N1Z2dlc3RJZEltcG9ydDViNTQwYjE2LTMyYmYtNDI1OS1iNGY2LTA4NGNhMzRhNmM4N18yNzQivgMKC0FBQUJzNnJnNWN3EuUCCgtBQUFCczZyZzVjdxILQUFBQnM2cmc1Y3c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ZzdWdnZXN0SWRJbXBvcnQ1YjU0MGIxNi0zMmJmLTQyNTktYjRmNi0wODRjYTM0YTZjODdfOTKIAQGaAQYIABAAGACwAQC4AQEYoJqR9YozIKCakfWKMzAAQjZzdWdnZXN0SWRJbXBvcnQ1YjU0MGIxNi0zMmJmLTQyNTktYjRmNi0wODRjYTM0YTZjODdfOTIivgMKC0FBQUJzNnJnNWNVEuUCCgtBQUFCczZyZzVjVRILQUFBQnM2cmc1Y1U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dzdWdnZXN0SWRJbXBvcnQ1YjU0MGIxNi0zMmJmLTQyNTktYjRmNi0wODRjYTM0YTZjODdfMTIwiAEBmgEGCAAQABgAsAEAuAEBGKCakfWKMyCgmpH1ijMwAEI3c3VnZ2VzdElkSW1wb3J0NWI1NDBiMTYtMzJiZi00MjU5LWI0ZjYtMDg0Y2EzNGE2Yzg3XzEyMCK+AwoLQUFBQnM2cmc1Ym8S5QIKC0FBQUJzNnJnNWJvEgtBQUFCczZyZzVib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2N4gBAZoBBggAEAAYALABALgBARjg9oLNijMg4PaCzYozMABCN3N1Z2dlc3RJZEltcG9ydDViNTQwYjE2LTMyYmYtNDI1OS1iNGY2LTA4NGNhMzRhNmM4N181NjcivgMKC0FBQUJzNnJnNWQ4EuUCCgtBQUFCczZyZzVkOBILQUFBQnM2cmc1ZDg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dzdWdnZXN0SWRJbXBvcnQ1YjU0MGIxNi0zMmJmLTQyNTktYjRmNi0wODRjYTM0YTZjODdfMTYwiAEBmgEGCAAQABgAsAEAuAEBGKCakfWKMyCgmpH1ijMwAEI3c3VnZ2VzdElkSW1wb3J0NWI1NDBiMTYtMzJiZi00MjU5LWI0ZjYtMDg0Y2EzNGE2Yzg3XzE2MCK+AwoLQUFBQnM2cmc1Y1kS5QIKC0FBQUJzNnJnNWNZEgtBQUFCczZyZzVjWR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183NzWIAQGaAQYIABAAGACwAQC4AQEYgPbo9IozIID26PSKMzAAQjdzdWdnZXN0SWRJbXBvcnQ1YjU0MGIxNi0zMmJmLTQyNTktYjRmNi0wODRjYTM0YTZjODdfNzc1Ir4DCgtBQUFCczZyZzVnMBLlAgoLQUFBQnM2cmc1ZzASC0FBQUJzNnJnNWcw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MxiAEBmgEGCAAQABgAsAEAuAEBGOD2gs2KMyDg9oLNijMwAEI3c3VnZ2VzdElkSW1wb3J0NWI1NDBiMTYtMzJiZi00MjU5LWI0ZjYtMDg0Y2EzNGE2Yzg3XzQzMSK+AwoLQUFBQnM2cmc1Z0kS5QIKC0FBQUJzNnJnNWdJEgtBQUFCczZyZzVnSR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RcSFVN1Z2VzdMOjbyBkZSBlc2NyaXRhLrABALgBARigiOPKgjMgoM7V5Z0zMABCCWtpeC5jbXQ1OCK+AwoLQUFBQnM2cmc1ZVUS5QIKC0FBQUJzNnJnNWVVEgtBQUFCczZyZzVlV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NjWIAQGaAQYIABAAGACwAQC4AQEY4PaCzYozIOD2gs2KMzAAQjdzdWdnZXN0SWRJbXBvcnQ1YjU0MGIxNi0zMmJmLTQyNTktYjRmNi0wODRjYTM0YTZjODdfNDY1Ir4DCgtBQUFCczZyZzVkdxLlAgoLQUFBQnM2cmc1ZHcSC0FBQUJzNnJnNWR3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I1MogBAZoBBggAEAAYALABALgBARigoIrNijMgoKCKzYozMABCN3N1Z2dlc3RJZEltcG9ydDViNTQwYjE2LTMyYmYtNDI1OS1iNGY2LTA4NGNhMzRhNmM4N18yNTIivgMKC0FBQUJzNnJnNWY4EuUCCgtBQUFCczZyZzVmOBILQUFBQnM2cmc1Zjg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I0iAEBmgEGCAAQABgAsAEAuAEBGOD2gs2KMyDg9oLNijMwAEI3c3VnZ2VzdElkSW1wb3J0NWI1NDBiMTYtMzJiZi00MjU5LWI0ZjYtMDg0Y2EzNGE2Yzg3XzUyNCK+AwoLQUFBQnM2cmc1ZVES5QIKC0FBQUJzNnJnNWVREgtBQUFCczZyZzVlUR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182MjWIAQGaAQYIABAAGACwAQC4AQEYgPbo9IozIID26PSKMzAAQjdzdWdnZXN0SWRJbXBvcnQ1YjU0MGIxNi0zMmJmLTQyNTktYjRmNi0wODRjYTM0YTZjODdfNjI1Ir4DCgtBQUFCczZyZzVkcxLlAgoLQUFBQnM2cmc1ZHMSC0FBQUJzNnJnNWRz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xM4gBAZoBBggAEAAYALABALgBARjg9oLNijMg4PaCzYozMABCN3N1Z2dlc3RJZEltcG9ydDViNTQwYjE2LTMyYmYtNDI1OS1iNGY2LTA4NGNhMzRhNmM4N181MTMivgMKC0FBQUJzNnJnNWY0EuUCCgtBQUFCczZyZzVmNBILQUFBQnM2cmc1ZjQ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NDeIAQGaAQYIABAAGACwAQC4AQEY4PaCzYozIOD2gs2KMzAAQjdzdWdnZXN0SWRJbXBvcnQ1YjU0MGIxNi0zMmJmLTQyNTktYjRmNi0wODRjYTM0YTZjODdfNTQ3Ir4DCgtBQUFCczZyZzVlYxLlAgoLQUFBQnM2cmc1ZWMSC0FBQUJzNnJnNWVj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QcSBUlkZW0usAEAuAEBGOD20MuCMyDA5NXmnTMwAEIJa2l4LmNtdDkzIr4DCgtBQUFCczZyZzVlWRLlAgoLQUFBQnM2cmc1ZVkSC0FBQUJzNnJnNWVZ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ZzdWdnZXN0SWRJbXBvcnQ1YjU0MGIxNi0zMmJmLTQyNTktYjRmNi0wODRjYTM0YTZjODdfODSIAQGaAQYIABAAGACwAQC4AQEYoJqR9YozIKCakfWKMzAAQjZzdWdnZXN0SWRJbXBvcnQ1YjU0MGIxNi0zMmJmLTQyNTktYjRmNi0wODRjYTM0YTZjODdfODQivgMKC0FBQUJzNnJnNWdVEuUCCgtBQUFCczZyZzVnVRILQUFBQnM2cmc1Z1U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UziAEBmgEGCAAQABgAsAEAuAEBGOD2gs2KMyDg9oLNijMwAEI3c3VnZ2VzdElkSW1wb3J0NWI1NDBiMTYtMzJiZi00MjU5LWI0ZjYtMDg0Y2EzNGE2Yzg3XzQ1MyK8AwoLQUFBQnM2cmc1Zm8S5AIKC0FBQUJzNnJnNWZvEgtBQUFCczZyZzVmbx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nN1Z2dlc3RJZEltcG9ydDViNTQwYjE2LTMyYmYtNDI1OS1iNGY2LTA4NGNhMzRhNmM4N183MYgBAZoBBggAEAAYALABALgBARigmpH1ijMgoJqR9YozMABCNnN1Z2dlc3RJZEltcG9ydDViNTQwYjE2LTMyYmYtNDI1OS1iNGY2LTA4NGNhMzRhNmM4N183MSK+AwoLQUFBQnM2cmc1aDAS5QIKC0FBQUJzNnJnNWgwEgtBQUFCczZyZzVoMB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nN1Z2dlc3RJZEltcG9ydDViNTQwYjE2LTMyYmYtNDI1OS1iNGY2LTA4NGNhMzRhNmM4N184NogBAZoBBggAEAAYALABALgBARigmpH1ijMgoJqR9YozMABCNnN1Z2dlc3RJZEltcG9ydDViNTQwYjE2LTMyYmYtNDI1OS1iNGY2LTA4NGNhMzRhNmM4N184NiK+AwoLQUFBQnM2cmc1T0ES5QIKC0FBQUJzNnJnNU9BEgtBQUFCczZyZzVPQR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dzdWdnZXN0SWRJbXBvcnQ1YjU0MGIxNi0zMmJmLTQyNTktYjRmNi0wODRjYTM0YTZjODdfMTQ1iAEBmgEGCAAQABgAsAEAuAEBGKCakfWKMyCgmpH1ijMwAEI3c3VnZ2VzdElkSW1wb3J0NWI1NDBiMTYtMzJiZi00MjU5LWI0ZjYtMDg0Y2EzNGE2Yzg3XzE0NSK+AwoLQUFBQnM2cmc1UGcS5QIKC0FBQUJzNnJnNVBnEgtBQUFCczZyZzVQZ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NDKIAQGaAQYIABAAGACwAQC4AQEY4PaCzYozIOD2gs2KMzAAQjdzdWdnZXN0SWRJbXBvcnQ1YjU0MGIxNi0zMmJmLTQyNTktYjRmNi0wODRjYTM0YTZjODdfNTQyIrwDCgtBQUFCczZyZzVURRLkAgoLQUFBQnM2cmc1VEUSC0FBQUJzNnJnNVRF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3N1Z2dlc3RJZEltcG9ydDViNTQwYjE2LTMyYmYtNDI1OS1iNGY2LTA4NGNhMzRhNmM4N18xMDCIAQGaAQYIABAAGACwAQC4AQEYoJqR9YozIKCakfWKMzAAQjdzdWdnZXN0SWRJbXBvcnQ1YjU0MGIxNi0zMmJmLTQyNTktYjRmNi0wODRjYTM0YTZjODdfMTAwIr4DCgtBQUFCczZyZzVUURLlAgoLQUFBQnM2cmc1VFESC0FBQUJzNnJnNVRR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NDeIAQGaAQYIABAAGACwAQC4AQEY4PaCzYozIOD2gs2KMzAAQjdzdWdnZXN0SWRJbXBvcnQ1YjU0MGIxNi0zMmJmLTQyNTktYjRmNi0wODRjYTM0YTZjODdfNDQ3Ir4DCgtBQUFCczZyZzVTZxLlAgoLQUFBQnM2cmc1U2cSC0FBQUJzNnJnNVNn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jAyiAEBmgEGCAAQABgAsAEAuAEBGOD2gs2KMyDg9oLNijMwAEI3c3VnZ2VzdElkSW1wb3J0NWI1NDBiMTYtMzJiZi00MjU5LWI0ZjYtMDg0Y2EzNGE2Yzg3XzYwMiK+AwoLQUFBQnM2cmc1WFUS5QIKC0FBQUJzNnJnNVhVEgtBQUFCczZyZzVYV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181ODiIAQGaAQYIABAAGACwAQC4AQEY4PaCzYozIOD2gs2KMzAAQjdzdWdnZXN0SWRJbXBvcnQ1YjU0MGIxNi0zMmJmLTQyNTktYjRmNi0wODRjYTM0YTZjODdfNTg4Ir4DCgtBQUFCczZyZzVXaxLlAgoLQUFBQnM2cmc1V2sSC0FBQUJzNnJnNVdr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27</Pages>
  <Words>7161</Words>
  <Characters>38674</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FELZ</dc:creator>
  <cp:lastModifiedBy>Conta da Microsoft</cp:lastModifiedBy>
  <cp:revision>13</cp:revision>
  <dcterms:created xsi:type="dcterms:W3CDTF">2026-02-16T08:40:00Z</dcterms:created>
  <dcterms:modified xsi:type="dcterms:W3CDTF">2026-05-15T12:20:00Z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9ac35d55-e344-4f7c-8e9c-cb05f531387f</vt:lpwstr>
  </property>
</Properties>
</file>