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b/>
          <w:bCs/>
          <w:noProof/>
          <w:sz w:val="24"/>
          <w:szCs w:val="24"/>
          <w:lang w:eastAsia="en-US"/>
        </w:rPr>
        <w:id w:val="1395007276"/>
        <w:docPartObj>
          <w:docPartGallery w:val="Cover Pages"/>
          <w:docPartUnique/>
        </w:docPartObj>
      </w:sdtPr>
      <w:sdtEndPr>
        <w:rPr>
          <w:b w:val="0"/>
          <w:color w:val="000000"/>
        </w:rPr>
      </w:sdtEndPr>
      <w:sdtContent>
        <w:tbl>
          <w:tblPr>
            <w:tblW w:w="5000" w:type="pct"/>
            <w:jc w:val="center"/>
            <w:tblLook w:val="04A0" w:firstRow="1" w:lastRow="0" w:firstColumn="1" w:lastColumn="0" w:noHBand="0" w:noVBand="1"/>
          </w:tblPr>
          <w:tblGrid>
            <w:gridCol w:w="8505"/>
          </w:tblGrid>
          <w:tr w:rsidR="00862EB7" w:rsidRPr="004B45F8">
            <w:trPr>
              <w:trHeight w:val="360"/>
              <w:jc w:val="center"/>
            </w:trPr>
            <w:tc>
              <w:tcPr>
                <w:tcW w:w="5000" w:type="pct"/>
                <w:vAlign w:val="center"/>
              </w:tcPr>
              <w:p w:rsidR="00862EB7" w:rsidRPr="004B45F8" w:rsidRDefault="00862EB7" w:rsidP="005657FB">
                <w:pPr>
                  <w:pStyle w:val="SemEspaamento"/>
                  <w:spacing w:line="480" w:lineRule="auto"/>
                  <w:rPr>
                    <w:rFonts w:ascii="Times New Roman" w:hAnsi="Times New Roman" w:cs="Times New Roman"/>
                    <w:b/>
                    <w:bCs/>
                    <w:sz w:val="24"/>
                    <w:szCs w:val="24"/>
                  </w:rPr>
                </w:pPr>
              </w:p>
            </w:tc>
          </w:tr>
          <w:tr w:rsidR="00862EB7" w:rsidRPr="004B45F8">
            <w:trPr>
              <w:trHeight w:val="360"/>
              <w:jc w:val="center"/>
            </w:trPr>
            <w:tc>
              <w:tcPr>
                <w:tcW w:w="5000" w:type="pct"/>
                <w:vAlign w:val="center"/>
              </w:tcPr>
              <w:p w:rsidR="00862EB7" w:rsidRPr="004B45F8" w:rsidRDefault="00862EB7" w:rsidP="005657FB">
                <w:pPr>
                  <w:pStyle w:val="SemEspaamento"/>
                  <w:spacing w:line="480" w:lineRule="auto"/>
                  <w:rPr>
                    <w:rFonts w:ascii="Times New Roman" w:hAnsi="Times New Roman" w:cs="Times New Roman"/>
                    <w:b/>
                    <w:bCs/>
                    <w:sz w:val="24"/>
                    <w:szCs w:val="24"/>
                  </w:rPr>
                </w:pPr>
              </w:p>
            </w:tc>
          </w:tr>
        </w:tbl>
        <w:p w:rsidR="00D7106D" w:rsidRPr="00437573" w:rsidRDefault="00D7106D" w:rsidP="005657FB">
          <w:pPr>
            <w:spacing w:line="480" w:lineRule="auto"/>
            <w:ind w:firstLine="0"/>
            <w:jc w:val="left"/>
            <w:rPr>
              <w:rFonts w:ascii="Times New Roman" w:hAnsi="Times New Roman" w:cs="Times New Roman"/>
              <w:b/>
              <w:sz w:val="24"/>
              <w:szCs w:val="24"/>
            </w:rPr>
          </w:pPr>
          <w:r w:rsidRPr="00437573">
            <w:rPr>
              <w:rFonts w:ascii="Times New Roman" w:hAnsi="Times New Roman" w:cs="Times New Roman"/>
              <w:b/>
              <w:sz w:val="24"/>
              <w:szCs w:val="24"/>
            </w:rPr>
            <w:t>Avaliação de rotina do pé diabético e sua importância na prevenção de complicações</w:t>
          </w:r>
        </w:p>
        <w:p w:rsidR="0029324A" w:rsidRPr="00FB52A5" w:rsidRDefault="0029324A" w:rsidP="005657FB">
          <w:pPr>
            <w:spacing w:line="480" w:lineRule="auto"/>
            <w:jc w:val="left"/>
            <w:rPr>
              <w:rFonts w:ascii="Times New Roman" w:hAnsi="Times New Roman" w:cs="Times New Roman"/>
              <w:bCs/>
              <w:color w:val="000000"/>
              <w:sz w:val="24"/>
              <w:szCs w:val="24"/>
            </w:rPr>
          </w:pPr>
        </w:p>
        <w:p w:rsidR="0029324A" w:rsidRPr="00437573" w:rsidRDefault="0029324A"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RESUMO</w:t>
          </w:r>
        </w:p>
        <w:p w:rsidR="00437573" w:rsidRDefault="00437573"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 diabetes mellitus (DM) está associado ao desenvolvimento de complicações macroangiopáticas e microangiopáticas. Dados epidemiológicos indicam que o pé diabético é responsável por até 70% das amputações não traumáticas em membros inferiores. Objetiv</w:t>
          </w:r>
          <w:r w:rsidR="00422595">
            <w:rPr>
              <w:rFonts w:ascii="Times New Roman" w:hAnsi="Times New Roman" w:cs="Times New Roman"/>
              <w:bCs/>
              <w:color w:val="000000"/>
              <w:sz w:val="24"/>
              <w:szCs w:val="24"/>
            </w:rPr>
            <w:t>amos i</w:t>
          </w:r>
          <w:r w:rsidRPr="00437573">
            <w:rPr>
              <w:rFonts w:ascii="Times New Roman" w:hAnsi="Times New Roman" w:cs="Times New Roman"/>
              <w:bCs/>
              <w:color w:val="000000"/>
              <w:sz w:val="24"/>
              <w:szCs w:val="24"/>
            </w:rPr>
            <w:t xml:space="preserve">dentificar a </w:t>
          </w:r>
          <w:r w:rsidR="00DE57FB">
            <w:rPr>
              <w:rFonts w:ascii="Times New Roman" w:hAnsi="Times New Roman" w:cs="Times New Roman"/>
              <w:bCs/>
              <w:color w:val="000000"/>
              <w:sz w:val="24"/>
              <w:szCs w:val="24"/>
            </w:rPr>
            <w:t>frequ</w:t>
          </w:r>
          <w:r w:rsidRPr="00437573">
            <w:rPr>
              <w:rFonts w:ascii="Times New Roman" w:hAnsi="Times New Roman" w:cs="Times New Roman"/>
              <w:bCs/>
              <w:color w:val="000000"/>
              <w:sz w:val="24"/>
              <w:szCs w:val="24"/>
            </w:rPr>
            <w:t xml:space="preserve">ência de alterações vasculares e neurológicas ao exame físico dos pés em pacientes diabéticos internados. </w:t>
          </w:r>
          <w:r w:rsidR="00422595">
            <w:rPr>
              <w:rFonts w:ascii="Times New Roman" w:hAnsi="Times New Roman" w:cs="Times New Roman"/>
              <w:bCs/>
              <w:color w:val="000000"/>
              <w:sz w:val="24"/>
              <w:szCs w:val="24"/>
            </w:rPr>
            <w:t>Foi feito e</w:t>
          </w:r>
          <w:r w:rsidRPr="00437573">
            <w:rPr>
              <w:rFonts w:ascii="Times New Roman" w:hAnsi="Times New Roman" w:cs="Times New Roman"/>
              <w:bCs/>
              <w:color w:val="000000"/>
              <w:sz w:val="24"/>
              <w:szCs w:val="24"/>
            </w:rPr>
            <w:t xml:space="preserve">studo descritivo transversal realizado no HU/UFJF de agosto/2015 a agosto/2016. Os pacientes foram submetidos a exame físico dos pés que incluiu inspeção e palpação da pele, unhas, subcutâneo, palpação dos pulsos arteriais tibial posterior e pedioso e a avaliação das sensibilidades protetora plantar, vibratória e dolorosa e pesquisa do reflexo aquileu. </w:t>
          </w:r>
          <w:r w:rsidR="00422595">
            <w:rPr>
              <w:rFonts w:ascii="Times New Roman" w:hAnsi="Times New Roman" w:cs="Times New Roman"/>
              <w:bCs/>
              <w:color w:val="000000"/>
              <w:sz w:val="24"/>
              <w:szCs w:val="24"/>
            </w:rPr>
            <w:t>Do</w:t>
          </w:r>
          <w:r w:rsidRPr="00437573">
            <w:rPr>
              <w:rFonts w:ascii="Times New Roman" w:hAnsi="Times New Roman" w:cs="Times New Roman"/>
              <w:bCs/>
              <w:color w:val="000000"/>
              <w:sz w:val="24"/>
              <w:szCs w:val="24"/>
            </w:rPr>
            <w:t xml:space="preserve">s 76 pacientes examinados (47F:29H), a média de idade foi 60,7 ± 13,48 anos. Destes, 49 (64,4%) apresentavam sobrepeso/obesidade (IMC 28,57 ± 6,26). O tempo de diagnóstico do DM foi de 9,5 anos ± 7,57. Associação com tabagismo estava presente em 36 (47,3%) pacientes, apesar de 29 (38,1%) já terem abandonado o vício. Associação com etilismo em 29 (38,1%) pacientes, embora 23 (30,2%) já considerados ex-etilistas. A comorbidade mais prevalente foi hipertensão arterial sistêmica, em 61 (80,2%). Alteração na avaliação dos pés mais comum foi neuropatia, presente em 53 (69,73%) pacientes. Redução de pulsos foi encontrada em 26 (34,21%), e 5 (6,5%) pacientes já haviam sofrido amputação prévia. Evidenciamos alta frequência de </w:t>
          </w:r>
          <w:r w:rsidRPr="00437573">
            <w:rPr>
              <w:rFonts w:ascii="Times New Roman" w:hAnsi="Times New Roman" w:cs="Times New Roman"/>
              <w:bCs/>
              <w:color w:val="000000"/>
              <w:sz w:val="24"/>
              <w:szCs w:val="24"/>
            </w:rPr>
            <w:lastRenderedPageBreak/>
            <w:t>alterações neurovasculares em membros inferiores dos pacientes e observamos a importância da avaliação periódica dos pés, visando evitar complicações, como amputações, piora da qualidade de vida e aumento do custo para saúde pública.</w:t>
          </w:r>
        </w:p>
        <w:p w:rsidR="00437573" w:rsidRPr="00437573" w:rsidRDefault="00437573" w:rsidP="005657FB">
          <w:pPr>
            <w:spacing w:line="480" w:lineRule="auto"/>
            <w:jc w:val="left"/>
            <w:rPr>
              <w:rFonts w:ascii="Times New Roman" w:hAnsi="Times New Roman" w:cs="Times New Roman"/>
              <w:bCs/>
              <w:color w:val="000000"/>
              <w:sz w:val="24"/>
              <w:szCs w:val="24"/>
            </w:rPr>
          </w:pPr>
        </w:p>
        <w:p w:rsidR="00437573" w:rsidRDefault="0029324A"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Palavras-chave: </w:t>
          </w:r>
          <w:r w:rsidR="00437573">
            <w:rPr>
              <w:rFonts w:ascii="Times New Roman" w:hAnsi="Times New Roman" w:cs="Times New Roman"/>
              <w:bCs/>
              <w:color w:val="000000"/>
              <w:sz w:val="24"/>
              <w:szCs w:val="24"/>
            </w:rPr>
            <w:t xml:space="preserve">Diabetes mellitus. Pé </w:t>
          </w:r>
          <w:r w:rsidR="00150BA9">
            <w:rPr>
              <w:rFonts w:ascii="Times New Roman" w:hAnsi="Times New Roman" w:cs="Times New Roman"/>
              <w:bCs/>
              <w:color w:val="000000"/>
              <w:sz w:val="24"/>
              <w:szCs w:val="24"/>
            </w:rPr>
            <w:t>diabético. Prevenção de d</w:t>
          </w:r>
          <w:r w:rsidR="00437573">
            <w:rPr>
              <w:rFonts w:ascii="Times New Roman" w:hAnsi="Times New Roman" w:cs="Times New Roman"/>
              <w:bCs/>
              <w:color w:val="000000"/>
              <w:sz w:val="24"/>
              <w:szCs w:val="24"/>
            </w:rPr>
            <w:t>o</w:t>
          </w:r>
          <w:r w:rsidR="00B61CAB">
            <w:rPr>
              <w:rFonts w:ascii="Times New Roman" w:hAnsi="Times New Roman" w:cs="Times New Roman"/>
              <w:bCs/>
              <w:color w:val="000000"/>
              <w:sz w:val="24"/>
              <w:szCs w:val="24"/>
            </w:rPr>
            <w:t>e</w:t>
          </w:r>
          <w:r w:rsidR="00437573">
            <w:rPr>
              <w:rFonts w:ascii="Times New Roman" w:hAnsi="Times New Roman" w:cs="Times New Roman"/>
              <w:bCs/>
              <w:color w:val="000000"/>
              <w:sz w:val="24"/>
              <w:szCs w:val="24"/>
            </w:rPr>
            <w:t>nças</w:t>
          </w:r>
        </w:p>
        <w:p w:rsidR="00D7106D" w:rsidRDefault="00D7106D" w:rsidP="005657FB">
          <w:pPr>
            <w:spacing w:line="480" w:lineRule="auto"/>
            <w:jc w:val="left"/>
            <w:rPr>
              <w:rFonts w:ascii="Times New Roman" w:hAnsi="Times New Roman" w:cs="Times New Roman"/>
              <w:bCs/>
              <w:color w:val="000000"/>
              <w:sz w:val="24"/>
              <w:szCs w:val="24"/>
            </w:rPr>
          </w:pPr>
        </w:p>
        <w:p w:rsidR="00437573" w:rsidRPr="00437573" w:rsidRDefault="00437573" w:rsidP="005657FB">
          <w:pPr>
            <w:spacing w:line="480" w:lineRule="auto"/>
            <w:jc w:val="left"/>
            <w:rPr>
              <w:rFonts w:ascii="Times New Roman" w:hAnsi="Times New Roman" w:cs="Times New Roman"/>
              <w:bCs/>
              <w:color w:val="000000"/>
              <w:sz w:val="24"/>
              <w:szCs w:val="24"/>
            </w:rPr>
          </w:pPr>
        </w:p>
        <w:p w:rsidR="002E07E9" w:rsidRPr="00150BA9" w:rsidRDefault="002E07E9"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INTRODUÇÃO</w:t>
          </w:r>
        </w:p>
        <w:p w:rsidR="00DE57ED" w:rsidRDefault="00DE57ED" w:rsidP="005657FB">
          <w:pPr>
            <w:spacing w:line="480" w:lineRule="auto"/>
            <w:jc w:val="left"/>
            <w:rPr>
              <w:rFonts w:ascii="Times New Roman" w:hAnsi="Times New Roman" w:cs="Times New Roman"/>
              <w:bCs/>
              <w:color w:val="000000"/>
              <w:sz w:val="24"/>
              <w:szCs w:val="24"/>
            </w:rPr>
          </w:pPr>
        </w:p>
        <w:p w:rsidR="00DE57ED" w:rsidRPr="002E07E9"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diabetes mellitus (DM) é um grande problema de saúde pública</w:t>
          </w:r>
          <w:r w:rsidR="00212925">
            <w:rPr>
              <w:rFonts w:ascii="Times New Roman" w:hAnsi="Times New Roman" w:cs="Times New Roman"/>
              <w:bCs/>
              <w:color w:val="000000"/>
              <w:sz w:val="24"/>
              <w:szCs w:val="24"/>
            </w:rPr>
            <w:t xml:space="preserve"> (</w:t>
          </w:r>
          <w:r w:rsidR="005657FB">
            <w:rPr>
              <w:rFonts w:ascii="Times New Roman" w:hAnsi="Times New Roman" w:cs="Times New Roman"/>
              <w:bCs/>
              <w:color w:val="000000"/>
              <w:sz w:val="24"/>
              <w:szCs w:val="24"/>
            </w:rPr>
            <w:t>ROUQUAYROL, 2003</w:t>
          </w:r>
          <w:r w:rsidR="00212925">
            <w:rPr>
              <w:rFonts w:ascii="Times New Roman" w:hAnsi="Times New Roman" w:cs="Times New Roman"/>
              <w:bCs/>
              <w:color w:val="000000"/>
              <w:sz w:val="24"/>
              <w:szCs w:val="24"/>
            </w:rPr>
            <w:t>)</w:t>
          </w:r>
          <w:r w:rsidR="002B6404">
            <w:rPr>
              <w:rFonts w:ascii="Times New Roman" w:hAnsi="Times New Roman" w:cs="Times New Roman"/>
              <w:bCs/>
              <w:color w:val="000000"/>
              <w:sz w:val="24"/>
              <w:szCs w:val="24"/>
            </w:rPr>
            <w:t>. E</w:t>
          </w:r>
          <w:r w:rsidRPr="002E07E9">
            <w:rPr>
              <w:rFonts w:ascii="Times New Roman" w:hAnsi="Times New Roman" w:cs="Times New Roman"/>
              <w:bCs/>
              <w:color w:val="000000"/>
              <w:sz w:val="24"/>
              <w:szCs w:val="24"/>
            </w:rPr>
            <w:t>stima-se que 5 milhões de brasileiros são diabéticos e calcula-se que até 2020 possam existir 11 milhões, decorrentes do envelhecimento populacional, da obesidade, do sedentarismo e das modi</w:t>
          </w:r>
          <w:r w:rsidR="00996599">
            <w:rPr>
              <w:rFonts w:ascii="Times New Roman" w:hAnsi="Times New Roman" w:cs="Times New Roman"/>
              <w:bCs/>
              <w:color w:val="000000"/>
              <w:sz w:val="24"/>
              <w:szCs w:val="24"/>
            </w:rPr>
            <w:t xml:space="preserve">ficações dos padrões dietéticos </w:t>
          </w:r>
          <w:r w:rsidR="005657FB">
            <w:rPr>
              <w:rFonts w:ascii="Times New Roman" w:hAnsi="Times New Roman" w:cs="Times New Roman"/>
              <w:bCs/>
              <w:color w:val="000000"/>
              <w:sz w:val="24"/>
              <w:szCs w:val="24"/>
            </w:rPr>
            <w:t>(ROUQUAYROL, 2003)</w:t>
          </w:r>
          <w:r w:rsidR="00996599">
            <w:rPr>
              <w:rFonts w:ascii="Times New Roman" w:hAnsi="Times New Roman" w:cs="Times New Roman"/>
              <w:bCs/>
              <w:color w:val="000000"/>
              <w:sz w:val="24"/>
              <w:szCs w:val="24"/>
            </w:rPr>
            <w:t>.</w:t>
          </w:r>
        </w:p>
        <w:p w:rsidR="00DE57ED" w:rsidRPr="002E07E9"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DM está associado ao desenvolvimento de complicações por lesõe</w:t>
          </w:r>
          <w:r w:rsidR="003A7FAA">
            <w:rPr>
              <w:rFonts w:ascii="Times New Roman" w:hAnsi="Times New Roman" w:cs="Times New Roman"/>
              <w:bCs/>
              <w:color w:val="000000"/>
              <w:sz w:val="24"/>
              <w:szCs w:val="24"/>
            </w:rPr>
            <w:t>s crônicas nos vasos sanguíneos</w:t>
          </w:r>
          <w:r w:rsidRPr="002E07E9">
            <w:rPr>
              <w:rFonts w:ascii="Times New Roman" w:hAnsi="Times New Roman" w:cs="Times New Roman"/>
              <w:bCs/>
              <w:color w:val="000000"/>
              <w:sz w:val="24"/>
              <w:szCs w:val="24"/>
            </w:rPr>
            <w:t>, que podem ser macroangiopáticas e/ou microangiopáticas e afetar principalmente rins, retina, artérias, cérebro e nervos periféricos.</w:t>
          </w:r>
          <w:r w:rsidR="003A7FAA">
            <w:rPr>
              <w:rFonts w:ascii="Times New Roman" w:hAnsi="Times New Roman" w:cs="Times New Roman"/>
              <w:bCs/>
              <w:color w:val="000000"/>
              <w:sz w:val="24"/>
              <w:szCs w:val="24"/>
            </w:rPr>
            <w:t xml:space="preserve"> </w:t>
          </w:r>
          <w:r w:rsidR="002B6404" w:rsidRPr="002E07E9">
            <w:rPr>
              <w:rFonts w:ascii="Times New Roman" w:hAnsi="Times New Roman" w:cs="Times New Roman"/>
              <w:bCs/>
              <w:color w:val="000000"/>
              <w:sz w:val="24"/>
              <w:szCs w:val="24"/>
            </w:rPr>
            <w:t>Complicações crônicas são diretamente condicionadas à duração do diabetes, à presença de hipertensão arterial, ao mau controle glicêmico, ao tabagismo, entre outros fatores</w:t>
          </w:r>
          <w:r w:rsidR="00996599">
            <w:rPr>
              <w:rFonts w:ascii="Times New Roman" w:hAnsi="Times New Roman" w:cs="Times New Roman"/>
              <w:bCs/>
              <w:color w:val="000000"/>
              <w:sz w:val="24"/>
              <w:szCs w:val="24"/>
            </w:rPr>
            <w:t xml:space="preserve"> </w:t>
          </w:r>
          <w:r w:rsidR="000E2278">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SBD, 2016</w:t>
          </w:r>
          <w:r w:rsidR="000E2278">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w:t>
          </w:r>
        </w:p>
        <w:p w:rsidR="00DE57ED" w:rsidRPr="002E07E9"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 xml:space="preserve">Neuropatia diabética é uma complicação de longo prazo e de maior incidência, afetando 60% a 70% dos pacientes com diabetes tipo1 e tipo 2, respectivamente. A neuropatia periférica sensorial e motora é a de maior impacto, pois, juntamente com a doença vascular periférica, propicia o aparecimento do “pé diabético”, que é uma complicação mutilante, recorrente, onerosa para o indivíduo e para o sistema de saúde e </w:t>
          </w:r>
          <w:r w:rsidRPr="002E07E9">
            <w:rPr>
              <w:rFonts w:ascii="Times New Roman" w:hAnsi="Times New Roman" w:cs="Times New Roman"/>
              <w:bCs/>
              <w:color w:val="000000"/>
              <w:sz w:val="24"/>
              <w:szCs w:val="24"/>
            </w:rPr>
            <w:lastRenderedPageBreak/>
            <w:t>também de manu</w:t>
          </w:r>
          <w:r w:rsidR="00996599">
            <w:rPr>
              <w:rFonts w:ascii="Times New Roman" w:hAnsi="Times New Roman" w:cs="Times New Roman"/>
              <w:bCs/>
              <w:color w:val="000000"/>
              <w:sz w:val="24"/>
              <w:szCs w:val="24"/>
            </w:rPr>
            <w:t>seio clínico cirúrgico complexo</w:t>
          </w:r>
          <w:r w:rsidRPr="002E07E9">
            <w:rPr>
              <w:rFonts w:ascii="Times New Roman" w:hAnsi="Times New Roman" w:cs="Times New Roman"/>
              <w:bCs/>
              <w:color w:val="000000"/>
              <w:sz w:val="24"/>
              <w:szCs w:val="24"/>
            </w:rPr>
            <w:t xml:space="preserve"> </w:t>
          </w:r>
          <w:r w:rsidR="00996599">
            <w:rPr>
              <w:rFonts w:ascii="Times New Roman" w:hAnsi="Times New Roman" w:cs="Times New Roman"/>
              <w:bCs/>
              <w:color w:val="000000"/>
              <w:sz w:val="24"/>
              <w:szCs w:val="24"/>
            </w:rPr>
            <w:t xml:space="preserve">(SBD, 2016). </w:t>
          </w:r>
          <w:r w:rsidRPr="002E07E9">
            <w:rPr>
              <w:rFonts w:ascii="Times New Roman" w:hAnsi="Times New Roman" w:cs="Times New Roman"/>
              <w:bCs/>
              <w:color w:val="000000"/>
              <w:sz w:val="24"/>
              <w:szCs w:val="24"/>
            </w:rPr>
            <w:t>Dados epidemiológicos indicam que o pé diabético é responsável por até 70% das amputações não traumáticas em membros inferiores</w:t>
          </w:r>
          <w:r w:rsidR="000E2278">
            <w:rPr>
              <w:rFonts w:ascii="Times New Roman" w:hAnsi="Times New Roman" w:cs="Times New Roman"/>
              <w:bCs/>
              <w:color w:val="000000"/>
              <w:sz w:val="24"/>
              <w:szCs w:val="24"/>
            </w:rPr>
            <w:t xml:space="preserve"> (</w:t>
          </w:r>
          <w:r w:rsidR="00996599">
            <w:rPr>
              <w:rFonts w:ascii="Times New Roman" w:hAnsi="Times New Roman" w:cs="Times New Roman"/>
              <w:bCs/>
              <w:color w:val="000000"/>
              <w:sz w:val="24"/>
              <w:szCs w:val="24"/>
            </w:rPr>
            <w:t>IDF, 200</w:t>
          </w:r>
          <w:r w:rsidR="000B3F2E">
            <w:rPr>
              <w:rFonts w:ascii="Times New Roman" w:hAnsi="Times New Roman" w:cs="Times New Roman"/>
              <w:bCs/>
              <w:color w:val="000000"/>
              <w:sz w:val="24"/>
              <w:szCs w:val="24"/>
            </w:rPr>
            <w:t>7</w:t>
          </w:r>
          <w:r w:rsidR="000E2278">
            <w:rPr>
              <w:rFonts w:ascii="Times New Roman" w:hAnsi="Times New Roman" w:cs="Times New Roman"/>
              <w:bCs/>
              <w:color w:val="000000"/>
              <w:sz w:val="24"/>
              <w:szCs w:val="24"/>
            </w:rPr>
            <w:t>)</w:t>
          </w:r>
          <w:r w:rsidRPr="002E07E9">
            <w:rPr>
              <w:rFonts w:ascii="Times New Roman" w:hAnsi="Times New Roman" w:cs="Times New Roman"/>
              <w:bCs/>
              <w:color w:val="000000"/>
              <w:sz w:val="24"/>
              <w:szCs w:val="24"/>
            </w:rPr>
            <w:t>.</w:t>
          </w:r>
        </w:p>
        <w:p w:rsidR="00DE57ED"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Ministério da Saúde constatou que 50% das amputações poderiam ser prevenidas através de abordagem multidisciplinar, visando detecção da neuropatia diabética periférica, presença de pontos de pressão anormal, doença vascular periférica através da inspeção e avaliação da sensibilidade com testes simples e de baixo custo</w:t>
          </w:r>
          <w:r w:rsidR="00140C7A">
            <w:rPr>
              <w:rFonts w:ascii="Times New Roman" w:hAnsi="Times New Roman" w:cs="Times New Roman"/>
              <w:bCs/>
              <w:color w:val="000000"/>
              <w:sz w:val="24"/>
              <w:szCs w:val="24"/>
            </w:rPr>
            <w:t xml:space="preserve"> (</w:t>
          </w:r>
          <w:r w:rsidR="00996599">
            <w:rPr>
              <w:rFonts w:ascii="Times New Roman" w:hAnsi="Times New Roman" w:cs="Times New Roman"/>
              <w:bCs/>
              <w:color w:val="000000"/>
              <w:sz w:val="24"/>
              <w:szCs w:val="24"/>
            </w:rPr>
            <w:t>MINISTÉRIO DA SAÚDE, 2001b</w:t>
          </w:r>
          <w:r w:rsidR="00140C7A">
            <w:rPr>
              <w:rFonts w:ascii="Times New Roman" w:hAnsi="Times New Roman" w:cs="Times New Roman"/>
              <w:bCs/>
              <w:color w:val="000000"/>
              <w:sz w:val="24"/>
              <w:szCs w:val="24"/>
            </w:rPr>
            <w:t>)</w:t>
          </w:r>
          <w:r w:rsidRPr="002E07E9">
            <w:rPr>
              <w:rFonts w:ascii="Times New Roman" w:hAnsi="Times New Roman" w:cs="Times New Roman"/>
              <w:bCs/>
              <w:color w:val="000000"/>
              <w:sz w:val="24"/>
              <w:szCs w:val="24"/>
            </w:rPr>
            <w:t>.</w:t>
          </w:r>
        </w:p>
        <w:p w:rsidR="004B1848" w:rsidRDefault="004B1848" w:rsidP="005657FB">
          <w:pPr>
            <w:spacing w:line="480" w:lineRule="auto"/>
            <w:jc w:val="left"/>
            <w:rPr>
              <w:rFonts w:ascii="Times New Roman" w:hAnsi="Times New Roman" w:cs="Times New Roman"/>
              <w:bCs/>
              <w:color w:val="000000"/>
              <w:sz w:val="24"/>
              <w:szCs w:val="24"/>
            </w:rPr>
          </w:pPr>
          <w:r w:rsidRPr="00ED4BA5">
            <w:rPr>
              <w:rFonts w:ascii="Times New Roman" w:hAnsi="Times New Roman" w:cs="Times New Roman"/>
              <w:bCs/>
              <w:color w:val="000000"/>
              <w:sz w:val="24"/>
              <w:szCs w:val="24"/>
            </w:rPr>
            <w:t xml:space="preserve">Dessa forma, o presente estudo pretende avaliar a frequência de alterações </w:t>
          </w:r>
          <w:r w:rsidRPr="00BC7375">
            <w:rPr>
              <w:rFonts w:ascii="Times New Roman" w:hAnsi="Times New Roman" w:cs="Times New Roman"/>
              <w:bCs/>
              <w:color w:val="000000"/>
              <w:sz w:val="24"/>
              <w:szCs w:val="24"/>
            </w:rPr>
            <w:t xml:space="preserve">vasculares e neurológicas </w:t>
          </w:r>
          <w:r w:rsidRPr="00ED4BA5">
            <w:rPr>
              <w:rFonts w:ascii="Times New Roman" w:hAnsi="Times New Roman" w:cs="Times New Roman"/>
              <w:bCs/>
              <w:color w:val="000000"/>
              <w:sz w:val="24"/>
              <w:szCs w:val="24"/>
            </w:rPr>
            <w:t>ao exame dos pés de pacientes diabéticos internados por qualquer motivo no Hospital Universitário da Universidade Federal de Juiz de Fora – MG.</w:t>
          </w:r>
        </w:p>
        <w:p w:rsidR="002E07E9" w:rsidRPr="00437573" w:rsidRDefault="002E07E9" w:rsidP="005657FB">
          <w:pPr>
            <w:spacing w:line="480" w:lineRule="auto"/>
            <w:jc w:val="left"/>
            <w:rPr>
              <w:rFonts w:ascii="Times New Roman" w:hAnsi="Times New Roman" w:cs="Times New Roman"/>
              <w:bCs/>
              <w:color w:val="000000"/>
              <w:sz w:val="24"/>
              <w:szCs w:val="24"/>
            </w:rPr>
          </w:pPr>
        </w:p>
        <w:p w:rsidR="004D7E00" w:rsidRPr="00150BA9" w:rsidRDefault="00150BA9" w:rsidP="005657FB">
          <w:pPr>
            <w:pStyle w:val="PargrafodaLista"/>
            <w:numPr>
              <w:ilvl w:val="0"/>
              <w:numId w:val="12"/>
            </w:numPr>
            <w:spacing w:line="48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MATERIAL E MÉTODOS</w:t>
          </w:r>
        </w:p>
        <w:p w:rsidR="004D7E00" w:rsidRPr="00437573" w:rsidRDefault="004D7E00" w:rsidP="005657FB">
          <w:pPr>
            <w:spacing w:line="480" w:lineRule="auto"/>
            <w:jc w:val="left"/>
            <w:rPr>
              <w:rFonts w:ascii="Times New Roman" w:hAnsi="Times New Roman" w:cs="Times New Roman"/>
              <w:bCs/>
              <w:color w:val="000000"/>
              <w:sz w:val="24"/>
              <w:szCs w:val="24"/>
            </w:rPr>
          </w:pP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Foi realiz</w:t>
          </w:r>
          <w:r w:rsidR="00525210" w:rsidRPr="00437573">
            <w:rPr>
              <w:rFonts w:ascii="Times New Roman" w:hAnsi="Times New Roman" w:cs="Times New Roman"/>
              <w:bCs/>
              <w:color w:val="000000"/>
              <w:sz w:val="24"/>
              <w:szCs w:val="24"/>
            </w:rPr>
            <w:t>a</w:t>
          </w:r>
          <w:r w:rsidRPr="00437573">
            <w:rPr>
              <w:rFonts w:ascii="Times New Roman" w:hAnsi="Times New Roman" w:cs="Times New Roman"/>
              <w:bCs/>
              <w:color w:val="000000"/>
              <w:sz w:val="24"/>
              <w:szCs w:val="24"/>
            </w:rPr>
            <w:t>do estudo descritivo em corte transversal sobre população de</w:t>
          </w:r>
          <w:r w:rsidR="003A7FAA" w:rsidRPr="00437573">
            <w:rPr>
              <w:rFonts w:ascii="Times New Roman" w:hAnsi="Times New Roman" w:cs="Times New Roman"/>
              <w:bCs/>
              <w:color w:val="000000"/>
              <w:sz w:val="24"/>
              <w:szCs w:val="24"/>
            </w:rPr>
            <w:t xml:space="preserve"> 76 </w:t>
          </w:r>
          <w:r w:rsidRPr="00437573">
            <w:rPr>
              <w:rFonts w:ascii="Times New Roman" w:hAnsi="Times New Roman" w:cs="Times New Roman"/>
              <w:bCs/>
              <w:color w:val="000000"/>
              <w:sz w:val="24"/>
              <w:szCs w:val="24"/>
            </w:rPr>
            <w:t xml:space="preserve"> </w:t>
          </w:r>
          <w:r w:rsidR="003A7FAA" w:rsidRPr="00437573">
            <w:rPr>
              <w:rFonts w:ascii="Times New Roman" w:hAnsi="Times New Roman" w:cs="Times New Roman"/>
              <w:bCs/>
              <w:color w:val="000000"/>
              <w:sz w:val="24"/>
              <w:szCs w:val="24"/>
            </w:rPr>
            <w:t xml:space="preserve">indivíduos </w:t>
          </w:r>
          <w:r w:rsidRPr="00437573">
            <w:rPr>
              <w:rFonts w:ascii="Times New Roman" w:hAnsi="Times New Roman" w:cs="Times New Roman"/>
              <w:bCs/>
              <w:color w:val="000000"/>
              <w:sz w:val="24"/>
              <w:szCs w:val="24"/>
            </w:rPr>
            <w:t>portadores de diabetes, internados por qualquer motivo no Hospital Universitário da Universidade Federal de Juiz de Fora – MG.</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sujeitos da pesquisa foram abordados pelos próprios pesquisadores na instituição, quando receberam informações detalhadas sobre o estudo, através de exposição dialogada e foram convidados a participar do mesmo. Os que concordaram em participar e tiveram o Termo de Consentimento Livre e Esclarecido</w:t>
          </w:r>
          <w:r w:rsidR="003A7FAA"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assinado foram abordados individualmente, entrevistados e examinados, em local reservado na própria instituição.</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 xml:space="preserve">No momento da entrevista, </w:t>
          </w:r>
          <w:r w:rsidR="002B6404" w:rsidRPr="00437573">
            <w:rPr>
              <w:rFonts w:ascii="Times New Roman" w:hAnsi="Times New Roman" w:cs="Times New Roman"/>
              <w:bCs/>
              <w:color w:val="000000"/>
              <w:sz w:val="24"/>
              <w:szCs w:val="24"/>
            </w:rPr>
            <w:t xml:space="preserve">foram </w:t>
          </w:r>
          <w:r w:rsidRPr="00437573">
            <w:rPr>
              <w:rFonts w:ascii="Times New Roman" w:hAnsi="Times New Roman" w:cs="Times New Roman"/>
              <w:bCs/>
              <w:color w:val="000000"/>
              <w:sz w:val="24"/>
              <w:szCs w:val="24"/>
            </w:rPr>
            <w:t>coleta</w:t>
          </w:r>
          <w:r w:rsidR="002B6404" w:rsidRPr="00437573">
            <w:rPr>
              <w:rFonts w:ascii="Times New Roman" w:hAnsi="Times New Roman" w:cs="Times New Roman"/>
              <w:bCs/>
              <w:color w:val="000000"/>
              <w:sz w:val="24"/>
              <w:szCs w:val="24"/>
            </w:rPr>
            <w:t>das</w:t>
          </w:r>
          <w:r w:rsidRPr="00437573">
            <w:rPr>
              <w:rFonts w:ascii="Times New Roman" w:hAnsi="Times New Roman" w:cs="Times New Roman"/>
              <w:bCs/>
              <w:color w:val="000000"/>
              <w:sz w:val="24"/>
              <w:szCs w:val="24"/>
            </w:rPr>
            <w:t xml:space="preserve"> informações, para traçar o perfil do paciente, bem como identificar os fatores de risco para condições pré-ulc</w:t>
          </w:r>
          <w:r w:rsidR="00C678F1" w:rsidRPr="00437573">
            <w:rPr>
              <w:rFonts w:ascii="Times New Roman" w:hAnsi="Times New Roman" w:cs="Times New Roman"/>
              <w:bCs/>
              <w:color w:val="000000"/>
              <w:sz w:val="24"/>
              <w:szCs w:val="24"/>
            </w:rPr>
            <w:t>erativas decorrentes, que incluia</w:t>
          </w:r>
          <w:r w:rsidRPr="00437573">
            <w:rPr>
              <w:rFonts w:ascii="Times New Roman" w:hAnsi="Times New Roman" w:cs="Times New Roman"/>
              <w:bCs/>
              <w:color w:val="000000"/>
              <w:sz w:val="24"/>
              <w:szCs w:val="24"/>
            </w:rPr>
            <w:t>m: historia de ulcera prévia e/ou amputação; idade e duração do DM; mau controle glicêmico; diminuição da acuidade visual; polineuropatia diabética periférica (PND): com ou sem deformidades/ sintomas presentes ou ausentes; Doença Arterial Periférica (DAP): cl</w:t>
          </w:r>
          <w:r w:rsidR="002B6404" w:rsidRPr="00437573">
            <w:rPr>
              <w:rFonts w:ascii="Times New Roman" w:hAnsi="Times New Roman" w:cs="Times New Roman"/>
              <w:bCs/>
              <w:color w:val="000000"/>
              <w:sz w:val="24"/>
              <w:szCs w:val="24"/>
            </w:rPr>
            <w:t>audicação presente ou ausente; o</w:t>
          </w:r>
          <w:r w:rsidRPr="00437573">
            <w:rPr>
              <w:rFonts w:ascii="Times New Roman" w:hAnsi="Times New Roman" w:cs="Times New Roman"/>
              <w:bCs/>
              <w:color w:val="000000"/>
              <w:sz w:val="24"/>
              <w:szCs w:val="24"/>
            </w:rPr>
            <w:t>rientação/educação deficiente acerca de DM e de problemas nos pés; pouca ace</w:t>
          </w:r>
          <w:r w:rsidR="000E2278">
            <w:rPr>
              <w:rFonts w:ascii="Times New Roman" w:hAnsi="Times New Roman" w:cs="Times New Roman"/>
              <w:bCs/>
              <w:color w:val="000000"/>
              <w:sz w:val="24"/>
              <w:szCs w:val="24"/>
            </w:rPr>
            <w:t>ssibilidade ao sistema de saúde</w:t>
          </w:r>
          <w:r w:rsidRPr="00437573">
            <w:rPr>
              <w:rFonts w:ascii="Times New Roman" w:hAnsi="Times New Roman" w:cs="Times New Roman"/>
              <w:bCs/>
              <w:color w:val="000000"/>
              <w:sz w:val="24"/>
              <w:szCs w:val="24"/>
            </w:rPr>
            <w:t xml:space="preserve">; se o paciente mora </w:t>
          </w:r>
          <w:r w:rsidR="000E2278">
            <w:rPr>
              <w:rFonts w:ascii="Times New Roman" w:hAnsi="Times New Roman" w:cs="Times New Roman"/>
              <w:bCs/>
              <w:color w:val="000000"/>
              <w:sz w:val="24"/>
              <w:szCs w:val="24"/>
            </w:rPr>
            <w:t>sozinho</w:t>
          </w:r>
          <w:r w:rsidRPr="00437573">
            <w:rPr>
              <w:rFonts w:ascii="Times New Roman" w:hAnsi="Times New Roman" w:cs="Times New Roman"/>
              <w:bCs/>
              <w:color w:val="000000"/>
              <w:sz w:val="24"/>
              <w:szCs w:val="24"/>
            </w:rPr>
            <w:t xml:space="preserve">; se </w:t>
          </w:r>
          <w:r w:rsidR="000E2278">
            <w:rPr>
              <w:rFonts w:ascii="Times New Roman" w:hAnsi="Times New Roman" w:cs="Times New Roman"/>
              <w:bCs/>
              <w:color w:val="000000"/>
              <w:sz w:val="24"/>
              <w:szCs w:val="24"/>
            </w:rPr>
            <w:t>usa calçados apropriados ou não</w:t>
          </w:r>
          <w:r w:rsidRPr="00437573">
            <w:rPr>
              <w:rFonts w:ascii="Times New Roman" w:hAnsi="Times New Roman" w:cs="Times New Roman"/>
              <w:bCs/>
              <w:color w:val="000000"/>
              <w:sz w:val="24"/>
              <w:szCs w:val="24"/>
            </w:rPr>
            <w:t>.</w:t>
          </w:r>
        </w:p>
        <w:p w:rsidR="004C5F85" w:rsidRPr="00437573" w:rsidRDefault="00C678F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No exame físico foram</w:t>
          </w:r>
          <w:r w:rsidR="004C5F85" w:rsidRPr="00437573">
            <w:rPr>
              <w:rFonts w:ascii="Times New Roman" w:hAnsi="Times New Roman" w:cs="Times New Roman"/>
              <w:bCs/>
              <w:color w:val="000000"/>
              <w:sz w:val="24"/>
              <w:szCs w:val="24"/>
            </w:rPr>
            <w:t xml:space="preserve"> avaliado</w:t>
          </w:r>
          <w:r w:rsidRPr="00437573">
            <w:rPr>
              <w:rFonts w:ascii="Times New Roman" w:hAnsi="Times New Roman" w:cs="Times New Roman"/>
              <w:bCs/>
              <w:color w:val="000000"/>
              <w:sz w:val="24"/>
              <w:szCs w:val="24"/>
            </w:rPr>
            <w:t>s</w:t>
          </w:r>
          <w:r w:rsidR="004C5F85" w:rsidRPr="00437573">
            <w:rPr>
              <w:rFonts w:ascii="Times New Roman" w:hAnsi="Times New Roman" w:cs="Times New Roman"/>
              <w:bCs/>
              <w:color w:val="000000"/>
              <w:sz w:val="24"/>
              <w:szCs w:val="24"/>
            </w:rPr>
            <w:t xml:space="preserve">, através da inspeção dos pés, condições dermatológicas como pele seca, rachaduras, unhas hipotróficas ou encravadas, maceração interdigital por micose, </w:t>
          </w:r>
          <w:r w:rsidR="000E2278">
            <w:rPr>
              <w:rFonts w:ascii="Times New Roman" w:hAnsi="Times New Roman" w:cs="Times New Roman"/>
              <w:bCs/>
              <w:color w:val="000000"/>
              <w:sz w:val="24"/>
              <w:szCs w:val="24"/>
            </w:rPr>
            <w:t>calosidades e ausência de pelos</w:t>
          </w:r>
          <w:r w:rsidR="004C5F85" w:rsidRPr="00437573">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Para a avalia</w:t>
          </w:r>
          <w:r w:rsidR="00C678F1" w:rsidRPr="00437573">
            <w:rPr>
              <w:rFonts w:ascii="Times New Roman" w:hAnsi="Times New Roman" w:cs="Times New Roman"/>
              <w:bCs/>
              <w:color w:val="000000"/>
              <w:sz w:val="24"/>
              <w:szCs w:val="24"/>
            </w:rPr>
            <w:t>ção do pé diabético utilizamos</w:t>
          </w:r>
          <w:r w:rsidRPr="00437573">
            <w:rPr>
              <w:rFonts w:ascii="Times New Roman" w:hAnsi="Times New Roman" w:cs="Times New Roman"/>
              <w:bCs/>
              <w:color w:val="000000"/>
              <w:sz w:val="24"/>
              <w:szCs w:val="24"/>
            </w:rPr>
            <w:t xml:space="preserve">: </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Monofilamento de n</w:t>
          </w:r>
          <w:r w:rsidR="00C678F1" w:rsidRPr="00437573">
            <w:rPr>
              <w:rFonts w:ascii="Times New Roman" w:hAnsi="Times New Roman" w:cs="Times New Roman"/>
              <w:bCs/>
              <w:color w:val="000000"/>
              <w:sz w:val="24"/>
              <w:szCs w:val="24"/>
            </w:rPr>
            <w:t>áilon (Semmes-Weinstein) – 10 g.</w:t>
          </w:r>
          <w:r w:rsidRPr="00437573">
            <w:rPr>
              <w:rFonts w:ascii="Times New Roman" w:hAnsi="Times New Roman" w:cs="Times New Roman"/>
              <w:bCs/>
              <w:color w:val="000000"/>
              <w:sz w:val="24"/>
              <w:szCs w:val="24"/>
            </w:rPr>
            <w:t xml:space="preserve"> É um instrumento manual que contém uma fibra de náilon com força de 10 gramas, sendo aplicado à sola</w:t>
          </w:r>
          <w:r w:rsidR="00140C7A">
            <w:rPr>
              <w:rFonts w:ascii="Times New Roman" w:hAnsi="Times New Roman" w:cs="Times New Roman"/>
              <w:bCs/>
              <w:color w:val="000000"/>
              <w:sz w:val="24"/>
              <w:szCs w:val="24"/>
            </w:rPr>
            <w:t xml:space="preserve"> do pé, a um ângulo de 90 graus</w:t>
          </w:r>
          <w:r w:rsidRPr="00437573">
            <w:rPr>
              <w:rFonts w:ascii="Times New Roman" w:hAnsi="Times New Roman" w:cs="Times New Roman"/>
              <w:bCs/>
              <w:color w:val="000000"/>
              <w:sz w:val="24"/>
              <w:szCs w:val="24"/>
            </w:rPr>
            <w:t>, que detecta alteração de fibra grossa e avalia a sensibili</w:t>
          </w:r>
          <w:r w:rsidR="00140C7A">
            <w:rPr>
              <w:rFonts w:ascii="Times New Roman" w:hAnsi="Times New Roman" w:cs="Times New Roman"/>
              <w:bCs/>
              <w:color w:val="000000"/>
              <w:sz w:val="24"/>
              <w:szCs w:val="24"/>
            </w:rPr>
            <w:t>dade protetora plantar</w:t>
          </w:r>
          <w:r w:rsidR="00C678F1" w:rsidRPr="00437573">
            <w:rPr>
              <w:rFonts w:ascii="Times New Roman" w:hAnsi="Times New Roman" w:cs="Times New Roman"/>
              <w:bCs/>
              <w:color w:val="000000"/>
              <w:sz w:val="24"/>
              <w:szCs w:val="24"/>
            </w:rPr>
            <w:t>. Testamos</w:t>
          </w:r>
          <w:r w:rsidRPr="00437573">
            <w:rPr>
              <w:rFonts w:ascii="Times New Roman" w:hAnsi="Times New Roman" w:cs="Times New Roman"/>
              <w:bCs/>
              <w:color w:val="000000"/>
              <w:sz w:val="24"/>
              <w:szCs w:val="24"/>
            </w:rPr>
            <w:t xml:space="preserve"> quatro áreas plantares: hálux (falange distal), primeiro, terceiro e quinto metatarsos (sensibil</w:t>
          </w:r>
          <w:r w:rsidR="00C678F1" w:rsidRPr="00437573">
            <w:rPr>
              <w:rFonts w:ascii="Times New Roman" w:hAnsi="Times New Roman" w:cs="Times New Roman"/>
              <w:bCs/>
              <w:color w:val="000000"/>
              <w:sz w:val="24"/>
              <w:szCs w:val="24"/>
            </w:rPr>
            <w:t>idade 90% e especificidade 80%), e solicitamos</w:t>
          </w:r>
          <w:r w:rsidRPr="00437573">
            <w:rPr>
              <w:rFonts w:ascii="Times New Roman" w:hAnsi="Times New Roman" w:cs="Times New Roman"/>
              <w:bCs/>
              <w:color w:val="000000"/>
              <w:sz w:val="24"/>
              <w:szCs w:val="24"/>
            </w:rPr>
            <w:t xml:space="preserve"> ao paciente para dizer “sim” durante o toque com força apenas para c</w:t>
          </w:r>
          <w:r w:rsidR="00C678F1" w:rsidRPr="00437573">
            <w:rPr>
              <w:rFonts w:ascii="Times New Roman" w:hAnsi="Times New Roman" w:cs="Times New Roman"/>
              <w:bCs/>
              <w:color w:val="000000"/>
              <w:sz w:val="24"/>
              <w:szCs w:val="24"/>
            </w:rPr>
            <w:t>urvar o monofilamento e que durou</w:t>
          </w:r>
          <w:r w:rsidRPr="00437573">
            <w:rPr>
              <w:rFonts w:ascii="Times New Roman" w:hAnsi="Times New Roman" w:cs="Times New Roman"/>
              <w:bCs/>
              <w:color w:val="000000"/>
              <w:sz w:val="24"/>
              <w:szCs w:val="24"/>
            </w:rPr>
            <w:t xml:space="preserve"> 2 segundos; </w:t>
          </w:r>
          <w:r w:rsidR="00C678F1" w:rsidRPr="00437573">
            <w:rPr>
              <w:rFonts w:ascii="Times New Roman" w:hAnsi="Times New Roman" w:cs="Times New Roman"/>
              <w:bCs/>
              <w:color w:val="000000"/>
              <w:sz w:val="24"/>
              <w:szCs w:val="24"/>
            </w:rPr>
            <w:t xml:space="preserve">antes </w:t>
          </w:r>
          <w:r w:rsidRPr="00437573">
            <w:rPr>
              <w:rFonts w:ascii="Times New Roman" w:hAnsi="Times New Roman" w:cs="Times New Roman"/>
              <w:bCs/>
              <w:color w:val="000000"/>
              <w:sz w:val="24"/>
              <w:szCs w:val="24"/>
            </w:rPr>
            <w:t>uma simulação de aplicação</w:t>
          </w:r>
          <w:r w:rsidR="00C678F1" w:rsidRPr="00437573">
            <w:rPr>
              <w:rFonts w:ascii="Times New Roman" w:hAnsi="Times New Roman" w:cs="Times New Roman"/>
              <w:bCs/>
              <w:color w:val="000000"/>
              <w:sz w:val="24"/>
              <w:szCs w:val="24"/>
            </w:rPr>
            <w:t xml:space="preserve"> foi realizada e depois outra</w:t>
          </w:r>
          <w:r w:rsidRPr="00437573">
            <w:rPr>
              <w:rFonts w:ascii="Times New Roman" w:hAnsi="Times New Roman" w:cs="Times New Roman"/>
              <w:bCs/>
              <w:color w:val="000000"/>
              <w:sz w:val="24"/>
              <w:szCs w:val="24"/>
            </w:rPr>
            <w:t xml:space="preserve"> aplicação concreta para confirmar a identificação pelo paciente do local testado; qualquer área insensível indica ins</w:t>
          </w:r>
          <w:r w:rsidR="00140C7A">
            <w:rPr>
              <w:rFonts w:ascii="Times New Roman" w:hAnsi="Times New Roman" w:cs="Times New Roman"/>
              <w:bCs/>
              <w:color w:val="000000"/>
              <w:sz w:val="24"/>
              <w:szCs w:val="24"/>
            </w:rPr>
            <w:t>ensibilidade protetora alterada</w:t>
          </w:r>
          <w:r w:rsidR="00996599">
            <w:rPr>
              <w:rFonts w:ascii="Times New Roman" w:hAnsi="Times New Roman" w:cs="Times New Roman"/>
              <w:bCs/>
              <w:color w:val="000000"/>
              <w:sz w:val="24"/>
              <w:szCs w:val="24"/>
            </w:rPr>
            <w:t xml:space="preserve"> </w:t>
          </w:r>
          <w:r w:rsidR="00140C7A">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Diapasão 128 Hz: Para a avaliação clíni</w:t>
          </w:r>
          <w:r w:rsidR="00140C7A">
            <w:rPr>
              <w:rFonts w:ascii="Times New Roman" w:hAnsi="Times New Roman" w:cs="Times New Roman"/>
              <w:bCs/>
              <w:color w:val="000000"/>
              <w:sz w:val="24"/>
              <w:szCs w:val="24"/>
            </w:rPr>
            <w:t>ca da sensibilidade vibratória</w:t>
          </w:r>
          <w:r w:rsidR="009F1038" w:rsidRPr="00437573">
            <w:rPr>
              <w:rFonts w:ascii="Times New Roman" w:hAnsi="Times New Roman" w:cs="Times New Roman"/>
              <w:bCs/>
              <w:color w:val="000000"/>
              <w:sz w:val="24"/>
              <w:szCs w:val="24"/>
            </w:rPr>
            <w:t>, o diapasão foi</w:t>
          </w:r>
          <w:r w:rsidRPr="00437573">
            <w:rPr>
              <w:rFonts w:ascii="Times New Roman" w:hAnsi="Times New Roman" w:cs="Times New Roman"/>
              <w:bCs/>
              <w:color w:val="000000"/>
              <w:sz w:val="24"/>
              <w:szCs w:val="24"/>
            </w:rPr>
            <w:t xml:space="preserve"> aplicado, de forma perpendicular, sobre a parte óssea dorsal da fa</w:t>
          </w:r>
          <w:r w:rsidR="009F1038" w:rsidRPr="00437573">
            <w:rPr>
              <w:rFonts w:ascii="Times New Roman" w:hAnsi="Times New Roman" w:cs="Times New Roman"/>
              <w:bCs/>
              <w:color w:val="000000"/>
              <w:sz w:val="24"/>
              <w:szCs w:val="24"/>
            </w:rPr>
            <w:t xml:space="preserve">lange distal do </w:t>
          </w:r>
          <w:r w:rsidR="009F1038" w:rsidRPr="00437573">
            <w:rPr>
              <w:rFonts w:ascii="Times New Roman" w:hAnsi="Times New Roman" w:cs="Times New Roman"/>
              <w:bCs/>
              <w:color w:val="000000"/>
              <w:sz w:val="24"/>
              <w:szCs w:val="24"/>
            </w:rPr>
            <w:lastRenderedPageBreak/>
            <w:t>hálux. Quando houve</w:t>
          </w:r>
          <w:r w:rsidRPr="00437573">
            <w:rPr>
              <w:rFonts w:ascii="Times New Roman" w:hAnsi="Times New Roman" w:cs="Times New Roman"/>
              <w:bCs/>
              <w:color w:val="000000"/>
              <w:sz w:val="24"/>
              <w:szCs w:val="24"/>
            </w:rPr>
            <w:t xml:space="preserve"> incapacidade de percepção da vi</w:t>
          </w:r>
          <w:r w:rsidR="009F1038" w:rsidRPr="00437573">
            <w:rPr>
              <w:rFonts w:ascii="Times New Roman" w:hAnsi="Times New Roman" w:cs="Times New Roman"/>
              <w:bCs/>
              <w:color w:val="000000"/>
              <w:sz w:val="24"/>
              <w:szCs w:val="24"/>
            </w:rPr>
            <w:t>bração, o teste foi repetido</w:t>
          </w:r>
          <w:r w:rsidRPr="00437573">
            <w:rPr>
              <w:rFonts w:ascii="Times New Roman" w:hAnsi="Times New Roman" w:cs="Times New Roman"/>
              <w:bCs/>
              <w:color w:val="000000"/>
              <w:sz w:val="24"/>
              <w:szCs w:val="24"/>
            </w:rPr>
            <w:t xml:space="preserve"> em segmentos mais próximos, como o maléolo ou </w:t>
          </w:r>
          <w:r w:rsidR="009F1038" w:rsidRPr="00437573">
            <w:rPr>
              <w:rFonts w:ascii="Times New Roman" w:hAnsi="Times New Roman" w:cs="Times New Roman"/>
              <w:bCs/>
              <w:color w:val="000000"/>
              <w:sz w:val="24"/>
              <w:szCs w:val="24"/>
            </w:rPr>
            <w:t>tuberosidade da tíbia. O teste foi</w:t>
          </w:r>
          <w:r w:rsidRPr="00437573">
            <w:rPr>
              <w:rFonts w:ascii="Times New Roman" w:hAnsi="Times New Roman" w:cs="Times New Roman"/>
              <w:bCs/>
              <w:color w:val="000000"/>
              <w:sz w:val="24"/>
              <w:szCs w:val="24"/>
            </w:rPr>
            <w:t xml:space="preserve"> considerado positivo (sensibilidade vibratória preservada) quando, após três aplicações, a pessoa responde</w:t>
          </w:r>
          <w:r w:rsidR="009F1038" w:rsidRPr="00437573">
            <w:rPr>
              <w:rFonts w:ascii="Times New Roman" w:hAnsi="Times New Roman" w:cs="Times New Roman"/>
              <w:bCs/>
              <w:color w:val="000000"/>
              <w:sz w:val="24"/>
              <w:szCs w:val="24"/>
            </w:rPr>
            <w:t>u</w:t>
          </w:r>
          <w:r w:rsidRPr="00437573">
            <w:rPr>
              <w:rFonts w:ascii="Times New Roman" w:hAnsi="Times New Roman" w:cs="Times New Roman"/>
              <w:bCs/>
              <w:color w:val="000000"/>
              <w:sz w:val="24"/>
              <w:szCs w:val="24"/>
            </w:rPr>
            <w:t>, corretamente, a pe</w:t>
          </w:r>
          <w:r w:rsidR="00140C7A">
            <w:rPr>
              <w:rFonts w:ascii="Times New Roman" w:hAnsi="Times New Roman" w:cs="Times New Roman"/>
              <w:bCs/>
              <w:color w:val="000000"/>
              <w:sz w:val="24"/>
              <w:szCs w:val="24"/>
            </w:rPr>
            <w:t>lo menos duas indagações (</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Martelo Neurológico: Para pesquisar </w:t>
          </w:r>
          <w:r w:rsidR="009F1038" w:rsidRPr="00437573">
            <w:rPr>
              <w:rFonts w:ascii="Times New Roman" w:hAnsi="Times New Roman" w:cs="Times New Roman"/>
              <w:bCs/>
              <w:color w:val="000000"/>
              <w:sz w:val="24"/>
              <w:szCs w:val="24"/>
            </w:rPr>
            <w:t>o reflexo Aquileu. Este foi</w:t>
          </w:r>
          <w:r w:rsidRPr="00437573">
            <w:rPr>
              <w:rFonts w:ascii="Times New Roman" w:hAnsi="Times New Roman" w:cs="Times New Roman"/>
              <w:bCs/>
              <w:color w:val="000000"/>
              <w:sz w:val="24"/>
              <w:szCs w:val="24"/>
            </w:rPr>
            <w:t xml:space="preserve"> avaliado ao se colocar a pessoa ajoelhada sobre a margem de uma cadeira com respaldo, e o</w:t>
          </w:r>
          <w:r w:rsidR="009F1038" w:rsidRPr="00437573">
            <w:rPr>
              <w:rFonts w:ascii="Times New Roman" w:hAnsi="Times New Roman" w:cs="Times New Roman"/>
              <w:bCs/>
              <w:color w:val="000000"/>
              <w:sz w:val="24"/>
              <w:szCs w:val="24"/>
            </w:rPr>
            <w:t xml:space="preserve"> examinador por trás posicionou</w:t>
          </w:r>
          <w:r w:rsidRPr="00437573">
            <w:rPr>
              <w:rFonts w:ascii="Times New Roman" w:hAnsi="Times New Roman" w:cs="Times New Roman"/>
              <w:bCs/>
              <w:color w:val="000000"/>
              <w:sz w:val="24"/>
              <w:szCs w:val="24"/>
            </w:rPr>
            <w:t xml:space="preserve"> o pé em suave dorsiflexão, de modo a causar e</w:t>
          </w:r>
          <w:r w:rsidR="009F1038" w:rsidRPr="00437573">
            <w:rPr>
              <w:rFonts w:ascii="Times New Roman" w:hAnsi="Times New Roman" w:cs="Times New Roman"/>
              <w:bCs/>
              <w:color w:val="000000"/>
              <w:sz w:val="24"/>
              <w:szCs w:val="24"/>
            </w:rPr>
            <w:t>stiramento muscular, e percussão d</w:t>
          </w:r>
          <w:r w:rsidRPr="00437573">
            <w:rPr>
              <w:rFonts w:ascii="Times New Roman" w:hAnsi="Times New Roman" w:cs="Times New Roman"/>
              <w:bCs/>
              <w:color w:val="000000"/>
              <w:sz w:val="24"/>
              <w:szCs w:val="24"/>
            </w:rPr>
            <w:t xml:space="preserve">o </w:t>
          </w:r>
          <w:r w:rsidR="00140C7A">
            <w:rPr>
              <w:rFonts w:ascii="Times New Roman" w:hAnsi="Times New Roman" w:cs="Times New Roman"/>
              <w:bCs/>
              <w:color w:val="000000"/>
              <w:sz w:val="24"/>
              <w:szCs w:val="24"/>
            </w:rPr>
            <w:t>tendão</w:t>
          </w:r>
          <w:r w:rsidR="009F1038" w:rsidRPr="00437573">
            <w:rPr>
              <w:rFonts w:ascii="Times New Roman" w:hAnsi="Times New Roman" w:cs="Times New Roman"/>
              <w:bCs/>
              <w:color w:val="000000"/>
              <w:sz w:val="24"/>
              <w:szCs w:val="24"/>
            </w:rPr>
            <w:t xml:space="preserve">. Quando a pessoa estava acamada </w:t>
          </w:r>
          <w:r w:rsidRPr="00437573">
            <w:rPr>
              <w:rFonts w:ascii="Times New Roman" w:hAnsi="Times New Roman" w:cs="Times New Roman"/>
              <w:bCs/>
              <w:color w:val="000000"/>
              <w:sz w:val="24"/>
              <w:szCs w:val="24"/>
            </w:rPr>
            <w:t>a pesquisa</w:t>
          </w:r>
          <w:r w:rsidR="009F1038" w:rsidRPr="00437573">
            <w:rPr>
              <w:rFonts w:ascii="Times New Roman" w:hAnsi="Times New Roman" w:cs="Times New Roman"/>
              <w:bCs/>
              <w:color w:val="000000"/>
              <w:sz w:val="24"/>
              <w:szCs w:val="24"/>
            </w:rPr>
            <w:t xml:space="preserve"> foi feita</w:t>
          </w:r>
          <w:r w:rsidRPr="00437573">
            <w:rPr>
              <w:rFonts w:ascii="Times New Roman" w:hAnsi="Times New Roman" w:cs="Times New Roman"/>
              <w:bCs/>
              <w:color w:val="000000"/>
              <w:sz w:val="24"/>
              <w:szCs w:val="24"/>
            </w:rPr>
            <w:t xml:space="preserve"> com o paciente em decúbito dorsal, perna ligeiramente fletida, apoiada sobre a perna do lado oposto</w:t>
          </w:r>
          <w:r w:rsidR="00996599">
            <w:rPr>
              <w:rFonts w:ascii="Times New Roman" w:hAnsi="Times New Roman" w:cs="Times New Roman"/>
              <w:bCs/>
              <w:color w:val="000000"/>
              <w:sz w:val="24"/>
              <w:szCs w:val="24"/>
            </w:rPr>
            <w:t xml:space="preserve"> </w:t>
          </w:r>
          <w:r w:rsidR="00140C7A">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Pino (neurotip) ou Palito Descartável: Para avaliar fibras finas sensitivas, e identificar a sensibilida</w:t>
          </w:r>
          <w:r w:rsidR="009F1038" w:rsidRPr="00437573">
            <w:rPr>
              <w:rFonts w:ascii="Times New Roman" w:hAnsi="Times New Roman" w:cs="Times New Roman"/>
              <w:bCs/>
              <w:color w:val="000000"/>
              <w:sz w:val="24"/>
              <w:szCs w:val="24"/>
            </w:rPr>
            <w:t>de dolorosa ou o pinprick, que foi</w:t>
          </w:r>
          <w:r w:rsidRPr="00437573">
            <w:rPr>
              <w:rFonts w:ascii="Times New Roman" w:hAnsi="Times New Roman" w:cs="Times New Roman"/>
              <w:bCs/>
              <w:color w:val="000000"/>
              <w:sz w:val="24"/>
              <w:szCs w:val="24"/>
            </w:rPr>
            <w:t xml:space="preserve"> a percepção da distinção de uma ponta romba e outra p</w:t>
          </w:r>
          <w:r w:rsidR="00140C7A">
            <w:rPr>
              <w:rFonts w:ascii="Times New Roman" w:hAnsi="Times New Roman" w:cs="Times New Roman"/>
              <w:bCs/>
              <w:color w:val="000000"/>
              <w:sz w:val="24"/>
              <w:szCs w:val="24"/>
            </w:rPr>
            <w:t>onteaguda</w:t>
          </w:r>
          <w:r w:rsidR="00996599">
            <w:rPr>
              <w:rFonts w:ascii="Times New Roman" w:hAnsi="Times New Roman" w:cs="Times New Roman"/>
              <w:bCs/>
              <w:color w:val="000000"/>
              <w:sz w:val="24"/>
              <w:szCs w:val="24"/>
            </w:rPr>
            <w:t xml:space="preserve"> </w:t>
          </w:r>
          <w:r w:rsidR="00140C7A">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Na avaliaçã</w:t>
          </w:r>
          <w:r w:rsidR="009F1038" w:rsidRPr="00437573">
            <w:rPr>
              <w:rFonts w:ascii="Times New Roman" w:hAnsi="Times New Roman" w:cs="Times New Roman"/>
              <w:bCs/>
              <w:color w:val="000000"/>
              <w:sz w:val="24"/>
              <w:szCs w:val="24"/>
            </w:rPr>
            <w:t xml:space="preserve">o vascular periférica: </w:t>
          </w:r>
          <w:r w:rsidR="003A7FAA" w:rsidRPr="00437573">
            <w:rPr>
              <w:rFonts w:ascii="Times New Roman" w:hAnsi="Times New Roman" w:cs="Times New Roman"/>
              <w:bCs/>
              <w:color w:val="000000"/>
              <w:sz w:val="24"/>
              <w:szCs w:val="24"/>
            </w:rPr>
            <w:t>i</w:t>
          </w:r>
          <w:r w:rsidR="009F1038" w:rsidRPr="00437573">
            <w:rPr>
              <w:rFonts w:ascii="Times New Roman" w:hAnsi="Times New Roman" w:cs="Times New Roman"/>
              <w:bCs/>
              <w:color w:val="000000"/>
              <w:sz w:val="24"/>
              <w:szCs w:val="24"/>
            </w:rPr>
            <w:t>nterrogamos</w:t>
          </w:r>
          <w:r w:rsidRPr="00437573">
            <w:rPr>
              <w:rFonts w:ascii="Times New Roman" w:hAnsi="Times New Roman" w:cs="Times New Roman"/>
              <w:bCs/>
              <w:color w:val="000000"/>
              <w:sz w:val="24"/>
              <w:szCs w:val="24"/>
            </w:rPr>
            <w:t xml:space="preserve"> o paciente sobre a presença de alterações vasculares periféricas, e realiza</w:t>
          </w:r>
          <w:r w:rsidR="004B1848" w:rsidRPr="00437573">
            <w:rPr>
              <w:rFonts w:ascii="Times New Roman" w:hAnsi="Times New Roman" w:cs="Times New Roman"/>
              <w:bCs/>
              <w:color w:val="000000"/>
              <w:sz w:val="24"/>
              <w:szCs w:val="24"/>
            </w:rPr>
            <w:t>mos</w:t>
          </w:r>
          <w:r w:rsidR="003A7FAA" w:rsidRPr="00437573">
            <w:rPr>
              <w:rFonts w:ascii="Times New Roman" w:hAnsi="Times New Roman" w:cs="Times New Roman"/>
              <w:bCs/>
              <w:color w:val="000000"/>
              <w:sz w:val="24"/>
              <w:szCs w:val="24"/>
            </w:rPr>
            <w:t xml:space="preserve"> </w:t>
          </w:r>
          <w:r w:rsidR="004B1848" w:rsidRPr="00437573">
            <w:rPr>
              <w:rFonts w:ascii="Times New Roman" w:hAnsi="Times New Roman" w:cs="Times New Roman"/>
              <w:bCs/>
              <w:color w:val="000000"/>
              <w:sz w:val="24"/>
              <w:szCs w:val="24"/>
            </w:rPr>
            <w:t>a</w:t>
          </w:r>
          <w:r w:rsidRPr="00437573">
            <w:rPr>
              <w:rFonts w:ascii="Times New Roman" w:hAnsi="Times New Roman" w:cs="Times New Roman"/>
              <w:bCs/>
              <w:color w:val="000000"/>
              <w:sz w:val="24"/>
              <w:szCs w:val="24"/>
            </w:rPr>
            <w:t xml:space="preserve"> palpação d</w:t>
          </w:r>
          <w:r w:rsidR="004B1848" w:rsidRPr="00437573">
            <w:rPr>
              <w:rFonts w:ascii="Times New Roman" w:hAnsi="Times New Roman" w:cs="Times New Roman"/>
              <w:bCs/>
              <w:color w:val="000000"/>
              <w:sz w:val="24"/>
              <w:szCs w:val="24"/>
            </w:rPr>
            <w:t>os</w:t>
          </w:r>
          <w:r w:rsidRPr="00437573">
            <w:rPr>
              <w:rFonts w:ascii="Times New Roman" w:hAnsi="Times New Roman" w:cs="Times New Roman"/>
              <w:bCs/>
              <w:color w:val="000000"/>
              <w:sz w:val="24"/>
              <w:szCs w:val="24"/>
            </w:rPr>
            <w:t xml:space="preserve"> pulsos tibial pos</w:t>
          </w:r>
          <w:r w:rsidR="009F1038" w:rsidRPr="00437573">
            <w:rPr>
              <w:rFonts w:ascii="Times New Roman" w:hAnsi="Times New Roman" w:cs="Times New Roman"/>
              <w:bCs/>
              <w:color w:val="000000"/>
              <w:sz w:val="24"/>
              <w:szCs w:val="24"/>
            </w:rPr>
            <w:t>terior e pedioso que foram</w:t>
          </w:r>
          <w:r w:rsidRPr="00437573">
            <w:rPr>
              <w:rFonts w:ascii="Times New Roman" w:hAnsi="Times New Roman" w:cs="Times New Roman"/>
              <w:bCs/>
              <w:color w:val="000000"/>
              <w:sz w:val="24"/>
              <w:szCs w:val="24"/>
            </w:rPr>
            <w:t xml:space="preserve"> cl</w:t>
          </w:r>
          <w:r w:rsidR="00140C7A">
            <w:rPr>
              <w:rFonts w:ascii="Times New Roman" w:hAnsi="Times New Roman" w:cs="Times New Roman"/>
              <w:bCs/>
              <w:color w:val="000000"/>
              <w:sz w:val="24"/>
              <w:szCs w:val="24"/>
            </w:rPr>
            <w:t>assificados em palpáveis ou não</w:t>
          </w:r>
          <w:r w:rsidR="009F1038" w:rsidRPr="00437573">
            <w:rPr>
              <w:rFonts w:ascii="Times New Roman" w:hAnsi="Times New Roman" w:cs="Times New Roman"/>
              <w:bCs/>
              <w:color w:val="000000"/>
              <w:sz w:val="24"/>
              <w:szCs w:val="24"/>
            </w:rPr>
            <w:t>.</w:t>
          </w:r>
        </w:p>
        <w:p w:rsidR="00392F80" w:rsidRPr="00437573" w:rsidRDefault="000912A2"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resultados foram tratados com recursos da estatística básica, utilizando medida</w:t>
          </w:r>
          <w:r w:rsidR="00392F80" w:rsidRPr="00437573">
            <w:rPr>
              <w:rFonts w:ascii="Times New Roman" w:hAnsi="Times New Roman" w:cs="Times New Roman"/>
              <w:bCs/>
              <w:color w:val="000000"/>
              <w:sz w:val="24"/>
              <w:szCs w:val="24"/>
            </w:rPr>
            <w:t>s de tendência central (média),</w:t>
          </w:r>
          <w:r w:rsidRPr="00437573">
            <w:rPr>
              <w:rFonts w:ascii="Times New Roman" w:hAnsi="Times New Roman" w:cs="Times New Roman"/>
              <w:bCs/>
              <w:color w:val="000000"/>
              <w:sz w:val="24"/>
              <w:szCs w:val="24"/>
            </w:rPr>
            <w:t xml:space="preserve"> medidas de dispersão (desvio padrão)</w:t>
          </w:r>
          <w:r w:rsidR="00392F80" w:rsidRPr="00437573">
            <w:rPr>
              <w:rFonts w:ascii="Times New Roman" w:hAnsi="Times New Roman" w:cs="Times New Roman"/>
              <w:bCs/>
              <w:color w:val="000000"/>
              <w:sz w:val="24"/>
              <w:szCs w:val="24"/>
            </w:rPr>
            <w:t xml:space="preserve"> e percentuais</w:t>
          </w:r>
          <w:r w:rsidRPr="00437573">
            <w:rPr>
              <w:rFonts w:ascii="Times New Roman" w:hAnsi="Times New Roman" w:cs="Times New Roman"/>
              <w:bCs/>
              <w:color w:val="000000"/>
              <w:sz w:val="24"/>
              <w:szCs w:val="24"/>
            </w:rPr>
            <w:t>.</w:t>
          </w:r>
        </w:p>
        <w:p w:rsidR="002401A3" w:rsidRPr="00437573" w:rsidRDefault="008C749C"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Após analisados, os dados foram armazenados em arquivo confidencial, de acesso exclusivo dos pesquisadores, res</w:t>
          </w:r>
          <w:r w:rsidR="000A5A21" w:rsidRPr="00437573">
            <w:rPr>
              <w:rFonts w:ascii="Times New Roman" w:hAnsi="Times New Roman" w:cs="Times New Roman"/>
              <w:bCs/>
              <w:color w:val="000000"/>
              <w:sz w:val="24"/>
              <w:szCs w:val="24"/>
            </w:rPr>
            <w:t>guardado o sigilo dos sujeitos.</w:t>
          </w:r>
        </w:p>
        <w:p w:rsidR="00B814D4" w:rsidRPr="00AA42E4" w:rsidRDefault="003E7B45" w:rsidP="005657FB">
          <w:pPr>
            <w:spacing w:line="480" w:lineRule="auto"/>
            <w:jc w:val="left"/>
            <w:rPr>
              <w:rFonts w:ascii="Times New Roman" w:hAnsi="Times New Roman" w:cs="Times New Roman"/>
              <w:bCs/>
              <w:color w:val="FF0000"/>
              <w:sz w:val="24"/>
              <w:szCs w:val="24"/>
            </w:rPr>
          </w:pPr>
          <w:r w:rsidRPr="00EB7374">
            <w:rPr>
              <w:rFonts w:ascii="Times New Roman" w:hAnsi="Times New Roman" w:cs="Times New Roman"/>
              <w:bCs/>
              <w:color w:val="000000"/>
              <w:sz w:val="24"/>
              <w:szCs w:val="24"/>
            </w:rPr>
            <w:t xml:space="preserve">O estudo foi aprovado pelo Comitê de Ética e </w:t>
          </w:r>
          <w:r w:rsidR="00B814D4" w:rsidRPr="00EB7374">
            <w:rPr>
              <w:rFonts w:ascii="Times New Roman" w:hAnsi="Times New Roman" w:cs="Times New Roman"/>
              <w:bCs/>
              <w:color w:val="000000"/>
              <w:sz w:val="24"/>
              <w:szCs w:val="24"/>
            </w:rPr>
            <w:t>P</w:t>
          </w:r>
          <w:r w:rsidRPr="00EB7374">
            <w:rPr>
              <w:rFonts w:ascii="Times New Roman" w:hAnsi="Times New Roman" w:cs="Times New Roman"/>
              <w:bCs/>
              <w:color w:val="000000"/>
              <w:sz w:val="24"/>
              <w:szCs w:val="24"/>
            </w:rPr>
            <w:t>esquisa do HU-UFJF sob o número  42680014.3.0000.5133</w:t>
          </w:r>
          <w:r w:rsidR="00EB7374">
            <w:rPr>
              <w:rFonts w:ascii="Times New Roman" w:hAnsi="Times New Roman" w:cs="Times New Roman"/>
              <w:bCs/>
              <w:color w:val="000000"/>
              <w:sz w:val="24"/>
              <w:szCs w:val="24"/>
            </w:rPr>
            <w:t>.</w:t>
          </w:r>
        </w:p>
        <w:p w:rsidR="00740C5D" w:rsidRPr="00150BA9" w:rsidRDefault="00E8173B"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lastRenderedPageBreak/>
            <w:t>RESULTADOS</w:t>
          </w:r>
        </w:p>
        <w:p w:rsidR="00E8173B"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b/>
          </w:r>
        </w:p>
        <w:p w:rsidR="00740C5D" w:rsidRPr="00437573" w:rsidRDefault="00740C5D"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 amostra foi de 76 pacientes diabéticos examinados, sendo que 29 (38 %) eram do sexo masculino e 47 (62 %) do sexo feminio. A média de idade foi 60,7 ± 13,48 anos. </w:t>
          </w:r>
          <w:r w:rsidR="007F5521" w:rsidRPr="00437573">
            <w:rPr>
              <w:rFonts w:ascii="Times New Roman" w:hAnsi="Times New Roman" w:cs="Times New Roman"/>
              <w:bCs/>
              <w:color w:val="000000"/>
              <w:sz w:val="24"/>
              <w:szCs w:val="24"/>
            </w:rPr>
            <w:t>Dentre os pacientes avaliados</w:t>
          </w:r>
          <w:r w:rsidRPr="00437573">
            <w:rPr>
              <w:rFonts w:ascii="Times New Roman" w:hAnsi="Times New Roman" w:cs="Times New Roman"/>
              <w:bCs/>
              <w:color w:val="000000"/>
              <w:sz w:val="24"/>
              <w:szCs w:val="24"/>
            </w:rPr>
            <w:t>, 49 (64,4%) apresentavam sobrepeso/obesidade (IMC 28,57 ± 6,26</w:t>
          </w:r>
          <w:r w:rsidR="00B814D4" w:rsidRPr="00437573">
            <w:rPr>
              <w:rFonts w:ascii="Times New Roman" w:hAnsi="Times New Roman" w:cs="Times New Roman"/>
              <w:bCs/>
              <w:color w:val="000000"/>
              <w:sz w:val="24"/>
              <w:szCs w:val="24"/>
            </w:rPr>
            <w:t xml:space="preserve"> kg/m2</w:t>
          </w:r>
          <w:r w:rsidRPr="00437573">
            <w:rPr>
              <w:rFonts w:ascii="Times New Roman" w:hAnsi="Times New Roman" w:cs="Times New Roman"/>
              <w:bCs/>
              <w:color w:val="000000"/>
              <w:sz w:val="24"/>
              <w:szCs w:val="24"/>
            </w:rPr>
            <w:t xml:space="preserve">). O tempo médio de diagnóstico do DM foi de 9,5 anos ± 7,57, sendo que 37 (48,6%) tratavam o DM apenas com antidiabéticos orais, 27 (35,5%) apenas com insulina e 11 (14,4%) com ambos. </w:t>
          </w:r>
          <w:r w:rsidR="000220ED" w:rsidRPr="00437573">
            <w:rPr>
              <w:rFonts w:ascii="Times New Roman" w:hAnsi="Times New Roman" w:cs="Times New Roman"/>
              <w:bCs/>
              <w:color w:val="000000"/>
              <w:sz w:val="24"/>
              <w:szCs w:val="24"/>
            </w:rPr>
            <w:t>A g</w:t>
          </w:r>
          <w:r w:rsidRPr="00437573">
            <w:rPr>
              <w:rFonts w:ascii="Times New Roman" w:hAnsi="Times New Roman" w:cs="Times New Roman"/>
              <w:bCs/>
              <w:color w:val="000000"/>
              <w:sz w:val="24"/>
              <w:szCs w:val="24"/>
            </w:rPr>
            <w:t>licemia de jejum média foi de 186,6mg/dL ± 75,12</w:t>
          </w:r>
          <w:r w:rsidR="000220ED" w:rsidRPr="00437573">
            <w:rPr>
              <w:rFonts w:ascii="Times New Roman" w:hAnsi="Times New Roman" w:cs="Times New Roman"/>
              <w:bCs/>
              <w:color w:val="000000"/>
              <w:sz w:val="24"/>
              <w:szCs w:val="24"/>
            </w:rPr>
            <w:t xml:space="preserve"> e HbA1c 7,62% ±1,93</w:t>
          </w:r>
          <w:r w:rsidRPr="00437573">
            <w:rPr>
              <w:rFonts w:ascii="Times New Roman" w:hAnsi="Times New Roman" w:cs="Times New Roman"/>
              <w:bCs/>
              <w:color w:val="000000"/>
              <w:sz w:val="24"/>
              <w:szCs w:val="24"/>
            </w:rPr>
            <w:t xml:space="preserve">. Associação com tabagismo estava presente em 36 (47,3%) pacientes, apesar de 29 (38,1%) já terem abandonado o vício. Associação com etilismo em 29 (38,1%) pacientes, embora 23 (30,2%) já considerados ex-etilistas. </w:t>
          </w:r>
          <w:r w:rsidR="00B814D4" w:rsidRPr="00437573">
            <w:rPr>
              <w:rFonts w:ascii="Times New Roman" w:hAnsi="Times New Roman" w:cs="Times New Roman"/>
              <w:bCs/>
              <w:color w:val="000000"/>
              <w:sz w:val="24"/>
              <w:szCs w:val="24"/>
            </w:rPr>
            <w:t>A c</w:t>
          </w:r>
          <w:r w:rsidRPr="00437573">
            <w:rPr>
              <w:rFonts w:ascii="Times New Roman" w:hAnsi="Times New Roman" w:cs="Times New Roman"/>
              <w:bCs/>
              <w:color w:val="000000"/>
              <w:sz w:val="24"/>
              <w:szCs w:val="24"/>
            </w:rPr>
            <w:t xml:space="preserve">omorbidade mais prevalente foi hipertensão arterial sistêmica, presente em 61 (80,2%). Alteração na avaliação dos pés mais comum foi neuropatia, presente em 53 (69,73%) pacientes, </w:t>
          </w:r>
          <w:r w:rsidR="007F5521" w:rsidRPr="00437573">
            <w:rPr>
              <w:rFonts w:ascii="Times New Roman" w:hAnsi="Times New Roman" w:cs="Times New Roman"/>
              <w:bCs/>
              <w:color w:val="000000"/>
              <w:sz w:val="24"/>
              <w:szCs w:val="24"/>
            </w:rPr>
            <w:t xml:space="preserve">a </w:t>
          </w:r>
          <w:r w:rsidRPr="00437573">
            <w:rPr>
              <w:rFonts w:ascii="Times New Roman" w:hAnsi="Times New Roman" w:cs="Times New Roman"/>
              <w:bCs/>
              <w:color w:val="000000"/>
              <w:sz w:val="24"/>
              <w:szCs w:val="24"/>
            </w:rPr>
            <w:t>vascular foi encontrada em 26 (34,21%) e 5 (6,5%) pacientes já haviam sofrido amputação prévia.</w:t>
          </w:r>
        </w:p>
        <w:p w:rsidR="00C224FF" w:rsidRPr="00437573" w:rsidRDefault="00C224FF"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demais dados relacionados ao</w:t>
          </w:r>
          <w:r w:rsidR="000220ED" w:rsidRPr="00437573">
            <w:rPr>
              <w:rFonts w:ascii="Times New Roman" w:hAnsi="Times New Roman" w:cs="Times New Roman"/>
              <w:bCs/>
              <w:color w:val="000000"/>
              <w:sz w:val="24"/>
              <w:szCs w:val="24"/>
            </w:rPr>
            <w:t xml:space="preserve"> exame físico do</w:t>
          </w:r>
          <w:r w:rsidRPr="00437573">
            <w:rPr>
              <w:rFonts w:ascii="Times New Roman" w:hAnsi="Times New Roman" w:cs="Times New Roman"/>
              <w:bCs/>
              <w:color w:val="000000"/>
              <w:sz w:val="24"/>
              <w:szCs w:val="24"/>
            </w:rPr>
            <w:t>s pacientes estão especificados na</w:t>
          </w:r>
          <w:r w:rsidR="007F5521" w:rsidRPr="00437573">
            <w:rPr>
              <w:rFonts w:ascii="Times New Roman" w:hAnsi="Times New Roman" w:cs="Times New Roman"/>
              <w:bCs/>
              <w:color w:val="000000"/>
              <w:sz w:val="24"/>
              <w:szCs w:val="24"/>
            </w:rPr>
            <w:t xml:space="preserve"> tabela </w:t>
          </w:r>
          <w:r w:rsidR="000220ED" w:rsidRPr="00437573">
            <w:rPr>
              <w:rFonts w:ascii="Times New Roman" w:hAnsi="Times New Roman" w:cs="Times New Roman"/>
              <w:bCs/>
              <w:color w:val="000000"/>
              <w:sz w:val="24"/>
              <w:szCs w:val="24"/>
            </w:rPr>
            <w:t>1</w:t>
          </w:r>
          <w:r w:rsidRPr="00437573">
            <w:rPr>
              <w:rFonts w:ascii="Times New Roman" w:hAnsi="Times New Roman" w:cs="Times New Roman"/>
              <w:bCs/>
              <w:color w:val="000000"/>
              <w:sz w:val="24"/>
              <w:szCs w:val="24"/>
            </w:rPr>
            <w:t>.</w:t>
          </w:r>
        </w:p>
        <w:p w:rsidR="009922A1" w:rsidRPr="00437573" w:rsidRDefault="009922A1" w:rsidP="005657FB">
          <w:pPr>
            <w:spacing w:line="480" w:lineRule="auto"/>
            <w:jc w:val="left"/>
            <w:rPr>
              <w:rFonts w:ascii="Times New Roman" w:hAnsi="Times New Roman" w:cs="Times New Roman"/>
              <w:bCs/>
              <w:color w:val="000000"/>
              <w:sz w:val="24"/>
              <w:szCs w:val="24"/>
            </w:rPr>
          </w:pPr>
        </w:p>
        <w:p w:rsidR="000F5458" w:rsidRPr="00437573" w:rsidRDefault="007F552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Tabela </w:t>
          </w:r>
          <w:r w:rsidR="000220ED" w:rsidRPr="00437573">
            <w:rPr>
              <w:rFonts w:ascii="Times New Roman" w:hAnsi="Times New Roman" w:cs="Times New Roman"/>
              <w:bCs/>
              <w:color w:val="000000"/>
              <w:sz w:val="24"/>
              <w:szCs w:val="24"/>
            </w:rPr>
            <w:t>1</w:t>
          </w:r>
          <w:r w:rsidR="008C1E31" w:rsidRPr="00437573">
            <w:rPr>
              <w:rFonts w:ascii="Times New Roman" w:hAnsi="Times New Roman" w:cs="Times New Roman"/>
              <w:bCs/>
              <w:color w:val="000000"/>
              <w:sz w:val="24"/>
              <w:szCs w:val="24"/>
            </w:rPr>
            <w:t>-Alterações Neurovasculares</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nos membros inferioes dos pacientes</w:t>
          </w:r>
          <w:r w:rsidR="00217A70" w:rsidRPr="00437573">
            <w:rPr>
              <w:rFonts w:ascii="Times New Roman" w:hAnsi="Times New Roman" w:cs="Times New Roman"/>
              <w:bCs/>
              <w:color w:val="000000"/>
              <w:sz w:val="24"/>
              <w:szCs w:val="24"/>
            </w:rPr>
            <w:t xml:space="preserve"> </w:t>
          </w:r>
        </w:p>
        <w:tbl>
          <w:tblPr>
            <w:tblStyle w:val="Tabelacomgrade"/>
            <w:tblW w:w="0" w:type="auto"/>
            <w:tblLook w:val="04A0" w:firstRow="1" w:lastRow="0" w:firstColumn="1" w:lastColumn="0" w:noHBand="0" w:noVBand="1"/>
          </w:tblPr>
          <w:tblGrid>
            <w:gridCol w:w="8505"/>
          </w:tblGrid>
          <w:tr w:rsidR="009922A1" w:rsidRPr="00437573" w:rsidTr="000220ED">
            <w:tc>
              <w:tcPr>
                <w:tcW w:w="9212" w:type="dxa"/>
                <w:tcBorders>
                  <w:top w:val="single" w:sz="4" w:space="0" w:color="auto"/>
                  <w:left w:val="nil"/>
                  <w:bottom w:val="single" w:sz="4" w:space="0" w:color="auto"/>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Alterações Neurovasculares</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N         (%)</w:t>
                </w:r>
              </w:p>
            </w:tc>
          </w:tr>
          <w:tr w:rsidR="009922A1" w:rsidRPr="00437573" w:rsidTr="000220ED">
            <w:tc>
              <w:tcPr>
                <w:tcW w:w="9212" w:type="dxa"/>
                <w:tcBorders>
                  <w:top w:val="single" w:sz="4" w:space="0" w:color="auto"/>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Alterações pulsos (diminuídos/ausentes)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20       26,3</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Pilificação (diminuído/ausente)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50       65,7</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Neuropatia (reflexo/dor)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53       69,7</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Alteração Sensitiva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22       28,9</w:t>
                </w:r>
              </w:p>
            </w:tc>
          </w:tr>
          <w:tr w:rsidR="009922A1" w:rsidRPr="00437573" w:rsidTr="000220ED">
            <w:tc>
              <w:tcPr>
                <w:tcW w:w="9212" w:type="dxa"/>
                <w:tcBorders>
                  <w:top w:val="nil"/>
                  <w:left w:val="nil"/>
                  <w:bottom w:val="nil"/>
                  <w:right w:val="nil"/>
                </w:tcBorders>
              </w:tcPr>
              <w:p w:rsidR="009922A1" w:rsidRPr="00437573" w:rsidRDefault="00AA42E4" w:rsidP="005657FB">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r w:rsidR="009922A1" w:rsidRPr="00437573">
                  <w:rPr>
                    <w:rFonts w:ascii="Times New Roman" w:hAnsi="Times New Roman" w:cs="Times New Roman"/>
                    <w:bCs/>
                    <w:color w:val="000000"/>
                    <w:sz w:val="24"/>
                    <w:szCs w:val="24"/>
                  </w:rPr>
                  <w:t xml:space="preserve"> Vibratória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009922A1" w:rsidRPr="00437573">
                  <w:rPr>
                    <w:rFonts w:ascii="Times New Roman" w:hAnsi="Times New Roman" w:cs="Times New Roman"/>
                    <w:bCs/>
                    <w:color w:val="000000"/>
                    <w:sz w:val="24"/>
                    <w:szCs w:val="24"/>
                  </w:rPr>
                  <w:t>50       65,7</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Térmica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21       27,6</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Tátil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16      21,0</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Dolorosa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22     </w:t>
                </w:r>
                <w:r w:rsidR="0085404D">
                  <w:rPr>
                    <w:rFonts w:ascii="Times New Roman" w:hAnsi="Times New Roman" w:cs="Times New Roman"/>
                    <w:bCs/>
                    <w:color w:val="000000"/>
                    <w:sz w:val="24"/>
                    <w:szCs w:val="24"/>
                  </w:rPr>
                  <w:t>2</w:t>
                </w:r>
                <w:r w:rsidRPr="00437573">
                  <w:rPr>
                    <w:rFonts w:ascii="Times New Roman" w:hAnsi="Times New Roman" w:cs="Times New Roman"/>
                    <w:bCs/>
                    <w:color w:val="000000"/>
                    <w:sz w:val="24"/>
                    <w:szCs w:val="24"/>
                  </w:rPr>
                  <w:t>8,9</w:t>
                </w:r>
              </w:p>
            </w:tc>
          </w:tr>
          <w:tr w:rsidR="009922A1" w:rsidRPr="00437573" w:rsidTr="000220ED">
            <w:tc>
              <w:tcPr>
                <w:tcW w:w="9212" w:type="dxa"/>
                <w:tcBorders>
                  <w:top w:val="nil"/>
                  <w:left w:val="nil"/>
                  <w:bottom w:val="nil"/>
                  <w:right w:val="nil"/>
                </w:tcBorders>
              </w:tcPr>
              <w:p w:rsidR="00AA42E4"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Lesões de pele (micoses, rachaduras,</w:t>
                </w:r>
                <w:r w:rsidR="000B62CE"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ressecamento, úlceras, calosidades) </w:t>
                </w:r>
                <w:r w:rsidR="00AA42E4">
                  <w:rPr>
                    <w:rFonts w:ascii="Times New Roman" w:hAnsi="Times New Roman" w:cs="Times New Roman"/>
                    <w:bCs/>
                    <w:color w:val="000000"/>
                    <w:sz w:val="24"/>
                    <w:szCs w:val="24"/>
                  </w:rPr>
                  <w:t xml:space="preserve"> </w:t>
                </w:r>
              </w:p>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 xml:space="preserve"> 66</w:t>
                </w:r>
                <w:r w:rsidRPr="00437573">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86,8</w:t>
                </w:r>
                <w:r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p>
            </w:tc>
          </w:tr>
          <w:tr w:rsidR="009922A1" w:rsidRPr="00437573" w:rsidTr="000220ED">
            <w:tc>
              <w:tcPr>
                <w:tcW w:w="9212" w:type="dxa"/>
                <w:tcBorders>
                  <w:top w:val="nil"/>
                  <w:left w:val="nil"/>
                  <w:bottom w:val="single" w:sz="4" w:space="0" w:color="auto"/>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Amputação                                                                   </w:t>
                </w:r>
                <w:r w:rsidR="00217A70" w:rsidRPr="00437573">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5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6,5</w:t>
                </w:r>
              </w:p>
            </w:tc>
          </w:tr>
        </w:tbl>
        <w:p w:rsidR="008C1E31" w:rsidRPr="00437573" w:rsidRDefault="000B62CE"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Fonte: os autores (2016)</w:t>
          </w:r>
        </w:p>
        <w:p w:rsidR="00217A70" w:rsidRPr="00437573" w:rsidRDefault="00217A70" w:rsidP="005657FB">
          <w:pPr>
            <w:spacing w:line="480" w:lineRule="auto"/>
            <w:jc w:val="left"/>
            <w:rPr>
              <w:rFonts w:ascii="Times New Roman" w:hAnsi="Times New Roman" w:cs="Times New Roman"/>
              <w:bCs/>
              <w:color w:val="000000"/>
              <w:sz w:val="24"/>
              <w:szCs w:val="24"/>
            </w:rPr>
          </w:pPr>
        </w:p>
        <w:p w:rsidR="008C1E31" w:rsidRPr="00150BA9" w:rsidRDefault="008C1E31"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DISCUSSÃO</w:t>
          </w:r>
        </w:p>
        <w:p w:rsidR="00F47F59" w:rsidRPr="00437573" w:rsidRDefault="000B62CE"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No presente estudo, fo</w:t>
          </w:r>
          <w:r w:rsidR="00C30864" w:rsidRPr="00437573">
            <w:rPr>
              <w:rFonts w:ascii="Times New Roman" w:hAnsi="Times New Roman" w:cs="Times New Roman"/>
              <w:bCs/>
              <w:color w:val="000000"/>
              <w:sz w:val="24"/>
              <w:szCs w:val="24"/>
            </w:rPr>
            <w:t xml:space="preserve">i </w:t>
          </w:r>
          <w:r w:rsidRPr="00437573">
            <w:rPr>
              <w:rFonts w:ascii="Times New Roman" w:hAnsi="Times New Roman" w:cs="Times New Roman"/>
              <w:bCs/>
              <w:color w:val="000000"/>
              <w:sz w:val="24"/>
              <w:szCs w:val="24"/>
            </w:rPr>
            <w:t>encontrada</w:t>
          </w:r>
          <w:r w:rsidR="00C30864" w:rsidRPr="00437573">
            <w:rPr>
              <w:rFonts w:ascii="Times New Roman" w:hAnsi="Times New Roman" w:cs="Times New Roman"/>
              <w:bCs/>
              <w:color w:val="000000"/>
              <w:sz w:val="24"/>
              <w:szCs w:val="24"/>
            </w:rPr>
            <w:t xml:space="preserve"> grande fre</w:t>
          </w:r>
          <w:r w:rsidR="00AA42E4">
            <w:rPr>
              <w:rFonts w:ascii="Times New Roman" w:hAnsi="Times New Roman" w:cs="Times New Roman"/>
              <w:bCs/>
              <w:color w:val="000000"/>
              <w:sz w:val="24"/>
              <w:szCs w:val="24"/>
            </w:rPr>
            <w:t>q</w:t>
          </w:r>
          <w:r w:rsidR="00C30864" w:rsidRPr="00437573">
            <w:rPr>
              <w:rFonts w:ascii="Times New Roman" w:hAnsi="Times New Roman" w:cs="Times New Roman"/>
              <w:bCs/>
              <w:color w:val="000000"/>
              <w:sz w:val="24"/>
              <w:szCs w:val="24"/>
            </w:rPr>
            <w:t>uência de</w:t>
          </w:r>
          <w:r w:rsidRPr="00437573">
            <w:rPr>
              <w:rFonts w:ascii="Times New Roman" w:hAnsi="Times New Roman" w:cs="Times New Roman"/>
              <w:bCs/>
              <w:color w:val="000000"/>
              <w:sz w:val="24"/>
              <w:szCs w:val="24"/>
            </w:rPr>
            <w:t xml:space="preserve"> lesões relacionadas ao pé diabético</w:t>
          </w:r>
          <w:r w:rsidR="00C30864" w:rsidRPr="00437573">
            <w:rPr>
              <w:rFonts w:ascii="Times New Roman" w:hAnsi="Times New Roman" w:cs="Times New Roman"/>
              <w:bCs/>
              <w:color w:val="000000"/>
              <w:sz w:val="24"/>
              <w:szCs w:val="24"/>
            </w:rPr>
            <w:t xml:space="preserve">. Houve </w:t>
          </w:r>
          <w:r w:rsidR="00F47F59" w:rsidRPr="00437573">
            <w:rPr>
              <w:rFonts w:ascii="Times New Roman" w:hAnsi="Times New Roman" w:cs="Times New Roman"/>
              <w:bCs/>
              <w:color w:val="000000"/>
              <w:sz w:val="24"/>
              <w:szCs w:val="24"/>
            </w:rPr>
            <w:t>pr</w:t>
          </w:r>
          <w:r w:rsidR="00C30864" w:rsidRPr="00437573">
            <w:rPr>
              <w:rFonts w:ascii="Times New Roman" w:hAnsi="Times New Roman" w:cs="Times New Roman"/>
              <w:bCs/>
              <w:color w:val="000000"/>
              <w:sz w:val="24"/>
              <w:szCs w:val="24"/>
            </w:rPr>
            <w:t xml:space="preserve">edomínio do sexo feminino e </w:t>
          </w:r>
          <w:r w:rsidR="00843D61" w:rsidRPr="00437573">
            <w:rPr>
              <w:rFonts w:ascii="Times New Roman" w:hAnsi="Times New Roman" w:cs="Times New Roman"/>
              <w:bCs/>
              <w:color w:val="000000"/>
              <w:sz w:val="24"/>
              <w:szCs w:val="24"/>
            </w:rPr>
            <w:t xml:space="preserve">de indivíduos idosos, população que </w:t>
          </w:r>
          <w:r w:rsidR="00AA42E4">
            <w:rPr>
              <w:rFonts w:ascii="Times New Roman" w:hAnsi="Times New Roman" w:cs="Times New Roman"/>
              <w:bCs/>
              <w:color w:val="000000"/>
              <w:sz w:val="24"/>
              <w:szCs w:val="24"/>
            </w:rPr>
            <w:t xml:space="preserve">mais </w:t>
          </w:r>
          <w:r w:rsidR="007618D1">
            <w:rPr>
              <w:rFonts w:ascii="Times New Roman" w:hAnsi="Times New Roman" w:cs="Times New Roman"/>
              <w:bCs/>
              <w:color w:val="000000"/>
              <w:sz w:val="24"/>
              <w:szCs w:val="24"/>
            </w:rPr>
            <w:t xml:space="preserve">frequentemente procura os serviços de saúde e desta forma, é mais </w:t>
          </w:r>
          <w:r w:rsidR="00843D61" w:rsidRPr="00437573">
            <w:rPr>
              <w:rFonts w:ascii="Times New Roman" w:hAnsi="Times New Roman" w:cs="Times New Roman"/>
              <w:bCs/>
              <w:color w:val="000000"/>
              <w:sz w:val="24"/>
              <w:szCs w:val="24"/>
            </w:rPr>
            <w:t>co</w:t>
          </w:r>
          <w:r w:rsidR="00AA42E4">
            <w:rPr>
              <w:rFonts w:ascii="Times New Roman" w:hAnsi="Times New Roman" w:cs="Times New Roman"/>
              <w:bCs/>
              <w:color w:val="000000"/>
              <w:sz w:val="24"/>
              <w:szCs w:val="24"/>
            </w:rPr>
            <w:t xml:space="preserve">mumente </w:t>
          </w:r>
          <w:r w:rsidR="00843D61" w:rsidRPr="00437573">
            <w:rPr>
              <w:rFonts w:ascii="Times New Roman" w:hAnsi="Times New Roman" w:cs="Times New Roman"/>
              <w:bCs/>
              <w:color w:val="000000"/>
              <w:sz w:val="24"/>
              <w:szCs w:val="24"/>
            </w:rPr>
            <w:t>hospitalizada</w:t>
          </w:r>
          <w:r w:rsidR="00F47F59"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Ao analisar os fatores de riscos, a associação com tabagismo está presente em 47,3% dos pacientes, apesar de 38,1% já terem abandonado o vício. Segundo B</w:t>
          </w:r>
          <w:r w:rsidR="007618D1">
            <w:rPr>
              <w:rFonts w:ascii="Times New Roman" w:hAnsi="Times New Roman" w:cs="Times New Roman"/>
              <w:bCs/>
              <w:color w:val="000000"/>
              <w:sz w:val="24"/>
              <w:szCs w:val="24"/>
            </w:rPr>
            <w:t>oulton</w:t>
          </w:r>
          <w:r w:rsidR="0085404D">
            <w:rPr>
              <w:rFonts w:ascii="Times New Roman" w:hAnsi="Times New Roman" w:cs="Times New Roman"/>
              <w:bCs/>
              <w:color w:val="000000"/>
              <w:sz w:val="24"/>
              <w:szCs w:val="24"/>
            </w:rPr>
            <w:t xml:space="preserve"> (2004)</w:t>
          </w:r>
          <w:r w:rsidRPr="00437573">
            <w:rPr>
              <w:rFonts w:ascii="Times New Roman" w:hAnsi="Times New Roman" w:cs="Times New Roman"/>
              <w:bCs/>
              <w:color w:val="000000"/>
              <w:sz w:val="24"/>
              <w:szCs w:val="24"/>
            </w:rPr>
            <w:t>, o tabagismo é fator agravante da doença aterosclerótica vascular perif</w:t>
          </w:r>
          <w:r w:rsidR="00EF0FB4" w:rsidRPr="00437573">
            <w:rPr>
              <w:rFonts w:ascii="Times New Roman" w:hAnsi="Times New Roman" w:cs="Times New Roman"/>
              <w:bCs/>
              <w:color w:val="000000"/>
              <w:sz w:val="24"/>
              <w:szCs w:val="24"/>
            </w:rPr>
            <w:t>érica, que se manifesta precoce</w:t>
          </w:r>
          <w:r w:rsidRPr="00437573">
            <w:rPr>
              <w:rFonts w:ascii="Times New Roman" w:hAnsi="Times New Roman" w:cs="Times New Roman"/>
              <w:bCs/>
              <w:color w:val="000000"/>
              <w:sz w:val="24"/>
              <w:szCs w:val="24"/>
            </w:rPr>
            <w:t>mente em pessoas diabéticas. Associação com etilismo está presente 38,1% pacientes, embora 2% já serem considerados ex-etilistas. N</w:t>
          </w:r>
          <w:r w:rsidR="00833778">
            <w:rPr>
              <w:rFonts w:ascii="Times New Roman" w:hAnsi="Times New Roman" w:cs="Times New Roman"/>
              <w:bCs/>
              <w:color w:val="000000"/>
              <w:sz w:val="24"/>
              <w:szCs w:val="24"/>
            </w:rPr>
            <w:t>um</w:t>
          </w:r>
          <w:r w:rsidRPr="00437573">
            <w:rPr>
              <w:rFonts w:ascii="Times New Roman" w:hAnsi="Times New Roman" w:cs="Times New Roman"/>
              <w:bCs/>
              <w:color w:val="000000"/>
              <w:sz w:val="24"/>
              <w:szCs w:val="24"/>
            </w:rPr>
            <w:t xml:space="preserve"> estudo </w:t>
          </w:r>
          <w:r w:rsidR="00833778">
            <w:rPr>
              <w:rFonts w:ascii="Times New Roman" w:hAnsi="Times New Roman" w:cs="Times New Roman"/>
              <w:bCs/>
              <w:color w:val="000000"/>
              <w:sz w:val="24"/>
              <w:szCs w:val="24"/>
            </w:rPr>
            <w:t>norteamericano</w:t>
          </w:r>
          <w:r w:rsidRPr="00437573">
            <w:rPr>
              <w:rFonts w:ascii="Times New Roman" w:hAnsi="Times New Roman" w:cs="Times New Roman"/>
              <w:bCs/>
              <w:color w:val="000000"/>
              <w:sz w:val="24"/>
              <w:szCs w:val="24"/>
            </w:rPr>
            <w:t>, os pacientes que relataram maior uso de álcool apresentaram um risco sete vezes maior de desenvolver neuropatia sensitiva periférica  do que indivíduos que relataram um uso mais comedido</w:t>
          </w:r>
          <w:r w:rsidR="00EF0FB4" w:rsidRPr="00437573">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w:t>
          </w:r>
          <w:r w:rsidR="0085404D" w:rsidRPr="00437573">
            <w:rPr>
              <w:rFonts w:ascii="Times New Roman" w:hAnsi="Times New Roman" w:cs="Times New Roman"/>
              <w:bCs/>
              <w:color w:val="000000"/>
              <w:sz w:val="24"/>
              <w:szCs w:val="24"/>
            </w:rPr>
            <w:t>PECORARO</w:t>
          </w:r>
          <w:r w:rsidR="0085404D">
            <w:rPr>
              <w:rFonts w:ascii="Times New Roman" w:hAnsi="Times New Roman" w:cs="Times New Roman"/>
              <w:bCs/>
              <w:color w:val="000000"/>
              <w:sz w:val="24"/>
              <w:szCs w:val="24"/>
            </w:rPr>
            <w:t>;</w:t>
          </w:r>
          <w:r w:rsidR="0085404D" w:rsidRPr="00437573">
            <w:rPr>
              <w:rFonts w:ascii="Times New Roman" w:hAnsi="Times New Roman" w:cs="Times New Roman"/>
              <w:bCs/>
              <w:color w:val="000000"/>
              <w:sz w:val="24"/>
              <w:szCs w:val="24"/>
            </w:rPr>
            <w:t xml:space="preserve"> REIBER</w:t>
          </w:r>
          <w:r w:rsidR="0085404D">
            <w:rPr>
              <w:rFonts w:ascii="Times New Roman" w:hAnsi="Times New Roman" w:cs="Times New Roman"/>
              <w:bCs/>
              <w:color w:val="000000"/>
              <w:sz w:val="24"/>
              <w:szCs w:val="24"/>
            </w:rPr>
            <w:t>;</w:t>
          </w:r>
          <w:r w:rsidR="0085404D" w:rsidRPr="00437573">
            <w:rPr>
              <w:rFonts w:ascii="Times New Roman" w:hAnsi="Times New Roman" w:cs="Times New Roman"/>
              <w:bCs/>
              <w:color w:val="000000"/>
              <w:sz w:val="24"/>
              <w:szCs w:val="24"/>
            </w:rPr>
            <w:t xml:space="preserve"> BURGUÉS</w:t>
          </w:r>
          <w:r w:rsidR="0085404D">
            <w:rPr>
              <w:rFonts w:ascii="Times New Roman" w:hAnsi="Times New Roman" w:cs="Times New Roman"/>
              <w:bCs/>
              <w:color w:val="000000"/>
              <w:sz w:val="24"/>
              <w:szCs w:val="24"/>
            </w:rPr>
            <w:t>,1990</w:t>
          </w:r>
          <w:r w:rsidR="00EF0FB4" w:rsidRPr="0043757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Com relação ao Índide de Massa Corpórea (IMC), 64,4% apresentavam sobrepeso/obesidade. O Consenso Brasileiro sobre </w:t>
          </w:r>
          <w:r w:rsidR="00833778">
            <w:rPr>
              <w:rFonts w:ascii="Times New Roman" w:hAnsi="Times New Roman" w:cs="Times New Roman"/>
              <w:bCs/>
              <w:color w:val="000000"/>
              <w:sz w:val="24"/>
              <w:szCs w:val="24"/>
            </w:rPr>
            <w:t xml:space="preserve">Pé </w:t>
          </w:r>
          <w:r w:rsidRPr="00437573">
            <w:rPr>
              <w:rFonts w:ascii="Times New Roman" w:hAnsi="Times New Roman" w:cs="Times New Roman"/>
              <w:bCs/>
              <w:color w:val="000000"/>
              <w:sz w:val="24"/>
              <w:szCs w:val="24"/>
            </w:rPr>
            <w:t>Diab</w:t>
          </w:r>
          <w:r w:rsidR="00833778">
            <w:rPr>
              <w:rFonts w:ascii="Times New Roman" w:hAnsi="Times New Roman" w:cs="Times New Roman"/>
              <w:bCs/>
              <w:color w:val="000000"/>
              <w:sz w:val="24"/>
              <w:szCs w:val="24"/>
            </w:rPr>
            <w:t>ético</w:t>
          </w:r>
          <w:r w:rsidRPr="00437573">
            <w:rPr>
              <w:rFonts w:ascii="Times New Roman" w:hAnsi="Times New Roman" w:cs="Times New Roman"/>
              <w:bCs/>
              <w:color w:val="000000"/>
              <w:sz w:val="24"/>
              <w:szCs w:val="24"/>
            </w:rPr>
            <w:t xml:space="preserve"> destaca que pequena redução de peso, cerca </w:t>
          </w:r>
          <w:r w:rsidRPr="00437573">
            <w:rPr>
              <w:rFonts w:ascii="Times New Roman" w:hAnsi="Times New Roman" w:cs="Times New Roman"/>
              <w:bCs/>
              <w:color w:val="000000"/>
              <w:sz w:val="24"/>
              <w:szCs w:val="24"/>
            </w:rPr>
            <w:lastRenderedPageBreak/>
            <w:t>de 5% a 10%, leva uma melhora significativa nos níveis pressóricos e na redução da mortalidade cardio-circulatória</w:t>
          </w:r>
          <w:r w:rsidR="00EF0FB4" w:rsidRPr="00437573">
            <w:rPr>
              <w:rFonts w:ascii="Times New Roman" w:hAnsi="Times New Roman" w:cs="Times New Roman"/>
              <w:bCs/>
              <w:color w:val="000000"/>
              <w:sz w:val="24"/>
              <w:szCs w:val="24"/>
            </w:rPr>
            <w:t xml:space="preserve"> </w:t>
          </w:r>
          <w:r w:rsidR="00833778">
            <w:rPr>
              <w:rFonts w:ascii="Times New Roman" w:hAnsi="Times New Roman" w:cs="Times New Roman"/>
              <w:bCs/>
              <w:color w:val="000000"/>
              <w:sz w:val="24"/>
              <w:szCs w:val="24"/>
            </w:rPr>
            <w:t>(</w:t>
          </w:r>
          <w:r w:rsidR="0085404D">
            <w:rPr>
              <w:rFonts w:ascii="Times New Roman" w:hAnsi="Times New Roman" w:cs="Times New Roman"/>
              <w:bCs/>
              <w:color w:val="000000"/>
              <w:sz w:val="24"/>
              <w:szCs w:val="24"/>
            </w:rPr>
            <w:t>MINISTÉRIO DA SAÚDE, 2001</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A maioria dos pacientes, 80,2%, apresentavam Hipertensão Arterial Sistemica (HAS), dado que corrobora com a alta prevalência de hipertensão em diabéticos, que é pelo menos duas vezes maior do que na população não diabética (</w:t>
          </w:r>
          <w:r w:rsidR="0085404D">
            <w:rPr>
              <w:rFonts w:ascii="Times New Roman" w:hAnsi="Times New Roman" w:cs="Times New Roman"/>
              <w:bCs/>
              <w:color w:val="000000"/>
              <w:sz w:val="24"/>
              <w:szCs w:val="24"/>
            </w:rPr>
            <w:t>MINISTÉRIO DA SAÚDE, 2001b</w:t>
          </w:r>
          <w:r w:rsidRPr="00437573">
            <w:rPr>
              <w:rFonts w:ascii="Times New Roman" w:hAnsi="Times New Roman" w:cs="Times New Roman"/>
              <w:bCs/>
              <w:color w:val="000000"/>
              <w:sz w:val="24"/>
              <w:szCs w:val="24"/>
            </w:rPr>
            <w:t>). Além disso, a ocorrência da associação dessas duas patologias multiplica os fatores de risco para doença micro e macrovasculares (</w:t>
          </w:r>
          <w:r w:rsidR="00A00D6F">
            <w:rPr>
              <w:rFonts w:ascii="Times New Roman" w:hAnsi="Times New Roman" w:cs="Times New Roman"/>
              <w:bCs/>
              <w:color w:val="000000"/>
              <w:sz w:val="24"/>
              <w:szCs w:val="24"/>
            </w:rPr>
            <w:t>SBD, 2016</w:t>
          </w:r>
          <w:r w:rsidRPr="00437573">
            <w:rPr>
              <w:rFonts w:ascii="Times New Roman" w:hAnsi="Times New Roman" w:cs="Times New Roman"/>
              <w:bCs/>
              <w:color w:val="000000"/>
              <w:sz w:val="24"/>
              <w:szCs w:val="24"/>
            </w:rPr>
            <w:t>).</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 glicemia de jejum média foi de 186,6mg/dL e a hemoglobina glicada (HbA1c) foi de 7,62%. Comparando </w:t>
          </w:r>
          <w:r w:rsidR="00AA42E4">
            <w:rPr>
              <w:rFonts w:ascii="Times New Roman" w:hAnsi="Times New Roman" w:cs="Times New Roman"/>
              <w:bCs/>
              <w:color w:val="000000"/>
              <w:sz w:val="24"/>
              <w:szCs w:val="24"/>
            </w:rPr>
            <w:t xml:space="preserve">esses </w:t>
          </w:r>
          <w:r w:rsidRPr="00437573">
            <w:rPr>
              <w:rFonts w:ascii="Times New Roman" w:hAnsi="Times New Roman" w:cs="Times New Roman"/>
              <w:bCs/>
              <w:color w:val="000000"/>
              <w:sz w:val="24"/>
              <w:szCs w:val="24"/>
            </w:rPr>
            <w:t xml:space="preserve">índices glicêmicos com valores preconizados </w:t>
          </w:r>
          <w:r w:rsidR="00AA42E4">
            <w:rPr>
              <w:rFonts w:ascii="Times New Roman" w:hAnsi="Times New Roman" w:cs="Times New Roman"/>
              <w:bCs/>
              <w:color w:val="000000"/>
              <w:sz w:val="24"/>
              <w:szCs w:val="24"/>
            </w:rPr>
            <w:t xml:space="preserve">como meta terapêutica </w:t>
          </w:r>
          <w:r w:rsidRPr="00437573">
            <w:rPr>
              <w:rFonts w:ascii="Times New Roman" w:hAnsi="Times New Roman" w:cs="Times New Roman"/>
              <w:bCs/>
              <w:color w:val="000000"/>
              <w:sz w:val="24"/>
              <w:szCs w:val="24"/>
            </w:rPr>
            <w:t>pelas Diretrizes da Sociedade Brasileira de Diabetes, glicemia de jejum &lt; 1</w:t>
          </w:r>
          <w:r w:rsidR="00AA42E4">
            <w:rPr>
              <w:rFonts w:ascii="Times New Roman" w:hAnsi="Times New Roman" w:cs="Times New Roman"/>
              <w:bCs/>
              <w:color w:val="000000"/>
              <w:sz w:val="24"/>
              <w:szCs w:val="24"/>
            </w:rPr>
            <w:t>0</w:t>
          </w:r>
          <w:r w:rsidRPr="00437573">
            <w:rPr>
              <w:rFonts w:ascii="Times New Roman" w:hAnsi="Times New Roman" w:cs="Times New Roman"/>
              <w:bCs/>
              <w:color w:val="000000"/>
              <w:sz w:val="24"/>
              <w:szCs w:val="24"/>
            </w:rPr>
            <w:t xml:space="preserve">0 mg/dl e hemoglibina glicada &lt; 7% mg/dl, identificamos que os participantes avaliados não apresentavam bom controle glicêmico, apesar deste resultado representar apenas situação </w:t>
          </w:r>
          <w:r w:rsidR="00EF0FB4" w:rsidRPr="00437573">
            <w:rPr>
              <w:rFonts w:ascii="Times New Roman" w:hAnsi="Times New Roman" w:cs="Times New Roman"/>
              <w:bCs/>
              <w:color w:val="000000"/>
              <w:sz w:val="24"/>
              <w:szCs w:val="24"/>
            </w:rPr>
            <w:t>pontual</w:t>
          </w:r>
          <w:r w:rsidR="00833778">
            <w:rPr>
              <w:rFonts w:ascii="Times New Roman" w:hAnsi="Times New Roman" w:cs="Times New Roman"/>
              <w:bCs/>
              <w:color w:val="000000"/>
              <w:sz w:val="24"/>
              <w:szCs w:val="24"/>
            </w:rPr>
            <w:t xml:space="preserve"> (</w:t>
          </w:r>
          <w:r w:rsidR="00A00D6F">
            <w:rPr>
              <w:rFonts w:ascii="Times New Roman" w:hAnsi="Times New Roman" w:cs="Times New Roman"/>
              <w:bCs/>
              <w:color w:val="000000"/>
              <w:sz w:val="24"/>
              <w:szCs w:val="24"/>
            </w:rPr>
            <w:t>SBD, 2016</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 importância do controle glicêmico está bem estabelecida quanto à prevenção da instalação da neuropatia diabética, como ficou demonstrado no  Diabetes Control and Complications Trial (DCCT), que mostrou redução de 60% da incidência de neuropatia diabética em pacientes sob controle glicêmico rigoroso avaliados durante 10 anos</w:t>
          </w:r>
          <w:r w:rsidR="00833778">
            <w:rPr>
              <w:rFonts w:ascii="Times New Roman" w:hAnsi="Times New Roman" w:cs="Times New Roman"/>
              <w:bCs/>
              <w:color w:val="000000"/>
              <w:sz w:val="24"/>
              <w:szCs w:val="24"/>
            </w:rPr>
            <w:t xml:space="preserve"> (</w:t>
          </w:r>
          <w:r w:rsidR="00A00D6F" w:rsidRPr="00A00D6F">
            <w:rPr>
              <w:rFonts w:ascii="Times New Roman" w:hAnsi="Times New Roman" w:cs="Times New Roman"/>
              <w:bCs/>
              <w:color w:val="000000"/>
              <w:sz w:val="24"/>
              <w:szCs w:val="24"/>
            </w:rPr>
            <w:t>DAGOGO-JACK</w:t>
          </w:r>
          <w:r w:rsidR="00A00D6F">
            <w:rPr>
              <w:rFonts w:ascii="Times New Roman" w:hAnsi="Times New Roman" w:cs="Times New Roman"/>
              <w:bCs/>
              <w:color w:val="000000"/>
              <w:sz w:val="24"/>
              <w:szCs w:val="24"/>
            </w:rPr>
            <w:t>, 1995</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O </w:t>
          </w:r>
          <w:r w:rsidR="00AA42E4">
            <w:rPr>
              <w:rFonts w:ascii="Times New Roman" w:hAnsi="Times New Roman" w:cs="Times New Roman"/>
              <w:bCs/>
              <w:color w:val="000000"/>
              <w:sz w:val="24"/>
              <w:szCs w:val="24"/>
            </w:rPr>
            <w:t xml:space="preserve">inadequado </w:t>
          </w:r>
          <w:r w:rsidRPr="00437573">
            <w:rPr>
              <w:rFonts w:ascii="Times New Roman" w:hAnsi="Times New Roman" w:cs="Times New Roman"/>
              <w:bCs/>
              <w:color w:val="000000"/>
              <w:sz w:val="24"/>
              <w:szCs w:val="24"/>
            </w:rPr>
            <w:t xml:space="preserve">controle glicêmico predispõe o desenvolvimento de complicações crônicas altamente incapacitantes, a cegueira, insuficiência renal crônica e, o pé diabético, que impossibilitam as pessoas de realizarem suas atividades de vida diária e laborais, tendo como consequência absenteísmo do trabalho, ocupações de leitos, altos custos com internações prolongadas e recorrentes </w:t>
          </w:r>
          <w:r w:rsidR="007618D1">
            <w:rPr>
              <w:rFonts w:ascii="Times New Roman" w:hAnsi="Times New Roman" w:cs="Times New Roman"/>
              <w:bCs/>
              <w:color w:val="000000"/>
              <w:sz w:val="24"/>
              <w:szCs w:val="24"/>
            </w:rPr>
            <w:t>(</w:t>
          </w:r>
          <w:r w:rsidR="00A00D6F">
            <w:rPr>
              <w:rFonts w:ascii="Times New Roman" w:hAnsi="Times New Roman" w:cs="Times New Roman"/>
              <w:bCs/>
              <w:color w:val="000000"/>
              <w:sz w:val="24"/>
              <w:szCs w:val="24"/>
            </w:rPr>
            <w:t>PEDROSA et al, 199</w:t>
          </w:r>
          <w:r w:rsidR="00C4091A">
            <w:rPr>
              <w:rFonts w:ascii="Times New Roman" w:hAnsi="Times New Roman" w:cs="Times New Roman"/>
              <w:bCs/>
              <w:color w:val="000000"/>
              <w:sz w:val="24"/>
              <w:szCs w:val="24"/>
            </w:rPr>
            <w:t>8</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 xml:space="preserve">Os achados de Foss </w:t>
          </w:r>
          <w:r w:rsidR="00DE1A45">
            <w:rPr>
              <w:rFonts w:ascii="Times New Roman" w:hAnsi="Times New Roman" w:cs="Times New Roman"/>
              <w:bCs/>
              <w:color w:val="000000"/>
              <w:sz w:val="24"/>
              <w:szCs w:val="24"/>
            </w:rPr>
            <w:t>e outros</w:t>
          </w:r>
          <w:r w:rsidR="00A00D6F">
            <w:rPr>
              <w:rFonts w:ascii="Times New Roman" w:hAnsi="Times New Roman" w:cs="Times New Roman"/>
              <w:bCs/>
              <w:color w:val="000000"/>
              <w:sz w:val="24"/>
              <w:szCs w:val="24"/>
            </w:rPr>
            <w:t xml:space="preserve"> (1989) </w:t>
          </w:r>
          <w:r w:rsidRPr="00437573">
            <w:rPr>
              <w:rFonts w:ascii="Times New Roman" w:hAnsi="Times New Roman" w:cs="Times New Roman"/>
              <w:bCs/>
              <w:color w:val="000000"/>
              <w:sz w:val="24"/>
              <w:szCs w:val="24"/>
            </w:rPr>
            <w:t>evidenciaram que com o passar dos anos a prevalência das complicações microvasculares de retina e rins eleva-se, especialmente após dez a quinze anos de doença</w:t>
          </w:r>
          <w:r w:rsidR="00AA42E4">
            <w:rPr>
              <w:rFonts w:ascii="Times New Roman" w:hAnsi="Times New Roman" w:cs="Times New Roman"/>
              <w:bCs/>
              <w:color w:val="000000"/>
              <w:sz w:val="24"/>
              <w:szCs w:val="24"/>
            </w:rPr>
            <w:t>. E</w:t>
          </w:r>
          <w:r w:rsidRPr="00437573">
            <w:rPr>
              <w:rFonts w:ascii="Times New Roman" w:hAnsi="Times New Roman" w:cs="Times New Roman"/>
              <w:bCs/>
              <w:color w:val="000000"/>
              <w:sz w:val="24"/>
              <w:szCs w:val="24"/>
            </w:rPr>
            <w:t>ntretanto, a prevalência de neuropatia diabética já é elevada no primeiro períod</w:t>
          </w:r>
          <w:r w:rsidR="00A00D6F">
            <w:rPr>
              <w:rFonts w:ascii="Times New Roman" w:hAnsi="Times New Roman" w:cs="Times New Roman"/>
              <w:bCs/>
              <w:color w:val="000000"/>
              <w:sz w:val="24"/>
              <w:szCs w:val="24"/>
            </w:rPr>
            <w:t>o (0-5 anos) após o diagnóstico</w:t>
          </w:r>
          <w:r w:rsidRPr="00437573">
            <w:rPr>
              <w:rFonts w:ascii="Times New Roman" w:hAnsi="Times New Roman" w:cs="Times New Roman"/>
              <w:bCs/>
              <w:color w:val="000000"/>
              <w:sz w:val="24"/>
              <w:szCs w:val="24"/>
            </w:rPr>
            <w:t>. Nossos pacientes tinham em média menos de dez anos de diagnóstico, mas já apresentavam muitas alterações ao exame físico.</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Em relação ao exame físico dos pés, sua avaliação é de fundamental importância para identificar alguns fatores de risco que podem ser modificados e, consequentemente, reduzirão o risco de ulceração e amputação nos portadores de diabetes (</w:t>
          </w:r>
          <w:r w:rsidR="00C4091A">
            <w:rPr>
              <w:rFonts w:ascii="Times New Roman" w:hAnsi="Times New Roman" w:cs="Times New Roman"/>
              <w:bCs/>
              <w:color w:val="000000"/>
              <w:sz w:val="24"/>
              <w:szCs w:val="24"/>
            </w:rPr>
            <w:t>PEDROSA et al, 1998</w:t>
          </w:r>
          <w:r w:rsidR="00C4091A"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Na avaliação dermatológica e vascular foram encontrados </w:t>
          </w:r>
          <w:r w:rsidR="00AA42E4">
            <w:rPr>
              <w:rFonts w:ascii="Times New Roman" w:hAnsi="Times New Roman" w:cs="Times New Roman"/>
              <w:bCs/>
              <w:color w:val="000000"/>
              <w:sz w:val="24"/>
              <w:szCs w:val="24"/>
            </w:rPr>
            <w:t xml:space="preserve">diversas alterações, tais como </w:t>
          </w:r>
          <w:r w:rsidRPr="00437573">
            <w:rPr>
              <w:rFonts w:ascii="Times New Roman" w:hAnsi="Times New Roman" w:cs="Times New Roman"/>
              <w:bCs/>
              <w:color w:val="000000"/>
              <w:sz w:val="24"/>
              <w:szCs w:val="24"/>
            </w:rPr>
            <w:t>presença de micoses interdigitais, onicomicose e onicocriptose, rachaduras, ressecamento, úlceras e calosidades</w:t>
          </w:r>
          <w:r w:rsidR="00AA42E4">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Além disso, percebeu-se a</w:t>
          </w:r>
          <w:r w:rsidRPr="00437573">
            <w:rPr>
              <w:rFonts w:ascii="Times New Roman" w:hAnsi="Times New Roman" w:cs="Times New Roman"/>
              <w:bCs/>
              <w:color w:val="000000"/>
              <w:sz w:val="24"/>
              <w:szCs w:val="24"/>
            </w:rPr>
            <w:t>lteração na pilificação</w:t>
          </w:r>
          <w:r w:rsidR="00AA42E4">
            <w:rPr>
              <w:rFonts w:ascii="Times New Roman" w:hAnsi="Times New Roman" w:cs="Times New Roman"/>
              <w:bCs/>
              <w:color w:val="000000"/>
              <w:sz w:val="24"/>
              <w:szCs w:val="24"/>
            </w:rPr>
            <w:t xml:space="preserve">, redução de </w:t>
          </w:r>
          <w:r w:rsidRPr="00437573">
            <w:rPr>
              <w:rFonts w:ascii="Times New Roman" w:hAnsi="Times New Roman" w:cs="Times New Roman"/>
              <w:bCs/>
              <w:color w:val="000000"/>
              <w:sz w:val="24"/>
              <w:szCs w:val="24"/>
            </w:rPr>
            <w:t>pulsos e/ou na perfusão</w:t>
          </w:r>
          <w:r w:rsidR="00AA42E4">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A avaliação dermatológica dos pés é de suma importância pois se pode detectar alterações (calos, ressecamentos, rachaduras) que são decorrentes da neuropatia autonômica, que provoca um ressecamento da pele, pela falta de secreção sudorípara </w:t>
          </w:r>
          <w:r w:rsidR="00576FD7">
            <w:rPr>
              <w:rFonts w:ascii="Times New Roman" w:hAnsi="Times New Roman" w:cs="Times New Roman"/>
              <w:bCs/>
              <w:color w:val="000000"/>
              <w:sz w:val="24"/>
              <w:szCs w:val="24"/>
            </w:rPr>
            <w:t>e sebácea</w:t>
          </w:r>
          <w:r w:rsidRPr="00437573">
            <w:rPr>
              <w:rFonts w:ascii="Times New Roman" w:hAnsi="Times New Roman" w:cs="Times New Roman"/>
              <w:bCs/>
              <w:color w:val="000000"/>
              <w:sz w:val="24"/>
              <w:szCs w:val="24"/>
            </w:rPr>
            <w:t xml:space="preserve"> e que são fatores de risco para o desenvolvimento de ulcerações</w:t>
          </w:r>
          <w:r w:rsidR="00576FD7">
            <w:rPr>
              <w:rFonts w:ascii="Times New Roman" w:hAnsi="Times New Roman" w:cs="Times New Roman"/>
              <w:bCs/>
              <w:color w:val="000000"/>
              <w:sz w:val="24"/>
              <w:szCs w:val="24"/>
            </w:rPr>
            <w:t xml:space="preserve"> (</w:t>
          </w:r>
          <w:r w:rsidR="00C4091A">
            <w:rPr>
              <w:rFonts w:ascii="Times New Roman" w:hAnsi="Times New Roman" w:cs="Times New Roman"/>
              <w:bCs/>
              <w:color w:val="000000"/>
              <w:sz w:val="24"/>
              <w:szCs w:val="24"/>
            </w:rPr>
            <w:t>PACE et al, 2002</w:t>
          </w:r>
          <w:r w:rsidR="00576FD7">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Uma vez instalada a doença vascular periférica, o paciente apresen</w:t>
          </w:r>
          <w:r w:rsidR="00576FD7">
            <w:rPr>
              <w:rFonts w:ascii="Times New Roman" w:hAnsi="Times New Roman" w:cs="Times New Roman"/>
              <w:bCs/>
              <w:color w:val="000000"/>
              <w:sz w:val="24"/>
              <w:szCs w:val="24"/>
            </w:rPr>
            <w:t>ta as seguintes características</w:t>
          </w:r>
          <w:r w:rsidRPr="00437573">
            <w:rPr>
              <w:rFonts w:ascii="Times New Roman" w:hAnsi="Times New Roman" w:cs="Times New Roman"/>
              <w:bCs/>
              <w:color w:val="000000"/>
              <w:sz w:val="24"/>
              <w:szCs w:val="24"/>
            </w:rPr>
            <w:t>: pele atrófica, reluzente ou com ausência de pêlos, unhas grossas, com alteração na coloração e crescimento retardado. Outra característica apresentada pelas unhas de pacientes com circulação alterada é a cornificação das mesmas (</w:t>
          </w:r>
          <w:r w:rsidR="00C4091A">
            <w:rPr>
              <w:rFonts w:ascii="Times New Roman" w:hAnsi="Times New Roman" w:cs="Times New Roman"/>
              <w:bCs/>
              <w:color w:val="000000"/>
              <w:sz w:val="24"/>
              <w:szCs w:val="24"/>
            </w:rPr>
            <w:t>PACE et al, 2002</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Na avalia</w:t>
          </w:r>
          <w:r w:rsidR="00AA42E4">
            <w:rPr>
              <w:rFonts w:ascii="Times New Roman" w:hAnsi="Times New Roman" w:cs="Times New Roman"/>
              <w:bCs/>
              <w:color w:val="000000"/>
              <w:sz w:val="24"/>
              <w:szCs w:val="24"/>
            </w:rPr>
            <w:t>ção vascular foram analizadas</w:t>
          </w:r>
          <w:r w:rsidRPr="00437573">
            <w:rPr>
              <w:rFonts w:ascii="Times New Roman" w:hAnsi="Times New Roman" w:cs="Times New Roman"/>
              <w:bCs/>
              <w:color w:val="000000"/>
              <w:sz w:val="24"/>
              <w:szCs w:val="24"/>
            </w:rPr>
            <w:t xml:space="preserve"> as condições da perfusão periférica, a presença de pulsos tibiais e pediosos, presença de dor de origem vascular e amputações </w:t>
          </w:r>
          <w:r w:rsidRPr="00437573">
            <w:rPr>
              <w:rFonts w:ascii="Times New Roman" w:hAnsi="Times New Roman" w:cs="Times New Roman"/>
              <w:bCs/>
              <w:color w:val="000000"/>
              <w:sz w:val="24"/>
              <w:szCs w:val="24"/>
            </w:rPr>
            <w:lastRenderedPageBreak/>
            <w:t>dos membros inferiores. A perfusão periférica em pacientes com comprometimento circulatório em seus membros inferiores apresenta a característica de uma perfusão pálida, quando os membros são elevados e eritrocianose na posição vertical (</w:t>
          </w:r>
          <w:r w:rsidR="00C4091A">
            <w:rPr>
              <w:rFonts w:ascii="Times New Roman" w:hAnsi="Times New Roman" w:cs="Times New Roman"/>
              <w:bCs/>
              <w:color w:val="000000"/>
              <w:sz w:val="24"/>
              <w:szCs w:val="24"/>
            </w:rPr>
            <w:t>PACE et al, 2002</w:t>
          </w:r>
          <w:r w:rsidRPr="00437573">
            <w:rPr>
              <w:rFonts w:ascii="Times New Roman" w:hAnsi="Times New Roman" w:cs="Times New Roman"/>
              <w:bCs/>
              <w:color w:val="000000"/>
              <w:sz w:val="24"/>
              <w:szCs w:val="24"/>
            </w:rPr>
            <w:t>). Já na avaliação dos pulsos, na presença da doença vascular periférica, a pulsação se apresenta comprometida, chegando a estarem diminuídos e até mesmo ausentes à palpação (</w:t>
          </w:r>
          <w:r w:rsidR="00C4091A">
            <w:rPr>
              <w:rFonts w:ascii="Times New Roman" w:hAnsi="Times New Roman" w:cs="Times New Roman"/>
              <w:bCs/>
              <w:color w:val="000000"/>
              <w:sz w:val="24"/>
              <w:szCs w:val="24"/>
            </w:rPr>
            <w:t>GROSSI, 1988</w:t>
          </w:r>
          <w:r w:rsidRPr="00437573">
            <w:rPr>
              <w:rFonts w:ascii="Times New Roman" w:hAnsi="Times New Roman" w:cs="Times New Roman"/>
              <w:bCs/>
              <w:color w:val="000000"/>
              <w:sz w:val="24"/>
              <w:szCs w:val="24"/>
            </w:rPr>
            <w:t>). As dores apresentadas por pacientes com doença vascular periférica podem ser desde claudicação intermitente ou mesmo dor, quando o membro inferior estiver em repouso, porém muitos apresentam doença vascular periférica assintomática, corroborando a necessidade de se realizar um exame minucioso do portador de DM (</w:t>
          </w:r>
          <w:r w:rsidR="00C4091A">
            <w:rPr>
              <w:rFonts w:ascii="Times New Roman" w:hAnsi="Times New Roman" w:cs="Times New Roman"/>
              <w:bCs/>
              <w:color w:val="000000"/>
              <w:sz w:val="24"/>
              <w:szCs w:val="24"/>
            </w:rPr>
            <w:t>PACE et al, 2002</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Sobre a amputacão, segundo o Ministério da Saúde, pessoas que são portadoras de DM tem um risco 15 vezes maior de amputação quando comparados aos não diabéticos, e estima-se que cerca de cinquenta por cento das amputações não traumáticas em membros inferiores sejam atribuídas a complicações dessa patologia (</w:t>
          </w:r>
          <w:r w:rsidR="00C4091A">
            <w:rPr>
              <w:rFonts w:ascii="Times New Roman" w:hAnsi="Times New Roman" w:cs="Times New Roman"/>
              <w:bCs/>
              <w:color w:val="000000"/>
              <w:sz w:val="24"/>
              <w:szCs w:val="24"/>
            </w:rPr>
            <w:t>MINISTÉRIO DA SAÚDE, 2001b</w:t>
          </w:r>
          <w:r w:rsidRPr="00437573">
            <w:rPr>
              <w:rFonts w:ascii="Times New Roman" w:hAnsi="Times New Roman" w:cs="Times New Roman"/>
              <w:bCs/>
              <w:color w:val="000000"/>
              <w:sz w:val="24"/>
              <w:szCs w:val="24"/>
            </w:rPr>
            <w:t>). Reiber</w:t>
          </w:r>
          <w:r w:rsidR="00C4091A">
            <w:rPr>
              <w:rFonts w:ascii="Times New Roman" w:hAnsi="Times New Roman" w:cs="Times New Roman"/>
              <w:bCs/>
              <w:color w:val="000000"/>
              <w:sz w:val="24"/>
              <w:szCs w:val="24"/>
            </w:rPr>
            <w:t xml:space="preserve"> (2002)</w:t>
          </w:r>
          <w:r w:rsidRPr="00437573">
            <w:rPr>
              <w:rFonts w:ascii="Times New Roman" w:hAnsi="Times New Roman" w:cs="Times New Roman"/>
              <w:bCs/>
              <w:color w:val="000000"/>
              <w:sz w:val="24"/>
              <w:szCs w:val="24"/>
            </w:rPr>
            <w:t xml:space="preserve"> afirma que transcorrido um período de três anos após uma amputação de membros, a porcentagem de sobrevida é de 50% e no prazo de cinco anos, o índice de mortalidade é de 39 a 68%.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 Consenso Internacional do Pé Diabético afirma que a perda da sensibilidade é o principal fator predisponente para o desenvolvimento de úlceras nos pés. Portanto, a realização do exame neurológico dos pés de todos os pacientes é obrigatória (</w:t>
          </w:r>
          <w:r w:rsidR="00C4091A">
            <w:rPr>
              <w:rFonts w:ascii="Times New Roman" w:hAnsi="Times New Roman" w:cs="Times New Roman"/>
              <w:bCs/>
              <w:color w:val="000000"/>
              <w:sz w:val="24"/>
              <w:szCs w:val="24"/>
            </w:rPr>
            <w:t>IDF, 200</w:t>
          </w:r>
          <w:r w:rsidR="008B4119">
            <w:rPr>
              <w:rFonts w:ascii="Times New Roman" w:hAnsi="Times New Roman" w:cs="Times New Roman"/>
              <w:bCs/>
              <w:color w:val="000000"/>
              <w:sz w:val="24"/>
              <w:szCs w:val="24"/>
            </w:rPr>
            <w:t>7</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 neuropatia periférica, pode ser considerada como a mais comum e complexa das complicações a longo prazo  do diabetes. Segundo o Ministério da Saúde, ela está presente em 8 a 12% dos pacientes diabéticos do tipo</w:t>
          </w:r>
          <w:r w:rsidR="008B59C2">
            <w:rPr>
              <w:rFonts w:ascii="Times New Roman" w:hAnsi="Times New Roman" w:cs="Times New Roman"/>
              <w:bCs/>
              <w:color w:val="000000"/>
              <w:sz w:val="24"/>
              <w:szCs w:val="24"/>
            </w:rPr>
            <w:t xml:space="preserve"> 2</w:t>
          </w:r>
          <w:r w:rsidRPr="00437573">
            <w:rPr>
              <w:rFonts w:ascii="Times New Roman" w:hAnsi="Times New Roman" w:cs="Times New Roman"/>
              <w:bCs/>
              <w:color w:val="000000"/>
              <w:sz w:val="24"/>
              <w:szCs w:val="24"/>
            </w:rPr>
            <w:t xml:space="preserve"> quando do diagnóstico da </w:t>
          </w:r>
          <w:r w:rsidRPr="00437573">
            <w:rPr>
              <w:rFonts w:ascii="Times New Roman" w:hAnsi="Times New Roman" w:cs="Times New Roman"/>
              <w:bCs/>
              <w:color w:val="000000"/>
              <w:sz w:val="24"/>
              <w:szCs w:val="24"/>
            </w:rPr>
            <w:lastRenderedPageBreak/>
            <w:t>doença e em 50 a 60% dos pacientes após 20 a 25 anos da doença (</w:t>
          </w:r>
          <w:r w:rsidR="00C4091A">
            <w:rPr>
              <w:rFonts w:ascii="Times New Roman" w:hAnsi="Times New Roman" w:cs="Times New Roman"/>
              <w:bCs/>
              <w:color w:val="000000"/>
              <w:sz w:val="24"/>
              <w:szCs w:val="24"/>
            </w:rPr>
            <w:t>MINISTÉRIO DA SAÚDE, 2001b</w:t>
          </w:r>
          <w:r w:rsidRPr="00437573">
            <w:rPr>
              <w:rFonts w:ascii="Times New Roman" w:hAnsi="Times New Roman" w:cs="Times New Roman"/>
              <w:bCs/>
              <w:color w:val="000000"/>
              <w:sz w:val="24"/>
              <w:szCs w:val="24"/>
            </w:rPr>
            <w:t>). A neuropatia diabética está diretamente relacionada ao mau controle glicêmico e à duração da doença, tendo como fatores agravantes o alcoolismo, idade, tabagismo e a hipertensão arterial (</w:t>
          </w:r>
          <w:r w:rsidR="00C4091A" w:rsidRPr="00437573">
            <w:rPr>
              <w:rFonts w:ascii="Times New Roman" w:hAnsi="Times New Roman" w:cs="Times New Roman"/>
              <w:bCs/>
              <w:color w:val="000000"/>
              <w:sz w:val="24"/>
              <w:szCs w:val="24"/>
            </w:rPr>
            <w:t>(</w:t>
          </w:r>
          <w:r w:rsidR="00C4091A">
            <w:rPr>
              <w:rFonts w:ascii="Times New Roman" w:hAnsi="Times New Roman" w:cs="Times New Roman"/>
              <w:bCs/>
              <w:color w:val="000000"/>
              <w:sz w:val="24"/>
              <w:szCs w:val="24"/>
            </w:rPr>
            <w:t>MINISTÉRIO DA SAÚDE, 2001b</w:t>
          </w:r>
          <w:r w:rsidR="00C4091A" w:rsidRPr="0043757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Afeta insidiosa e simetricamente ambos os lados do corpo e pode se ampliar progressivamente em direção proximal (</w:t>
          </w:r>
          <w:r w:rsidR="00C4091A" w:rsidRPr="00437573">
            <w:rPr>
              <w:rFonts w:ascii="Times New Roman" w:hAnsi="Times New Roman" w:cs="Times New Roman"/>
              <w:bCs/>
              <w:color w:val="000000"/>
              <w:sz w:val="24"/>
              <w:szCs w:val="24"/>
            </w:rPr>
            <w:t>(</w:t>
          </w:r>
          <w:r w:rsidR="00C4091A">
            <w:rPr>
              <w:rFonts w:ascii="Times New Roman" w:hAnsi="Times New Roman" w:cs="Times New Roman"/>
              <w:bCs/>
              <w:color w:val="000000"/>
              <w:sz w:val="24"/>
              <w:szCs w:val="24"/>
            </w:rPr>
            <w:t>MINISTÉRIO DA SAÚDE, 2001</w:t>
          </w:r>
          <w:r w:rsidRPr="00437573">
            <w:rPr>
              <w:rFonts w:ascii="Times New Roman" w:hAnsi="Times New Roman" w:cs="Times New Roman"/>
              <w:bCs/>
              <w:color w:val="000000"/>
              <w:sz w:val="24"/>
              <w:szCs w:val="24"/>
            </w:rPr>
            <w:t>).</w:t>
          </w:r>
        </w:p>
        <w:p w:rsidR="00F47F59" w:rsidRPr="00437573" w:rsidRDefault="003E7B45" w:rsidP="005657FB">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A n</w:t>
          </w:r>
          <w:r w:rsidR="00F47F59" w:rsidRPr="00437573">
            <w:rPr>
              <w:rFonts w:ascii="Times New Roman" w:hAnsi="Times New Roman" w:cs="Times New Roman"/>
              <w:bCs/>
              <w:color w:val="000000"/>
              <w:sz w:val="24"/>
              <w:szCs w:val="24"/>
            </w:rPr>
            <w:t xml:space="preserve">europatia </w:t>
          </w:r>
          <w:r>
            <w:rPr>
              <w:rFonts w:ascii="Times New Roman" w:hAnsi="Times New Roman" w:cs="Times New Roman"/>
              <w:bCs/>
              <w:color w:val="000000"/>
              <w:sz w:val="24"/>
              <w:szCs w:val="24"/>
            </w:rPr>
            <w:t>e</w:t>
          </w:r>
          <w:r w:rsidR="00F47F59" w:rsidRPr="00437573">
            <w:rPr>
              <w:rFonts w:ascii="Times New Roman" w:hAnsi="Times New Roman" w:cs="Times New Roman"/>
              <w:bCs/>
              <w:color w:val="000000"/>
              <w:sz w:val="24"/>
              <w:szCs w:val="24"/>
            </w:rPr>
            <w:t>stava presente em 69,7% dos pesquisados</w:t>
          </w:r>
          <w:r>
            <w:rPr>
              <w:rFonts w:ascii="Times New Roman" w:hAnsi="Times New Roman" w:cs="Times New Roman"/>
              <w:bCs/>
              <w:color w:val="000000"/>
              <w:sz w:val="24"/>
              <w:szCs w:val="24"/>
            </w:rPr>
            <w:t xml:space="preserve"> no estudo</w:t>
          </w:r>
          <w:r w:rsidR="00F47F59" w:rsidRPr="00437573">
            <w:rPr>
              <w:rFonts w:ascii="Times New Roman" w:hAnsi="Times New Roman" w:cs="Times New Roman"/>
              <w:bCs/>
              <w:color w:val="000000"/>
              <w:sz w:val="24"/>
              <w:szCs w:val="24"/>
            </w:rPr>
            <w:t>. O comprometimento dos nervos sensitivos responsáveis pela sensibilidade dolorosa, térmica e do tato grosseiro não discriminativo (sistema exteroceptivo somático), ocasionam alterações objetivas de diminuição ou ausência da sensibilidade dolorosa e diminuição da sensibilidade térmica deixando os pacientes potencialmente susceptíveis a traumas mecânicos, térmicos e químicos. Quando existe comprometimento dos nervos sensitivos responsáveis pela sensibilidade vibratória, pressão dolorosa profunda, localização e discriminação táteis (sistema proprioceptivo ou da sensibilidade profunda), os pacientes podem perder a sensibilidade dolorosa profunda e apresentar dificuldade em identificar a posição dos dedos, a sensação vibratória e em fazer discriminações táteis (</w:t>
          </w:r>
          <w:r w:rsidR="00C4091A">
            <w:rPr>
              <w:rFonts w:ascii="Times New Roman" w:hAnsi="Times New Roman" w:cs="Times New Roman"/>
              <w:bCs/>
              <w:color w:val="000000"/>
              <w:sz w:val="24"/>
              <w:szCs w:val="24"/>
            </w:rPr>
            <w:t>IDF, 2007</w:t>
          </w:r>
          <w:r w:rsidR="00F47F59" w:rsidRPr="00437573">
            <w:rPr>
              <w:rFonts w:ascii="Times New Roman" w:hAnsi="Times New Roman" w:cs="Times New Roman"/>
              <w:bCs/>
              <w:color w:val="000000"/>
              <w:sz w:val="24"/>
              <w:szCs w:val="24"/>
            </w:rPr>
            <w:t>).</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Estudos vêm destacando a importância dos profissionais de saúde avaliarem os pés dos pacientes com diabetes de forma minuciosa e com frequência regular, bem como, desenvolverem atividades educativas para o seu melhor auto cuidado, aliado a bom controle glicêmico (</w:t>
          </w:r>
          <w:r w:rsidR="00C4091A">
            <w:rPr>
              <w:rFonts w:ascii="Times New Roman" w:hAnsi="Times New Roman" w:cs="Times New Roman"/>
              <w:bCs/>
              <w:color w:val="000000"/>
              <w:sz w:val="24"/>
              <w:szCs w:val="24"/>
            </w:rPr>
            <w:t>PEDROSA et al</w:t>
          </w:r>
          <w:r w:rsidR="003E7B45">
            <w:rPr>
              <w:rFonts w:ascii="Times New Roman" w:hAnsi="Times New Roman" w:cs="Times New Roman"/>
              <w:bCs/>
              <w:color w:val="000000"/>
              <w:sz w:val="24"/>
              <w:szCs w:val="24"/>
            </w:rPr>
            <w:t xml:space="preserve">, </w:t>
          </w:r>
          <w:r w:rsidR="00C4091A">
            <w:rPr>
              <w:rFonts w:ascii="Times New Roman" w:hAnsi="Times New Roman" w:cs="Times New Roman"/>
              <w:bCs/>
              <w:color w:val="000000"/>
              <w:sz w:val="24"/>
              <w:szCs w:val="24"/>
            </w:rPr>
            <w:t>1998</w:t>
          </w:r>
          <w:r w:rsidRPr="00437573">
            <w:rPr>
              <w:rFonts w:ascii="Times New Roman" w:hAnsi="Times New Roman" w:cs="Times New Roman"/>
              <w:bCs/>
              <w:color w:val="000000"/>
              <w:sz w:val="24"/>
              <w:szCs w:val="24"/>
            </w:rPr>
            <w:t>) .</w:t>
          </w:r>
        </w:p>
        <w:p w:rsidR="008C1E31"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De acordo com o exposto acima, e por saber que, infelizmente, grande parte dos pacientes não são submetidos ao exame físico dos pés, e se considerarmos que os pacientes diabéticos hospitalizados tendem a ser mais velhos e ter mais comorbidades, o </w:t>
          </w:r>
          <w:r w:rsidRPr="00437573">
            <w:rPr>
              <w:rFonts w:ascii="Times New Roman" w:hAnsi="Times New Roman" w:cs="Times New Roman"/>
              <w:bCs/>
              <w:color w:val="000000"/>
              <w:sz w:val="24"/>
              <w:szCs w:val="24"/>
            </w:rPr>
            <w:lastRenderedPageBreak/>
            <w:t xml:space="preserve">rastreamento nesses pacientes deveria ser rotina nas enfermarias. É desapontador constatar que essa não é a realidade, já que a identificação precoce de alterações pode prevenir sua progressão e complicações decorrentes da doença. Logo, o rastreio para o </w:t>
          </w:r>
          <w:bookmarkStart w:id="0" w:name="_GoBack"/>
          <w:r w:rsidRPr="00437573">
            <w:rPr>
              <w:rFonts w:ascii="Times New Roman" w:hAnsi="Times New Roman" w:cs="Times New Roman"/>
              <w:bCs/>
              <w:color w:val="000000"/>
              <w:sz w:val="24"/>
              <w:szCs w:val="24"/>
            </w:rPr>
            <w:t>pé diabético, torna-se fundamental, e capaz de levar a instituição a medidas preventivas.</w:t>
          </w:r>
        </w:p>
        <w:bookmarkEnd w:id="0"/>
        <w:p w:rsidR="004B1848" w:rsidRDefault="004B1848" w:rsidP="005657FB">
          <w:pPr>
            <w:spacing w:line="480" w:lineRule="auto"/>
            <w:jc w:val="left"/>
            <w:rPr>
              <w:rFonts w:ascii="Times New Roman" w:hAnsi="Times New Roman" w:cs="Times New Roman"/>
              <w:bCs/>
              <w:color w:val="000000"/>
              <w:sz w:val="24"/>
              <w:szCs w:val="24"/>
            </w:rPr>
          </w:pPr>
        </w:p>
        <w:p w:rsidR="00EB7374" w:rsidRPr="00437573" w:rsidRDefault="00EB7374" w:rsidP="005657FB">
          <w:pPr>
            <w:spacing w:line="480" w:lineRule="auto"/>
            <w:jc w:val="left"/>
            <w:rPr>
              <w:rFonts w:ascii="Times New Roman" w:hAnsi="Times New Roman" w:cs="Times New Roman"/>
              <w:bCs/>
              <w:color w:val="000000"/>
              <w:sz w:val="24"/>
              <w:szCs w:val="24"/>
            </w:rPr>
          </w:pPr>
        </w:p>
        <w:p w:rsidR="008C1E31" w:rsidRPr="00150BA9" w:rsidRDefault="008C1E31"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CONCLUSÃO</w:t>
          </w:r>
        </w:p>
        <w:p w:rsidR="00EB7374" w:rsidRDefault="00EB7374" w:rsidP="005657FB">
          <w:pPr>
            <w:spacing w:line="480" w:lineRule="auto"/>
            <w:jc w:val="left"/>
            <w:rPr>
              <w:rFonts w:ascii="Times New Roman" w:hAnsi="Times New Roman" w:cs="Times New Roman"/>
              <w:bCs/>
              <w:color w:val="000000"/>
              <w:sz w:val="24"/>
              <w:szCs w:val="24"/>
            </w:rPr>
          </w:pPr>
        </w:p>
        <w:p w:rsidR="008C1E31" w:rsidRPr="00437573" w:rsidRDefault="008C1E3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Evidenciamos elevada frequência de alterações neurovasculares em membros inferiores dos pacientes diabéticos internados e observamos a importância da avaliação periódica dos pés, não apenas pela equipe de saúde, mas também pelo paciente e seus familiares, visando evitar complicações mais graves, como amputações, piora da qualidade de vida e aumento do custo para saúde pública por tais alterações.</w:t>
          </w:r>
        </w:p>
        <w:p w:rsidR="00DE1A45" w:rsidRDefault="00DE1A45" w:rsidP="00DE1A45">
          <w:pPr>
            <w:spacing w:line="480" w:lineRule="auto"/>
            <w:ind w:firstLine="0"/>
            <w:rPr>
              <w:rFonts w:ascii="Times New Roman" w:hAnsi="Times New Roman" w:cs="Times New Roman"/>
              <w:bCs/>
              <w:color w:val="000000"/>
              <w:sz w:val="24"/>
              <w:szCs w:val="24"/>
              <w:lang w:val="en-US"/>
            </w:rPr>
          </w:pPr>
        </w:p>
        <w:p w:rsidR="00DE1A45" w:rsidRDefault="00DE1A45" w:rsidP="00DE1A45">
          <w:pPr>
            <w:spacing w:line="480" w:lineRule="auto"/>
            <w:ind w:firstLine="0"/>
            <w:rPr>
              <w:rFonts w:ascii="Times New Roman" w:hAnsi="Times New Roman" w:cs="Times New Roman"/>
              <w:bCs/>
              <w:color w:val="000000"/>
              <w:sz w:val="24"/>
              <w:szCs w:val="24"/>
              <w:lang w:val="en-US"/>
            </w:rPr>
          </w:pPr>
        </w:p>
        <w:p w:rsidR="00DE1A45" w:rsidRPr="00DE1A45" w:rsidRDefault="00DE1A45" w:rsidP="00DE1A45">
          <w:pPr>
            <w:spacing w:line="480" w:lineRule="auto"/>
            <w:ind w:firstLine="0"/>
            <w:rPr>
              <w:rFonts w:ascii="Times New Roman" w:hAnsi="Times New Roman" w:cs="Times New Roman"/>
              <w:color w:val="212121"/>
              <w:sz w:val="24"/>
              <w:szCs w:val="24"/>
              <w:shd w:val="clear" w:color="auto" w:fill="FFFFFF"/>
            </w:rPr>
          </w:pPr>
          <w:r>
            <w:br/>
          </w:r>
          <w:r w:rsidRPr="00DE1A45">
            <w:rPr>
              <w:rFonts w:ascii="Times New Roman" w:hAnsi="Times New Roman" w:cs="Times New Roman"/>
              <w:color w:val="212121"/>
              <w:sz w:val="24"/>
              <w:szCs w:val="24"/>
              <w:shd w:val="clear" w:color="auto" w:fill="FFFFFF"/>
            </w:rPr>
            <w:t>Routine evaluation of diabetic foot and its importance in the prevention of complications</w:t>
          </w:r>
        </w:p>
        <w:p w:rsidR="00DE1A45" w:rsidRDefault="00DE1A45" w:rsidP="00DE1A45">
          <w:pPr>
            <w:spacing w:line="480" w:lineRule="auto"/>
            <w:ind w:firstLine="0"/>
            <w:rPr>
              <w:rFonts w:ascii="Arial" w:hAnsi="Arial" w:cs="Arial"/>
              <w:color w:val="212121"/>
              <w:shd w:val="clear" w:color="auto" w:fill="FFFFFF"/>
            </w:rPr>
          </w:pPr>
        </w:p>
        <w:p w:rsidR="00DE1A45" w:rsidRPr="00DE1A45" w:rsidRDefault="00DE1A45" w:rsidP="00DE1A45">
          <w:pPr>
            <w:spacing w:line="480" w:lineRule="auto"/>
            <w:ind w:firstLine="0"/>
            <w:rPr>
              <w:rFonts w:ascii="Arial" w:hAnsi="Arial" w:cs="Arial"/>
              <w:color w:val="212121"/>
              <w:shd w:val="clear" w:color="auto" w:fill="FFFFFF"/>
            </w:rPr>
          </w:pPr>
          <w:r>
            <w:rPr>
              <w:rFonts w:ascii="Times New Roman" w:hAnsi="Times New Roman" w:cs="Times New Roman"/>
              <w:bCs/>
              <w:color w:val="000000"/>
              <w:sz w:val="24"/>
              <w:szCs w:val="24"/>
              <w:lang w:val="en-US"/>
            </w:rPr>
            <w:t>ABSTRACT</w:t>
          </w:r>
        </w:p>
        <w:p w:rsidR="00DE1A45" w:rsidRPr="00422595" w:rsidRDefault="00DE1A45" w:rsidP="00DE1A45">
          <w:pPr>
            <w:spacing w:line="480" w:lineRule="auto"/>
            <w:ind w:firstLine="0"/>
            <w:rPr>
              <w:rFonts w:ascii="Times New Roman" w:hAnsi="Times New Roman" w:cs="Times New Roman"/>
              <w:bCs/>
              <w:color w:val="000000"/>
              <w:sz w:val="24"/>
              <w:szCs w:val="24"/>
              <w:lang w:val="en-US"/>
            </w:rPr>
          </w:pPr>
          <w:r w:rsidRPr="00407BBF">
            <w:rPr>
              <w:rFonts w:ascii="Times New Roman" w:hAnsi="Times New Roman" w:cs="Times New Roman"/>
              <w:bCs/>
              <w:color w:val="000000"/>
              <w:sz w:val="24"/>
              <w:szCs w:val="24"/>
              <w:lang w:val="en-US"/>
            </w:rPr>
            <w:t xml:space="preserve">Diabetes mellitus (DM) is associated with the development of macroangiopathic and microangiopathic complications. Epidemiological data indicate that diabetic foot is responsible for up to 70% of non-traumatic amputations in lower limbs. </w:t>
          </w:r>
          <w:r>
            <w:rPr>
              <w:rFonts w:ascii="Times New Roman" w:hAnsi="Times New Roman" w:cs="Times New Roman"/>
              <w:bCs/>
              <w:color w:val="000000"/>
              <w:sz w:val="24"/>
              <w:szCs w:val="24"/>
              <w:lang w:val="en-US"/>
            </w:rPr>
            <w:t>We aimed to identify the frequency</w:t>
          </w:r>
          <w:r w:rsidRPr="00407BBF">
            <w:rPr>
              <w:rFonts w:ascii="Times New Roman" w:hAnsi="Times New Roman" w:cs="Times New Roman"/>
              <w:bCs/>
              <w:color w:val="000000"/>
              <w:sz w:val="24"/>
              <w:szCs w:val="24"/>
              <w:lang w:val="en-US"/>
            </w:rPr>
            <w:t xml:space="preserve"> of vascular and neurological alterations </w:t>
          </w:r>
          <w:r>
            <w:rPr>
              <w:rFonts w:ascii="Times New Roman" w:hAnsi="Times New Roman" w:cs="Times New Roman"/>
              <w:bCs/>
              <w:color w:val="000000"/>
              <w:sz w:val="24"/>
              <w:szCs w:val="24"/>
              <w:lang w:val="en-US"/>
            </w:rPr>
            <w:t>o</w:t>
          </w:r>
          <w:r w:rsidRPr="00407BBF">
            <w:rPr>
              <w:rFonts w:ascii="Times New Roman" w:hAnsi="Times New Roman" w:cs="Times New Roman"/>
              <w:bCs/>
              <w:color w:val="000000"/>
              <w:sz w:val="24"/>
              <w:szCs w:val="24"/>
              <w:lang w:val="en-US"/>
            </w:rPr>
            <w:t xml:space="preserve">n examination of feet in </w:t>
          </w:r>
          <w:r>
            <w:rPr>
              <w:rFonts w:ascii="Times New Roman" w:hAnsi="Times New Roman" w:cs="Times New Roman"/>
              <w:bCs/>
              <w:color w:val="000000"/>
              <w:sz w:val="24"/>
              <w:szCs w:val="24"/>
              <w:lang w:val="en-US"/>
            </w:rPr>
            <w:t xml:space="preserve">hospitalized diabetic patients. </w:t>
          </w:r>
          <w:r w:rsidRPr="00407BBF">
            <w:rPr>
              <w:rFonts w:ascii="Times New Roman" w:hAnsi="Times New Roman" w:cs="Times New Roman"/>
              <w:bCs/>
              <w:color w:val="000000"/>
              <w:sz w:val="24"/>
              <w:szCs w:val="24"/>
              <w:lang w:val="en-US"/>
            </w:rPr>
            <w:t xml:space="preserve">A cross-sectional descriptive study </w:t>
          </w:r>
          <w:r>
            <w:rPr>
              <w:rFonts w:ascii="Times New Roman" w:hAnsi="Times New Roman" w:cs="Times New Roman"/>
              <w:bCs/>
              <w:color w:val="000000"/>
              <w:sz w:val="24"/>
              <w:szCs w:val="24"/>
              <w:lang w:val="en-US"/>
            </w:rPr>
            <w:t xml:space="preserve">was </w:t>
          </w:r>
          <w:r w:rsidRPr="00407BBF">
            <w:rPr>
              <w:rFonts w:ascii="Times New Roman" w:hAnsi="Times New Roman" w:cs="Times New Roman"/>
              <w:bCs/>
              <w:color w:val="000000"/>
              <w:sz w:val="24"/>
              <w:szCs w:val="24"/>
              <w:lang w:val="en-US"/>
            </w:rPr>
            <w:t xml:space="preserve">performed at </w:t>
          </w:r>
          <w:r w:rsidRPr="00407BBF">
            <w:rPr>
              <w:rFonts w:ascii="Times New Roman" w:hAnsi="Times New Roman" w:cs="Times New Roman"/>
              <w:bCs/>
              <w:color w:val="000000"/>
              <w:sz w:val="24"/>
              <w:szCs w:val="24"/>
              <w:lang w:val="en-US"/>
            </w:rPr>
            <w:lastRenderedPageBreak/>
            <w:t xml:space="preserve">HU/UFJF from August/2015 to August/2016. </w:t>
          </w:r>
          <w:r>
            <w:rPr>
              <w:rFonts w:ascii="Times New Roman" w:hAnsi="Times New Roman" w:cs="Times New Roman"/>
              <w:bCs/>
              <w:color w:val="000000"/>
              <w:sz w:val="24"/>
              <w:szCs w:val="24"/>
              <w:lang w:val="en-US"/>
            </w:rPr>
            <w:t>P</w:t>
          </w:r>
          <w:r w:rsidRPr="00407BBF">
            <w:rPr>
              <w:rFonts w:ascii="Times New Roman" w:hAnsi="Times New Roman" w:cs="Times New Roman"/>
              <w:bCs/>
              <w:color w:val="000000"/>
              <w:sz w:val="24"/>
              <w:szCs w:val="24"/>
              <w:lang w:val="en-US"/>
            </w:rPr>
            <w:t>atients underwent physical examination of the feet, which included inspection and palpation of skin, nails, subcutaneous tissue, palpation of the tibial artery pulses, and evaluation of plantar, vibratory and painful sensitiviti</w:t>
          </w:r>
          <w:r>
            <w:rPr>
              <w:rFonts w:ascii="Times New Roman" w:hAnsi="Times New Roman" w:cs="Times New Roman"/>
              <w:bCs/>
              <w:color w:val="000000"/>
              <w:sz w:val="24"/>
              <w:szCs w:val="24"/>
              <w:lang w:val="en-US"/>
            </w:rPr>
            <w:t>es and aquileu reflex. Mean age o</w:t>
          </w:r>
          <w:r w:rsidRPr="00407BBF">
            <w:rPr>
              <w:rFonts w:ascii="Times New Roman" w:hAnsi="Times New Roman" w:cs="Times New Roman"/>
              <w:bCs/>
              <w:color w:val="000000"/>
              <w:sz w:val="24"/>
              <w:szCs w:val="24"/>
              <w:lang w:val="en-US"/>
            </w:rPr>
            <w:t xml:space="preserve">f the 76 patients examined (47F: 29H) was 60.7 ± 13.48 years. </w:t>
          </w:r>
          <w:r>
            <w:rPr>
              <w:rFonts w:ascii="Times New Roman" w:hAnsi="Times New Roman" w:cs="Times New Roman"/>
              <w:bCs/>
              <w:color w:val="000000"/>
              <w:sz w:val="24"/>
              <w:szCs w:val="24"/>
              <w:lang w:val="en-US"/>
            </w:rPr>
            <w:t xml:space="preserve">Between </w:t>
          </w:r>
          <w:r w:rsidRPr="00407BBF">
            <w:rPr>
              <w:rFonts w:ascii="Times New Roman" w:hAnsi="Times New Roman" w:cs="Times New Roman"/>
              <w:bCs/>
              <w:color w:val="000000"/>
              <w:sz w:val="24"/>
              <w:szCs w:val="24"/>
              <w:lang w:val="en-US"/>
            </w:rPr>
            <w:t xml:space="preserve">these, 49 (64.4%) were overweight/obese (BMI 28.57 ± 6.26). The time of </w:t>
          </w:r>
          <w:r>
            <w:rPr>
              <w:rFonts w:ascii="Times New Roman" w:hAnsi="Times New Roman" w:cs="Times New Roman"/>
              <w:bCs/>
              <w:color w:val="000000"/>
              <w:sz w:val="24"/>
              <w:szCs w:val="24"/>
              <w:lang w:val="en-US"/>
            </w:rPr>
            <w:t>length</w:t>
          </w:r>
          <w:r w:rsidRPr="00407BBF">
            <w:rPr>
              <w:rFonts w:ascii="Times New Roman" w:hAnsi="Times New Roman" w:cs="Times New Roman"/>
              <w:bCs/>
              <w:color w:val="000000"/>
              <w:sz w:val="24"/>
              <w:szCs w:val="24"/>
              <w:lang w:val="en-US"/>
            </w:rPr>
            <w:t xml:space="preserve"> of DM was 9.5 years ± 7.57. Association with smoking was present in 36 (47.3%) patients, although 29 (38.1%) had already abandoned addiction. Association with alcoholism </w:t>
          </w:r>
          <w:r>
            <w:rPr>
              <w:rFonts w:ascii="Times New Roman" w:hAnsi="Times New Roman" w:cs="Times New Roman"/>
              <w:bCs/>
              <w:color w:val="000000"/>
              <w:sz w:val="24"/>
              <w:szCs w:val="24"/>
              <w:lang w:val="en-US"/>
            </w:rPr>
            <w:t xml:space="preserve">was found </w:t>
          </w:r>
          <w:r w:rsidRPr="00407BBF">
            <w:rPr>
              <w:rFonts w:ascii="Times New Roman" w:hAnsi="Times New Roman" w:cs="Times New Roman"/>
              <w:bCs/>
              <w:color w:val="000000"/>
              <w:sz w:val="24"/>
              <w:szCs w:val="24"/>
              <w:lang w:val="en-US"/>
            </w:rPr>
            <w:t xml:space="preserve">in 29 (38.1%) patients, although 23 (30.2%) </w:t>
          </w:r>
          <w:r>
            <w:rPr>
              <w:rFonts w:ascii="Times New Roman" w:hAnsi="Times New Roman" w:cs="Times New Roman"/>
              <w:bCs/>
              <w:color w:val="000000"/>
              <w:sz w:val="24"/>
              <w:szCs w:val="24"/>
              <w:lang w:val="en-US"/>
            </w:rPr>
            <w:t xml:space="preserve">were </w:t>
          </w:r>
          <w:r w:rsidRPr="00407BBF">
            <w:rPr>
              <w:rFonts w:ascii="Times New Roman" w:hAnsi="Times New Roman" w:cs="Times New Roman"/>
              <w:bCs/>
              <w:color w:val="000000"/>
              <w:sz w:val="24"/>
              <w:szCs w:val="24"/>
              <w:lang w:val="en-US"/>
            </w:rPr>
            <w:t>already considered ex-</w:t>
          </w:r>
          <w:r>
            <w:rPr>
              <w:rFonts w:ascii="Times New Roman" w:hAnsi="Times New Roman" w:cs="Times New Roman"/>
              <w:bCs/>
              <w:color w:val="000000"/>
              <w:sz w:val="24"/>
              <w:szCs w:val="24"/>
              <w:lang w:val="en-US"/>
            </w:rPr>
            <w:t>a</w:t>
          </w:r>
          <w:r w:rsidRPr="00407BBF">
            <w:rPr>
              <w:rFonts w:ascii="Times New Roman" w:hAnsi="Times New Roman" w:cs="Times New Roman"/>
              <w:bCs/>
              <w:color w:val="000000"/>
              <w:sz w:val="24"/>
              <w:szCs w:val="24"/>
              <w:lang w:val="en-US"/>
            </w:rPr>
            <w:t xml:space="preserve">lcoholics. The most prevalent comorbidity was systemic arterial hypertension, in 61 (80.2%). </w:t>
          </w:r>
          <w:r>
            <w:rPr>
              <w:rFonts w:ascii="Times New Roman" w:hAnsi="Times New Roman" w:cs="Times New Roman"/>
              <w:bCs/>
              <w:color w:val="000000"/>
              <w:sz w:val="24"/>
              <w:szCs w:val="24"/>
              <w:lang w:val="en-US"/>
            </w:rPr>
            <w:t>T</w:t>
          </w:r>
          <w:r w:rsidRPr="00407BBF">
            <w:rPr>
              <w:rFonts w:ascii="Times New Roman" w:hAnsi="Times New Roman" w:cs="Times New Roman"/>
              <w:bCs/>
              <w:color w:val="000000"/>
              <w:sz w:val="24"/>
              <w:szCs w:val="24"/>
              <w:lang w:val="en-US"/>
            </w:rPr>
            <w:t xml:space="preserve">he most common </w:t>
          </w:r>
          <w:r>
            <w:rPr>
              <w:rFonts w:ascii="Times New Roman" w:hAnsi="Times New Roman" w:cs="Times New Roman"/>
              <w:bCs/>
              <w:color w:val="000000"/>
              <w:sz w:val="24"/>
              <w:szCs w:val="24"/>
              <w:lang w:val="en-US"/>
            </w:rPr>
            <w:t>al</w:t>
          </w:r>
          <w:r w:rsidRPr="00407BBF">
            <w:rPr>
              <w:rFonts w:ascii="Times New Roman" w:hAnsi="Times New Roman" w:cs="Times New Roman"/>
              <w:bCs/>
              <w:color w:val="000000"/>
              <w:sz w:val="24"/>
              <w:szCs w:val="24"/>
              <w:lang w:val="en-US"/>
            </w:rPr>
            <w:t>teration in the assessment of foot was neuropathy, present in 53 (69.73%) patients. Reduction of pulses was found in 26 (34.21%), and 5 (6.5%) patients had undergone pr</w:t>
          </w:r>
          <w:r>
            <w:rPr>
              <w:rFonts w:ascii="Times New Roman" w:hAnsi="Times New Roman" w:cs="Times New Roman"/>
              <w:bCs/>
              <w:color w:val="000000"/>
              <w:sz w:val="24"/>
              <w:szCs w:val="24"/>
              <w:lang w:val="en-US"/>
            </w:rPr>
            <w:t xml:space="preserve">evious amputation. </w:t>
          </w:r>
          <w:r w:rsidRPr="00407BBF">
            <w:rPr>
              <w:rFonts w:ascii="Times New Roman" w:hAnsi="Times New Roman" w:cs="Times New Roman"/>
              <w:bCs/>
              <w:color w:val="000000"/>
              <w:sz w:val="24"/>
              <w:szCs w:val="24"/>
              <w:lang w:val="en-US"/>
            </w:rPr>
            <w:t xml:space="preserve">We observed a high frequency of neurovascular changes in the lower limbs of the patients and observed the importance of periodic evaluation of the feet, </w:t>
          </w:r>
          <w:r>
            <w:rPr>
              <w:rFonts w:ascii="Times New Roman" w:hAnsi="Times New Roman" w:cs="Times New Roman"/>
              <w:bCs/>
              <w:color w:val="000000"/>
              <w:sz w:val="24"/>
              <w:szCs w:val="24"/>
              <w:lang w:val="en-US"/>
            </w:rPr>
            <w:t>in order to</w:t>
          </w:r>
          <w:r w:rsidRPr="00407BBF">
            <w:rPr>
              <w:rFonts w:ascii="Times New Roman" w:hAnsi="Times New Roman" w:cs="Times New Roman"/>
              <w:bCs/>
              <w:color w:val="000000"/>
              <w:sz w:val="24"/>
              <w:szCs w:val="24"/>
              <w:lang w:val="en-US"/>
            </w:rPr>
            <w:t xml:space="preserve"> avoid complications such as amputations, worsening of quality of life and increased cost for public health.</w:t>
          </w:r>
        </w:p>
        <w:p w:rsidR="00DE1A45" w:rsidRPr="00422595" w:rsidRDefault="00DE1A45" w:rsidP="00DE1A45">
          <w:pPr>
            <w:spacing w:line="480" w:lineRule="auto"/>
            <w:ind w:firstLine="0"/>
            <w:rPr>
              <w:rFonts w:ascii="Times New Roman" w:hAnsi="Times New Roman" w:cs="Times New Roman"/>
              <w:bCs/>
              <w:color w:val="000000"/>
              <w:sz w:val="24"/>
              <w:szCs w:val="24"/>
              <w:lang w:val="en-US"/>
            </w:rPr>
          </w:pPr>
        </w:p>
        <w:p w:rsidR="00DE1A45" w:rsidRPr="00422595" w:rsidRDefault="00DE1A45" w:rsidP="00DE1A45">
          <w:pPr>
            <w:spacing w:line="480" w:lineRule="auto"/>
            <w:rPr>
              <w:rFonts w:ascii="Times New Roman" w:hAnsi="Times New Roman" w:cs="Times New Roman"/>
              <w:bCs/>
              <w:color w:val="000000"/>
              <w:sz w:val="24"/>
              <w:szCs w:val="24"/>
              <w:lang w:val="en-US"/>
            </w:rPr>
          </w:pPr>
          <w:r w:rsidRPr="00422595">
            <w:rPr>
              <w:rFonts w:ascii="Times New Roman" w:hAnsi="Times New Roman" w:cs="Times New Roman"/>
              <w:bCs/>
              <w:color w:val="000000"/>
              <w:sz w:val="24"/>
              <w:szCs w:val="24"/>
              <w:lang w:val="en-US"/>
            </w:rPr>
            <w:t xml:space="preserve">Key words: </w:t>
          </w:r>
        </w:p>
        <w:p w:rsidR="00DE1A45" w:rsidRDefault="00DE1A45" w:rsidP="00DE1A45">
          <w:pPr>
            <w:spacing w:line="480" w:lineRule="auto"/>
            <w:rPr>
              <w:rFonts w:ascii="Times New Roman" w:hAnsi="Times New Roman" w:cs="Times New Roman"/>
              <w:bCs/>
              <w:color w:val="000000"/>
              <w:sz w:val="24"/>
              <w:szCs w:val="24"/>
            </w:rPr>
          </w:pPr>
          <w:r w:rsidRPr="00422595">
            <w:rPr>
              <w:rFonts w:ascii="Times New Roman" w:hAnsi="Times New Roman" w:cs="Times New Roman"/>
              <w:bCs/>
              <w:color w:val="000000"/>
              <w:sz w:val="24"/>
              <w:szCs w:val="24"/>
              <w:lang w:val="en-US"/>
            </w:rPr>
            <w:t xml:space="preserve">Diabetes mellitus. Diabetic Foot. </w:t>
          </w:r>
          <w:r>
            <w:rPr>
              <w:rFonts w:ascii="Times New Roman" w:hAnsi="Times New Roman" w:cs="Times New Roman"/>
              <w:bCs/>
              <w:color w:val="000000"/>
              <w:sz w:val="24"/>
              <w:szCs w:val="24"/>
            </w:rPr>
            <w:t>Disease Prevention</w:t>
          </w:r>
        </w:p>
        <w:p w:rsidR="008C1E31" w:rsidRPr="00437573" w:rsidRDefault="008C1E31" w:rsidP="005657FB">
          <w:pPr>
            <w:spacing w:line="480" w:lineRule="auto"/>
            <w:jc w:val="left"/>
            <w:rPr>
              <w:rFonts w:ascii="Times New Roman" w:hAnsi="Times New Roman" w:cs="Times New Roman"/>
              <w:bCs/>
              <w:color w:val="000000"/>
              <w:sz w:val="24"/>
              <w:szCs w:val="24"/>
            </w:rPr>
          </w:pPr>
        </w:p>
        <w:p w:rsidR="00434092" w:rsidRPr="00437573" w:rsidRDefault="00434092" w:rsidP="005657FB">
          <w:pPr>
            <w:spacing w:line="480" w:lineRule="auto"/>
            <w:jc w:val="left"/>
            <w:rPr>
              <w:rFonts w:ascii="Times New Roman" w:hAnsi="Times New Roman" w:cs="Times New Roman"/>
              <w:bCs/>
              <w:color w:val="000000"/>
              <w:sz w:val="24"/>
              <w:szCs w:val="24"/>
            </w:rPr>
          </w:pPr>
        </w:p>
        <w:p w:rsidR="00E76695" w:rsidRDefault="000C62E1" w:rsidP="005657FB">
          <w:p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 xml:space="preserve">REFERÊNCIAS </w:t>
          </w:r>
        </w:p>
        <w:p w:rsidR="00150BA9" w:rsidRPr="005F248C" w:rsidRDefault="00150BA9" w:rsidP="005657FB">
          <w:pPr>
            <w:spacing w:line="480" w:lineRule="auto"/>
            <w:jc w:val="left"/>
            <w:rPr>
              <w:b/>
              <w:bCs/>
              <w:color w:val="000000"/>
              <w:highlight w:val="yellow"/>
            </w:rPr>
          </w:pPr>
        </w:p>
        <w:p w:rsidR="00140C7A" w:rsidRPr="00BC15DC" w:rsidRDefault="00140C7A" w:rsidP="00B80CC9">
          <w:pPr>
            <w:spacing w:line="480" w:lineRule="auto"/>
            <w:ind w:firstLine="0"/>
            <w:jc w:val="left"/>
            <w:rPr>
              <w:rFonts w:ascii="Times New Roman" w:hAnsi="Times New Roman" w:cs="Times New Roman"/>
              <w:bCs/>
              <w:color w:val="000000"/>
              <w:sz w:val="24"/>
              <w:szCs w:val="24"/>
              <w:lang w:val="en-US"/>
            </w:rPr>
          </w:pPr>
          <w:r w:rsidRPr="005657FB">
            <w:rPr>
              <w:rFonts w:ascii="Times New Roman" w:hAnsi="Times New Roman" w:cs="Times New Roman"/>
              <w:bCs/>
              <w:color w:val="000000"/>
              <w:sz w:val="24"/>
              <w:szCs w:val="24"/>
              <w:lang w:val="en-US"/>
            </w:rPr>
            <w:t>B</w:t>
          </w:r>
          <w:r w:rsidR="00B80CC9" w:rsidRPr="005657FB">
            <w:rPr>
              <w:rFonts w:ascii="Times New Roman" w:hAnsi="Times New Roman" w:cs="Times New Roman"/>
              <w:bCs/>
              <w:color w:val="000000"/>
              <w:sz w:val="24"/>
              <w:szCs w:val="24"/>
              <w:lang w:val="en-US"/>
            </w:rPr>
            <w:t>OULTON</w:t>
          </w:r>
          <w:r w:rsidR="00B80CC9">
            <w:rPr>
              <w:rFonts w:ascii="Times New Roman" w:hAnsi="Times New Roman" w:cs="Times New Roman"/>
              <w:bCs/>
              <w:color w:val="000000"/>
              <w:sz w:val="24"/>
              <w:szCs w:val="24"/>
              <w:lang w:val="en-US"/>
            </w:rPr>
            <w:t>,</w:t>
          </w:r>
          <w:r w:rsidRPr="005657FB">
            <w:rPr>
              <w:rFonts w:ascii="Times New Roman" w:hAnsi="Times New Roman" w:cs="Times New Roman"/>
              <w:bCs/>
              <w:color w:val="000000"/>
              <w:sz w:val="24"/>
              <w:szCs w:val="24"/>
              <w:lang w:val="en-US"/>
            </w:rPr>
            <w:t xml:space="preserve"> A</w:t>
          </w:r>
          <w:r w:rsidR="00BC15DC">
            <w:rPr>
              <w:rFonts w:ascii="Times New Roman" w:hAnsi="Times New Roman" w:cs="Times New Roman"/>
              <w:bCs/>
              <w:color w:val="000000"/>
              <w:sz w:val="24"/>
              <w:szCs w:val="24"/>
              <w:lang w:val="en-US"/>
            </w:rPr>
            <w:t xml:space="preserve">. </w:t>
          </w:r>
          <w:r w:rsidRPr="005657FB">
            <w:rPr>
              <w:rFonts w:ascii="Times New Roman" w:hAnsi="Times New Roman" w:cs="Times New Roman"/>
              <w:bCs/>
              <w:color w:val="000000"/>
              <w:sz w:val="24"/>
              <w:szCs w:val="24"/>
              <w:lang w:val="en-US"/>
            </w:rPr>
            <w:t>J</w:t>
          </w:r>
          <w:r w:rsidR="00BC15DC">
            <w:rPr>
              <w:rFonts w:ascii="Times New Roman" w:hAnsi="Times New Roman" w:cs="Times New Roman"/>
              <w:bCs/>
              <w:color w:val="000000"/>
              <w:sz w:val="24"/>
              <w:szCs w:val="24"/>
              <w:lang w:val="en-US"/>
            </w:rPr>
            <w:t xml:space="preserve">. </w:t>
          </w:r>
          <w:r w:rsidRPr="005657FB">
            <w:rPr>
              <w:rFonts w:ascii="Times New Roman" w:hAnsi="Times New Roman" w:cs="Times New Roman"/>
              <w:bCs/>
              <w:color w:val="000000"/>
              <w:sz w:val="24"/>
              <w:szCs w:val="24"/>
              <w:lang w:val="en-US"/>
            </w:rPr>
            <w:t xml:space="preserve">M. </w:t>
          </w:r>
          <w:r w:rsidRPr="00140C7A">
            <w:rPr>
              <w:rFonts w:ascii="Times New Roman" w:hAnsi="Times New Roman" w:cs="Times New Roman"/>
              <w:bCs/>
              <w:color w:val="000000"/>
              <w:sz w:val="24"/>
              <w:szCs w:val="24"/>
              <w:lang w:val="en-US"/>
            </w:rPr>
            <w:t xml:space="preserve">The diabetic foot: from art to science. The 18th Camillo Golgi Lecture. </w:t>
          </w:r>
          <w:r w:rsidRPr="001B15AA">
            <w:rPr>
              <w:rFonts w:ascii="Times New Roman" w:hAnsi="Times New Roman" w:cs="Times New Roman"/>
              <w:b/>
              <w:bCs/>
              <w:color w:val="000000"/>
              <w:sz w:val="24"/>
              <w:szCs w:val="24"/>
              <w:lang w:val="en-US"/>
            </w:rPr>
            <w:t>Diabetologia</w:t>
          </w:r>
          <w:r w:rsidRPr="00422595">
            <w:rPr>
              <w:rFonts w:ascii="Times New Roman" w:hAnsi="Times New Roman" w:cs="Times New Roman"/>
              <w:bCs/>
              <w:color w:val="000000"/>
              <w:sz w:val="24"/>
              <w:szCs w:val="24"/>
              <w:lang w:val="en-US"/>
            </w:rPr>
            <w:t xml:space="preserve">. </w:t>
          </w:r>
          <w:r w:rsidR="00BC15DC" w:rsidRPr="00BC15DC">
            <w:rPr>
              <w:rFonts w:ascii="Times New Roman" w:hAnsi="Times New Roman" w:cs="Times New Roman"/>
              <w:bCs/>
              <w:color w:val="000000"/>
              <w:sz w:val="24"/>
              <w:szCs w:val="24"/>
              <w:lang w:val="en-US"/>
            </w:rPr>
            <w:t>v.</w:t>
          </w:r>
          <w:r w:rsidRPr="00BC15DC">
            <w:rPr>
              <w:rFonts w:ascii="Times New Roman" w:hAnsi="Times New Roman" w:cs="Times New Roman"/>
              <w:bCs/>
              <w:color w:val="000000"/>
              <w:sz w:val="24"/>
              <w:szCs w:val="24"/>
              <w:lang w:val="en-US"/>
            </w:rPr>
            <w:t xml:space="preserve"> 47</w:t>
          </w:r>
          <w:r w:rsidR="00BC15DC" w:rsidRPr="00BC15DC">
            <w:rPr>
              <w:rFonts w:ascii="Times New Roman" w:hAnsi="Times New Roman" w:cs="Times New Roman"/>
              <w:bCs/>
              <w:color w:val="000000"/>
              <w:sz w:val="24"/>
              <w:szCs w:val="24"/>
              <w:lang w:val="en-US"/>
            </w:rPr>
            <w:t xml:space="preserve">, p. </w:t>
          </w:r>
          <w:r w:rsidRPr="00BC15DC">
            <w:rPr>
              <w:rFonts w:ascii="Times New Roman" w:hAnsi="Times New Roman" w:cs="Times New Roman"/>
              <w:bCs/>
              <w:color w:val="000000"/>
              <w:sz w:val="24"/>
              <w:szCs w:val="24"/>
              <w:lang w:val="en-US"/>
            </w:rPr>
            <w:t>1343-53</w:t>
          </w:r>
          <w:r w:rsidR="00BC15DC" w:rsidRPr="00BC15DC">
            <w:rPr>
              <w:rFonts w:ascii="Times New Roman" w:hAnsi="Times New Roman" w:cs="Times New Roman"/>
              <w:bCs/>
              <w:color w:val="000000"/>
              <w:sz w:val="24"/>
              <w:szCs w:val="24"/>
              <w:lang w:val="en-US"/>
            </w:rPr>
            <w:t>, 2004.</w:t>
          </w:r>
        </w:p>
        <w:p w:rsidR="00E76695" w:rsidRDefault="00B80CC9" w:rsidP="00B80CC9">
          <w:pPr>
            <w:spacing w:line="480" w:lineRule="auto"/>
            <w:ind w:firstLine="0"/>
            <w:jc w:val="left"/>
            <w:rPr>
              <w:rFonts w:ascii="Times New Roman" w:hAnsi="Times New Roman" w:cs="Times New Roman"/>
              <w:bCs/>
              <w:color w:val="000000"/>
              <w:sz w:val="24"/>
              <w:szCs w:val="24"/>
            </w:rPr>
          </w:pPr>
          <w:r w:rsidRPr="000E2278">
            <w:rPr>
              <w:rFonts w:ascii="Times New Roman" w:hAnsi="Times New Roman" w:cs="Times New Roman"/>
              <w:bCs/>
              <w:color w:val="000000"/>
              <w:sz w:val="24"/>
              <w:szCs w:val="24"/>
              <w:lang w:val="en-US"/>
            </w:rPr>
            <w:lastRenderedPageBreak/>
            <w:t>DAGOGO-JACK</w:t>
          </w:r>
          <w:r>
            <w:rPr>
              <w:rFonts w:ascii="Times New Roman" w:hAnsi="Times New Roman" w:cs="Times New Roman"/>
              <w:bCs/>
              <w:color w:val="000000"/>
              <w:sz w:val="24"/>
              <w:szCs w:val="24"/>
              <w:lang w:val="en-US"/>
            </w:rPr>
            <w:t>,</w:t>
          </w:r>
          <w:r w:rsidRPr="000E2278">
            <w:rPr>
              <w:rFonts w:ascii="Times New Roman" w:hAnsi="Times New Roman" w:cs="Times New Roman"/>
              <w:bCs/>
              <w:color w:val="000000"/>
              <w:sz w:val="24"/>
              <w:szCs w:val="24"/>
              <w:lang w:val="en-US"/>
            </w:rPr>
            <w:t xml:space="preserve"> </w:t>
          </w:r>
          <w:r w:rsidR="00E76695" w:rsidRPr="000E2278">
            <w:rPr>
              <w:rFonts w:ascii="Times New Roman" w:hAnsi="Times New Roman" w:cs="Times New Roman"/>
              <w:bCs/>
              <w:color w:val="000000"/>
              <w:sz w:val="24"/>
              <w:szCs w:val="24"/>
              <w:lang w:val="en-US"/>
            </w:rPr>
            <w:t xml:space="preserve">S. DCCT results and diabetes care in developing countries. </w:t>
          </w:r>
          <w:r w:rsidR="00E76695" w:rsidRPr="001B15AA">
            <w:rPr>
              <w:rFonts w:ascii="Times New Roman" w:hAnsi="Times New Roman" w:cs="Times New Roman"/>
              <w:b/>
              <w:bCs/>
              <w:color w:val="000000"/>
              <w:sz w:val="24"/>
              <w:szCs w:val="24"/>
            </w:rPr>
            <w:t>Diabetes Care</w:t>
          </w:r>
          <w:r w:rsidR="00BC15DC">
            <w:rPr>
              <w:rFonts w:ascii="Times New Roman" w:hAnsi="Times New Roman" w:cs="Times New Roman"/>
              <w:bCs/>
              <w:color w:val="000000"/>
              <w:sz w:val="24"/>
              <w:szCs w:val="24"/>
            </w:rPr>
            <w:t xml:space="preserve">. v. </w:t>
          </w:r>
          <w:r w:rsidR="00E76695" w:rsidRPr="00437573">
            <w:rPr>
              <w:rFonts w:ascii="Times New Roman" w:hAnsi="Times New Roman" w:cs="Times New Roman"/>
              <w:bCs/>
              <w:color w:val="000000"/>
              <w:sz w:val="24"/>
              <w:szCs w:val="24"/>
            </w:rPr>
            <w:t>18</w:t>
          </w:r>
          <w:r w:rsidR="00BC15DC">
            <w:rPr>
              <w:rFonts w:ascii="Times New Roman" w:hAnsi="Times New Roman" w:cs="Times New Roman"/>
              <w:bCs/>
              <w:color w:val="000000"/>
              <w:sz w:val="24"/>
              <w:szCs w:val="24"/>
            </w:rPr>
            <w:t xml:space="preserve">, n. </w:t>
          </w:r>
          <w:r w:rsidR="00E76695" w:rsidRPr="00437573">
            <w:rPr>
              <w:rFonts w:ascii="Times New Roman" w:hAnsi="Times New Roman" w:cs="Times New Roman"/>
              <w:bCs/>
              <w:color w:val="000000"/>
              <w:sz w:val="24"/>
              <w:szCs w:val="24"/>
            </w:rPr>
            <w:t>3</w:t>
          </w:r>
          <w:r w:rsidR="00BC15DC">
            <w:rPr>
              <w:rFonts w:ascii="Times New Roman" w:hAnsi="Times New Roman" w:cs="Times New Roman"/>
              <w:bCs/>
              <w:color w:val="000000"/>
              <w:sz w:val="24"/>
              <w:szCs w:val="24"/>
            </w:rPr>
            <w:t xml:space="preserve">, p. </w:t>
          </w:r>
          <w:r w:rsidR="00E76695" w:rsidRPr="00437573">
            <w:rPr>
              <w:rFonts w:ascii="Times New Roman" w:hAnsi="Times New Roman" w:cs="Times New Roman"/>
              <w:bCs/>
              <w:color w:val="000000"/>
              <w:sz w:val="24"/>
              <w:szCs w:val="24"/>
            </w:rPr>
            <w:t>416-7</w:t>
          </w:r>
          <w:r w:rsidR="00BC15DC">
            <w:rPr>
              <w:rFonts w:ascii="Times New Roman" w:hAnsi="Times New Roman" w:cs="Times New Roman"/>
              <w:bCs/>
              <w:color w:val="000000"/>
              <w:sz w:val="24"/>
              <w:szCs w:val="24"/>
            </w:rPr>
            <w:t>, 1995</w:t>
          </w:r>
        </w:p>
        <w:p w:rsidR="000B3F2E" w:rsidRDefault="000B3F2E" w:rsidP="00B80CC9">
          <w:pPr>
            <w:spacing w:line="480" w:lineRule="auto"/>
            <w:ind w:firstLine="0"/>
            <w:jc w:val="left"/>
            <w:rPr>
              <w:rFonts w:ascii="Times New Roman" w:hAnsi="Times New Roman" w:cs="Times New Roman"/>
              <w:bCs/>
              <w:color w:val="000000"/>
              <w:sz w:val="24"/>
              <w:szCs w:val="24"/>
            </w:rPr>
          </w:pPr>
          <w:r w:rsidRPr="00534D62">
            <w:rPr>
              <w:rFonts w:ascii="Times New Roman" w:hAnsi="Times New Roman" w:cs="Times New Roman"/>
              <w:bCs/>
              <w:color w:val="000000"/>
              <w:sz w:val="24"/>
              <w:szCs w:val="24"/>
            </w:rPr>
            <w:t>Diretrizes da Sociedade Brasileira de Diabetes: 2015-2016</w:t>
          </w:r>
          <w:r w:rsidRPr="00437573">
            <w:rPr>
              <w:rFonts w:ascii="Times New Roman" w:hAnsi="Times New Roman" w:cs="Times New Roman"/>
              <w:bCs/>
              <w:color w:val="000000"/>
              <w:sz w:val="24"/>
              <w:szCs w:val="24"/>
            </w:rPr>
            <w:t xml:space="preserve">/ Sociedade Brasileira de Diabetes; São Paulo: AC </w:t>
          </w:r>
          <w:r>
            <w:rPr>
              <w:rFonts w:ascii="Times New Roman" w:hAnsi="Times New Roman" w:cs="Times New Roman"/>
              <w:bCs/>
              <w:color w:val="000000"/>
              <w:sz w:val="24"/>
              <w:szCs w:val="24"/>
            </w:rPr>
            <w:t>Farmacêutica, 2016</w:t>
          </w:r>
          <w:r w:rsidR="001B15AA">
            <w:rPr>
              <w:rFonts w:ascii="Times New Roman" w:hAnsi="Times New Roman" w:cs="Times New Roman"/>
              <w:bCs/>
              <w:color w:val="000000"/>
              <w:sz w:val="24"/>
              <w:szCs w:val="24"/>
            </w:rPr>
            <w:t>.</w:t>
          </w:r>
        </w:p>
        <w:p w:rsidR="00833778" w:rsidRPr="00437573" w:rsidRDefault="00833778" w:rsidP="00B80CC9">
          <w:pPr>
            <w:spacing w:line="480" w:lineRule="auto"/>
            <w:ind w:firstLine="0"/>
            <w:jc w:val="left"/>
            <w:rPr>
              <w:rFonts w:ascii="Times New Roman" w:hAnsi="Times New Roman" w:cs="Times New Roman"/>
              <w:bCs/>
              <w:color w:val="000000"/>
              <w:sz w:val="24"/>
              <w:szCs w:val="24"/>
            </w:rPr>
          </w:pPr>
          <w:r w:rsidRPr="000B3F2E">
            <w:rPr>
              <w:rFonts w:ascii="Times New Roman" w:hAnsi="Times New Roman" w:cs="Times New Roman"/>
              <w:bCs/>
              <w:color w:val="000000"/>
              <w:sz w:val="24"/>
              <w:szCs w:val="24"/>
              <w:lang w:val="en-US"/>
            </w:rPr>
            <w:t>F</w:t>
          </w:r>
          <w:r w:rsidR="00B80CC9" w:rsidRPr="000B3F2E">
            <w:rPr>
              <w:rFonts w:ascii="Times New Roman" w:hAnsi="Times New Roman" w:cs="Times New Roman"/>
              <w:bCs/>
              <w:color w:val="000000"/>
              <w:sz w:val="24"/>
              <w:szCs w:val="24"/>
              <w:lang w:val="en-US"/>
            </w:rPr>
            <w:t>OSS</w:t>
          </w:r>
          <w:r w:rsidRPr="000B3F2E">
            <w:rPr>
              <w:rFonts w:ascii="Times New Roman" w:hAnsi="Times New Roman" w:cs="Times New Roman"/>
              <w:bCs/>
              <w:color w:val="000000"/>
              <w:sz w:val="24"/>
              <w:szCs w:val="24"/>
              <w:lang w:val="en-US"/>
            </w:rPr>
            <w:t>, M</w:t>
          </w:r>
          <w:r w:rsidR="00BC15DC">
            <w:rPr>
              <w:rFonts w:ascii="Times New Roman" w:hAnsi="Times New Roman" w:cs="Times New Roman"/>
              <w:bCs/>
              <w:color w:val="000000"/>
              <w:sz w:val="24"/>
              <w:szCs w:val="24"/>
              <w:lang w:val="en-US"/>
            </w:rPr>
            <w:t xml:space="preserve">. </w:t>
          </w:r>
          <w:r w:rsidRPr="000B3F2E">
            <w:rPr>
              <w:rFonts w:ascii="Times New Roman" w:hAnsi="Times New Roman" w:cs="Times New Roman"/>
              <w:bCs/>
              <w:color w:val="000000"/>
              <w:sz w:val="24"/>
              <w:szCs w:val="24"/>
              <w:lang w:val="en-US"/>
            </w:rPr>
            <w:t>C. et a</w:t>
          </w:r>
          <w:r w:rsidR="00A00D6F">
            <w:rPr>
              <w:rFonts w:ascii="Times New Roman" w:hAnsi="Times New Roman" w:cs="Times New Roman"/>
              <w:bCs/>
              <w:color w:val="000000"/>
              <w:sz w:val="24"/>
              <w:szCs w:val="24"/>
              <w:lang w:val="en-US"/>
            </w:rPr>
            <w:t>l</w:t>
          </w:r>
          <w:r w:rsidRPr="000B3F2E">
            <w:rPr>
              <w:rFonts w:ascii="Times New Roman" w:hAnsi="Times New Roman" w:cs="Times New Roman"/>
              <w:bCs/>
              <w:color w:val="000000"/>
              <w:sz w:val="24"/>
              <w:szCs w:val="24"/>
              <w:lang w:val="en-US"/>
            </w:rPr>
            <w:t xml:space="preserve">. </w:t>
          </w:r>
          <w:r w:rsidRPr="00437573">
            <w:rPr>
              <w:rFonts w:ascii="Times New Roman" w:hAnsi="Times New Roman" w:cs="Times New Roman"/>
              <w:bCs/>
              <w:color w:val="000000"/>
              <w:sz w:val="24"/>
              <w:szCs w:val="24"/>
            </w:rPr>
            <w:t xml:space="preserve">Estudo analítico de uma amostra populacional de diabéticos tipo 2 da região de Ribeirão Preto (SP). </w:t>
          </w:r>
          <w:r w:rsidRPr="001B15AA">
            <w:rPr>
              <w:rFonts w:ascii="Times New Roman" w:hAnsi="Times New Roman" w:cs="Times New Roman"/>
              <w:b/>
              <w:bCs/>
              <w:color w:val="000000"/>
              <w:sz w:val="24"/>
              <w:szCs w:val="24"/>
            </w:rPr>
            <w:t>Rev</w:t>
          </w:r>
          <w:r w:rsidR="001B15AA" w:rsidRPr="001B15AA">
            <w:rPr>
              <w:rFonts w:ascii="Times New Roman" w:hAnsi="Times New Roman" w:cs="Times New Roman"/>
              <w:b/>
              <w:bCs/>
              <w:color w:val="000000"/>
              <w:sz w:val="24"/>
              <w:szCs w:val="24"/>
            </w:rPr>
            <w:t xml:space="preserve">ista da </w:t>
          </w:r>
          <w:r w:rsidRPr="001B15AA">
            <w:rPr>
              <w:rFonts w:ascii="Times New Roman" w:hAnsi="Times New Roman" w:cs="Times New Roman"/>
              <w:b/>
              <w:bCs/>
              <w:color w:val="000000"/>
              <w:sz w:val="24"/>
              <w:szCs w:val="24"/>
            </w:rPr>
            <w:t>Assoc</w:t>
          </w:r>
          <w:r w:rsidR="001B15AA" w:rsidRPr="001B15AA">
            <w:rPr>
              <w:rFonts w:ascii="Times New Roman" w:hAnsi="Times New Roman" w:cs="Times New Roman"/>
              <w:b/>
              <w:bCs/>
              <w:color w:val="000000"/>
              <w:sz w:val="24"/>
              <w:szCs w:val="24"/>
            </w:rPr>
            <w:t>iação</w:t>
          </w:r>
          <w:r w:rsidRPr="001B15AA">
            <w:rPr>
              <w:rFonts w:ascii="Times New Roman" w:hAnsi="Times New Roman" w:cs="Times New Roman"/>
              <w:b/>
              <w:bCs/>
              <w:color w:val="000000"/>
              <w:sz w:val="24"/>
              <w:szCs w:val="24"/>
            </w:rPr>
            <w:t xml:space="preserve"> M</w:t>
          </w:r>
          <w:r w:rsidR="001B15AA" w:rsidRPr="001B15AA">
            <w:rPr>
              <w:rFonts w:ascii="Times New Roman" w:hAnsi="Times New Roman" w:cs="Times New Roman"/>
              <w:b/>
              <w:bCs/>
              <w:color w:val="000000"/>
              <w:sz w:val="24"/>
              <w:szCs w:val="24"/>
            </w:rPr>
            <w:t>édica</w:t>
          </w:r>
          <w:r w:rsidRPr="001B15AA">
            <w:rPr>
              <w:rFonts w:ascii="Times New Roman" w:hAnsi="Times New Roman" w:cs="Times New Roman"/>
              <w:b/>
              <w:bCs/>
              <w:color w:val="000000"/>
              <w:sz w:val="24"/>
              <w:szCs w:val="24"/>
            </w:rPr>
            <w:t xml:space="preserve"> Bras</w:t>
          </w:r>
          <w:r w:rsidR="001B15AA" w:rsidRPr="001B15AA">
            <w:rPr>
              <w:rFonts w:ascii="Times New Roman" w:hAnsi="Times New Roman" w:cs="Times New Roman"/>
              <w:b/>
              <w:bCs/>
              <w:color w:val="000000"/>
              <w:sz w:val="24"/>
              <w:szCs w:val="24"/>
            </w:rPr>
            <w:t>ileira</w:t>
          </w:r>
          <w:r w:rsidRPr="00437573">
            <w:rPr>
              <w:rFonts w:ascii="Times New Roman" w:hAnsi="Times New Roman" w:cs="Times New Roman"/>
              <w:bCs/>
              <w:color w:val="000000"/>
              <w:sz w:val="24"/>
              <w:szCs w:val="24"/>
            </w:rPr>
            <w:t>, v.</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35, n.</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5,  p.</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179-83, out</w:t>
          </w:r>
          <w:r w:rsidR="00BC15DC">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dez. 1989</w:t>
          </w:r>
          <w:r w:rsidR="001B15AA">
            <w:rPr>
              <w:rFonts w:ascii="Times New Roman" w:hAnsi="Times New Roman" w:cs="Times New Roman"/>
              <w:bCs/>
              <w:color w:val="000000"/>
              <w:sz w:val="24"/>
              <w:szCs w:val="24"/>
            </w:rPr>
            <w:t>.</w:t>
          </w:r>
        </w:p>
        <w:p w:rsidR="00576FD7" w:rsidRDefault="00576FD7"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G</w:t>
          </w:r>
          <w:r w:rsidR="00B80CC9" w:rsidRPr="00437573">
            <w:rPr>
              <w:rFonts w:ascii="Times New Roman" w:hAnsi="Times New Roman" w:cs="Times New Roman"/>
              <w:bCs/>
              <w:color w:val="000000"/>
              <w:sz w:val="24"/>
              <w:szCs w:val="24"/>
            </w:rPr>
            <w:t>ROSSI</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S</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S</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A. Preven</w:t>
          </w:r>
          <w:r w:rsidR="00BC15DC">
            <w:rPr>
              <w:rFonts w:ascii="Times New Roman" w:hAnsi="Times New Roman" w:cs="Times New Roman"/>
              <w:bCs/>
              <w:color w:val="000000"/>
              <w:sz w:val="24"/>
              <w:szCs w:val="24"/>
            </w:rPr>
            <w:t>çã</w:t>
          </w:r>
          <w:r w:rsidRPr="00437573">
            <w:rPr>
              <w:rFonts w:ascii="Times New Roman" w:hAnsi="Times New Roman" w:cs="Times New Roman"/>
              <w:bCs/>
              <w:color w:val="000000"/>
              <w:sz w:val="24"/>
              <w:szCs w:val="24"/>
            </w:rPr>
            <w:t>o</w:t>
          </w:r>
          <w:r w:rsidR="003E7B45">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de </w:t>
          </w:r>
          <w:r w:rsidR="00BC15DC">
            <w:rPr>
              <w:rFonts w:ascii="Times New Roman" w:hAnsi="Times New Roman" w:cs="Times New Roman"/>
              <w:bCs/>
              <w:color w:val="000000"/>
              <w:sz w:val="24"/>
              <w:szCs w:val="24"/>
            </w:rPr>
            <w:t>ú</w:t>
          </w:r>
          <w:r w:rsidRPr="00437573">
            <w:rPr>
              <w:rFonts w:ascii="Times New Roman" w:hAnsi="Times New Roman" w:cs="Times New Roman"/>
              <w:bCs/>
              <w:color w:val="000000"/>
              <w:sz w:val="24"/>
              <w:szCs w:val="24"/>
            </w:rPr>
            <w:t xml:space="preserve">lceras nos membros inferiores em pacientes com diabetes mellitus. </w:t>
          </w:r>
          <w:r w:rsidRPr="001B15AA">
            <w:rPr>
              <w:rFonts w:ascii="Times New Roman" w:hAnsi="Times New Roman" w:cs="Times New Roman"/>
              <w:b/>
              <w:bCs/>
              <w:color w:val="000000"/>
              <w:sz w:val="24"/>
              <w:szCs w:val="24"/>
            </w:rPr>
            <w:t>Rev</w:t>
          </w:r>
          <w:r w:rsidR="001B15AA" w:rsidRPr="001B15AA">
            <w:rPr>
              <w:rFonts w:ascii="Times New Roman" w:hAnsi="Times New Roman" w:cs="Times New Roman"/>
              <w:b/>
              <w:bCs/>
              <w:color w:val="000000"/>
              <w:sz w:val="24"/>
              <w:szCs w:val="24"/>
            </w:rPr>
            <w:t xml:space="preserve">ista da </w:t>
          </w:r>
          <w:r w:rsidRPr="001B15AA">
            <w:rPr>
              <w:rFonts w:ascii="Times New Roman" w:hAnsi="Times New Roman" w:cs="Times New Roman"/>
              <w:b/>
              <w:bCs/>
              <w:color w:val="000000"/>
              <w:sz w:val="24"/>
              <w:szCs w:val="24"/>
            </w:rPr>
            <w:t>Esc</w:t>
          </w:r>
          <w:r w:rsidR="001B15AA" w:rsidRPr="001B15AA">
            <w:rPr>
              <w:rFonts w:ascii="Times New Roman" w:hAnsi="Times New Roman" w:cs="Times New Roman"/>
              <w:b/>
              <w:bCs/>
              <w:color w:val="000000"/>
              <w:sz w:val="24"/>
              <w:szCs w:val="24"/>
            </w:rPr>
            <w:t xml:space="preserve">ola de </w:t>
          </w:r>
          <w:r w:rsidRPr="001B15AA">
            <w:rPr>
              <w:rFonts w:ascii="Times New Roman" w:hAnsi="Times New Roman" w:cs="Times New Roman"/>
              <w:b/>
              <w:bCs/>
              <w:color w:val="000000"/>
              <w:sz w:val="24"/>
              <w:szCs w:val="24"/>
            </w:rPr>
            <w:t>Enferm</w:t>
          </w:r>
          <w:r w:rsidR="001B15AA" w:rsidRPr="001B15AA">
            <w:rPr>
              <w:rFonts w:ascii="Times New Roman" w:hAnsi="Times New Roman" w:cs="Times New Roman"/>
              <w:b/>
              <w:bCs/>
              <w:color w:val="000000"/>
              <w:sz w:val="24"/>
              <w:szCs w:val="24"/>
            </w:rPr>
            <w:t>agem da</w:t>
          </w:r>
          <w:r w:rsidRPr="001B15AA">
            <w:rPr>
              <w:rFonts w:ascii="Times New Roman" w:hAnsi="Times New Roman" w:cs="Times New Roman"/>
              <w:b/>
              <w:bCs/>
              <w:color w:val="000000"/>
              <w:sz w:val="24"/>
              <w:szCs w:val="24"/>
            </w:rPr>
            <w:t xml:space="preserve"> USP</w:t>
          </w:r>
          <w:r w:rsidR="00BC15DC">
            <w:rPr>
              <w:rFonts w:ascii="Times New Roman" w:hAnsi="Times New Roman" w:cs="Times New Roman"/>
              <w:bCs/>
              <w:color w:val="000000"/>
              <w:sz w:val="24"/>
              <w:szCs w:val="24"/>
            </w:rPr>
            <w:t xml:space="preserve">, v. </w:t>
          </w:r>
          <w:r w:rsidRPr="00437573">
            <w:rPr>
              <w:rFonts w:ascii="Times New Roman" w:hAnsi="Times New Roman" w:cs="Times New Roman"/>
              <w:bCs/>
              <w:color w:val="000000"/>
              <w:sz w:val="24"/>
              <w:szCs w:val="24"/>
            </w:rPr>
            <w:t>32</w:t>
          </w:r>
          <w:r w:rsidR="00BC15DC">
            <w:rPr>
              <w:rFonts w:ascii="Times New Roman" w:hAnsi="Times New Roman" w:cs="Times New Roman"/>
              <w:bCs/>
              <w:color w:val="000000"/>
              <w:sz w:val="24"/>
              <w:szCs w:val="24"/>
            </w:rPr>
            <w:t xml:space="preserve">, n. </w:t>
          </w:r>
          <w:r w:rsidRPr="00437573">
            <w:rPr>
              <w:rFonts w:ascii="Times New Roman" w:hAnsi="Times New Roman" w:cs="Times New Roman"/>
              <w:bCs/>
              <w:color w:val="000000"/>
              <w:sz w:val="24"/>
              <w:szCs w:val="24"/>
            </w:rPr>
            <w:t>4</w:t>
          </w:r>
          <w:r w:rsidR="00BC15DC">
            <w:rPr>
              <w:rFonts w:ascii="Times New Roman" w:hAnsi="Times New Roman" w:cs="Times New Roman"/>
              <w:bCs/>
              <w:color w:val="000000"/>
              <w:sz w:val="24"/>
              <w:szCs w:val="24"/>
            </w:rPr>
            <w:t xml:space="preserve">, p. </w:t>
          </w:r>
          <w:r w:rsidRPr="00437573">
            <w:rPr>
              <w:rFonts w:ascii="Times New Roman" w:hAnsi="Times New Roman" w:cs="Times New Roman"/>
              <w:bCs/>
              <w:color w:val="000000"/>
              <w:sz w:val="24"/>
              <w:szCs w:val="24"/>
            </w:rPr>
            <w:t>377-85</w:t>
          </w:r>
          <w:r w:rsidR="00BC15DC">
            <w:rPr>
              <w:rFonts w:ascii="Times New Roman" w:hAnsi="Times New Roman" w:cs="Times New Roman"/>
              <w:bCs/>
              <w:color w:val="000000"/>
              <w:sz w:val="24"/>
              <w:szCs w:val="24"/>
            </w:rPr>
            <w:t>, 1988</w:t>
          </w:r>
          <w:r w:rsidRPr="00437573">
            <w:rPr>
              <w:rFonts w:ascii="Times New Roman" w:hAnsi="Times New Roman" w:cs="Times New Roman"/>
              <w:bCs/>
              <w:color w:val="000000"/>
              <w:sz w:val="24"/>
              <w:szCs w:val="24"/>
            </w:rPr>
            <w:t>.</w:t>
          </w:r>
        </w:p>
        <w:p w:rsidR="000B3F2E" w:rsidRDefault="000B3F2E" w:rsidP="00B80CC9">
          <w:pPr>
            <w:spacing w:line="480" w:lineRule="auto"/>
            <w:ind w:firstLine="0"/>
            <w:jc w:val="left"/>
            <w:rPr>
              <w:rFonts w:ascii="Times New Roman" w:hAnsi="Times New Roman" w:cs="Times New Roman"/>
              <w:bCs/>
              <w:color w:val="000000"/>
              <w:sz w:val="24"/>
              <w:szCs w:val="24"/>
              <w:lang w:val="en-US"/>
            </w:rPr>
          </w:pPr>
          <w:r w:rsidRPr="00437573">
            <w:rPr>
              <w:rFonts w:ascii="Times New Roman" w:hAnsi="Times New Roman" w:cs="Times New Roman"/>
              <w:bCs/>
              <w:color w:val="000000"/>
              <w:sz w:val="24"/>
              <w:szCs w:val="24"/>
            </w:rPr>
            <w:t>Grupo de trabalho Internacional Sobre P</w:t>
          </w:r>
          <w:r w:rsidR="00BC15DC">
            <w:rPr>
              <w:rFonts w:ascii="Times New Roman" w:hAnsi="Times New Roman" w:cs="Times New Roman"/>
              <w:bCs/>
              <w:color w:val="000000"/>
              <w:sz w:val="24"/>
              <w:szCs w:val="24"/>
            </w:rPr>
            <w:t>é-diabético. Consenso Internacio</w:t>
          </w:r>
          <w:r w:rsidRPr="00437573">
            <w:rPr>
              <w:rFonts w:ascii="Times New Roman" w:hAnsi="Times New Roman" w:cs="Times New Roman"/>
              <w:bCs/>
              <w:color w:val="000000"/>
              <w:sz w:val="24"/>
              <w:szCs w:val="24"/>
            </w:rPr>
            <w:t xml:space="preserve">nal sobre pé diabético. </w:t>
          </w:r>
          <w:r w:rsidRPr="00BC15DC">
            <w:rPr>
              <w:rFonts w:ascii="Times New Roman" w:hAnsi="Times New Roman" w:cs="Times New Roman"/>
              <w:bCs/>
              <w:color w:val="000000"/>
              <w:sz w:val="24"/>
              <w:szCs w:val="24"/>
            </w:rPr>
            <w:t>Brasília: Ministério da Saúde; 2</w:t>
          </w:r>
          <w:r w:rsidRPr="00DF18D8">
            <w:rPr>
              <w:rFonts w:ascii="Times New Roman" w:hAnsi="Times New Roman" w:cs="Times New Roman"/>
              <w:bCs/>
              <w:color w:val="000000"/>
              <w:sz w:val="24"/>
              <w:szCs w:val="24"/>
              <w:lang w:val="en-US"/>
            </w:rPr>
            <w:t>001.</w:t>
          </w:r>
        </w:p>
        <w:p w:rsidR="000B3F2E" w:rsidRPr="00DF18D8" w:rsidRDefault="000B3F2E" w:rsidP="00B80CC9">
          <w:pPr>
            <w:spacing w:line="480" w:lineRule="auto"/>
            <w:ind w:firstLine="0"/>
            <w:jc w:val="left"/>
            <w:rPr>
              <w:rFonts w:ascii="Times New Roman" w:hAnsi="Times New Roman" w:cs="Times New Roman"/>
              <w:bCs/>
              <w:color w:val="000000"/>
              <w:sz w:val="24"/>
              <w:szCs w:val="24"/>
            </w:rPr>
          </w:pPr>
          <w:r w:rsidRPr="00140C7A">
            <w:rPr>
              <w:rFonts w:ascii="Times New Roman" w:hAnsi="Times New Roman" w:cs="Times New Roman"/>
              <w:bCs/>
              <w:color w:val="000000"/>
              <w:sz w:val="24"/>
              <w:szCs w:val="24"/>
              <w:lang w:val="en-US"/>
            </w:rPr>
            <w:t xml:space="preserve">International Consensus on the Diabetic Foot and Practical Guidelines on the Management and Prevention of the Diabetic Foot. </w:t>
          </w:r>
          <w:r w:rsidRPr="00DF18D8">
            <w:rPr>
              <w:rFonts w:ascii="Times New Roman" w:hAnsi="Times New Roman" w:cs="Times New Roman"/>
              <w:bCs/>
              <w:color w:val="000000"/>
              <w:sz w:val="24"/>
              <w:szCs w:val="24"/>
            </w:rPr>
            <w:t>Consultative Section of the IDF; 2007.</w:t>
          </w:r>
        </w:p>
        <w:p w:rsidR="000B3F2E" w:rsidRDefault="000B3F2E"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Ministério da Saúde, Plano de Reorganização da Atenção á Hipertensão e a DM Brasília, Ministério da Saúde, 2001</w:t>
          </w:r>
          <w:r w:rsidR="00996599">
            <w:rPr>
              <w:rFonts w:ascii="Times New Roman" w:hAnsi="Times New Roman" w:cs="Times New Roman"/>
              <w:bCs/>
              <w:color w:val="000000"/>
              <w:sz w:val="24"/>
              <w:szCs w:val="24"/>
            </w:rPr>
            <w:t>b</w:t>
          </w:r>
          <w:r w:rsidR="001B15AA">
            <w:rPr>
              <w:rFonts w:ascii="Times New Roman" w:hAnsi="Times New Roman" w:cs="Times New Roman"/>
              <w:bCs/>
              <w:color w:val="000000"/>
              <w:sz w:val="24"/>
              <w:szCs w:val="24"/>
            </w:rPr>
            <w:t>.</w:t>
          </w:r>
        </w:p>
        <w:p w:rsidR="00C70FD4" w:rsidRDefault="00C70FD4" w:rsidP="00B80CC9">
          <w:pPr>
            <w:spacing w:line="480" w:lineRule="auto"/>
            <w:ind w:firstLine="0"/>
            <w:jc w:val="left"/>
            <w:rPr>
              <w:rFonts w:ascii="Times New Roman" w:hAnsi="Times New Roman" w:cs="Times New Roman"/>
              <w:bCs/>
              <w:color w:val="000000"/>
              <w:sz w:val="24"/>
              <w:szCs w:val="24"/>
            </w:rPr>
          </w:pPr>
          <w:r w:rsidRPr="00534D62">
            <w:rPr>
              <w:rFonts w:ascii="Times New Roman" w:hAnsi="Times New Roman" w:cs="Times New Roman"/>
              <w:bCs/>
              <w:color w:val="000000"/>
              <w:sz w:val="24"/>
              <w:szCs w:val="24"/>
              <w:lang w:val="es-ES"/>
            </w:rPr>
            <w:t>P</w:t>
          </w:r>
          <w:r w:rsidR="00B80CC9" w:rsidRPr="00534D62">
            <w:rPr>
              <w:rFonts w:ascii="Times New Roman" w:hAnsi="Times New Roman" w:cs="Times New Roman"/>
              <w:bCs/>
              <w:color w:val="000000"/>
              <w:sz w:val="24"/>
              <w:szCs w:val="24"/>
              <w:lang w:val="es-ES"/>
            </w:rPr>
            <w:t>ACE,</w:t>
          </w:r>
          <w:r w:rsidRPr="00534D62">
            <w:rPr>
              <w:rFonts w:ascii="Times New Roman" w:hAnsi="Times New Roman" w:cs="Times New Roman"/>
              <w:bCs/>
              <w:color w:val="000000"/>
              <w:sz w:val="24"/>
              <w:szCs w:val="24"/>
              <w:lang w:val="es-ES"/>
            </w:rPr>
            <w:t xml:space="preserve"> A</w:t>
          </w:r>
          <w:r w:rsidR="00534D62" w:rsidRPr="00534D62">
            <w:rPr>
              <w:rFonts w:ascii="Times New Roman" w:hAnsi="Times New Roman" w:cs="Times New Roman"/>
              <w:bCs/>
              <w:color w:val="000000"/>
              <w:sz w:val="24"/>
              <w:szCs w:val="24"/>
              <w:lang w:val="es-ES"/>
            </w:rPr>
            <w:t>.</w:t>
          </w:r>
          <w:r w:rsidR="00534D62">
            <w:rPr>
              <w:rFonts w:ascii="Times New Roman" w:hAnsi="Times New Roman" w:cs="Times New Roman"/>
              <w:bCs/>
              <w:color w:val="000000"/>
              <w:sz w:val="24"/>
              <w:szCs w:val="24"/>
              <w:lang w:val="es-ES"/>
            </w:rPr>
            <w:t xml:space="preserve"> </w:t>
          </w:r>
          <w:r w:rsidRPr="00534D62">
            <w:rPr>
              <w:rFonts w:ascii="Times New Roman" w:hAnsi="Times New Roman" w:cs="Times New Roman"/>
              <w:bCs/>
              <w:color w:val="000000"/>
              <w:sz w:val="24"/>
              <w:szCs w:val="24"/>
              <w:lang w:val="es-ES"/>
            </w:rPr>
            <w:t>E</w:t>
          </w:r>
          <w:r w:rsidR="00B80CC9" w:rsidRPr="00534D62">
            <w:rPr>
              <w:rFonts w:ascii="Times New Roman" w:hAnsi="Times New Roman" w:cs="Times New Roman"/>
              <w:bCs/>
              <w:color w:val="000000"/>
              <w:sz w:val="24"/>
              <w:szCs w:val="24"/>
              <w:lang w:val="es-ES"/>
            </w:rPr>
            <w:t>.</w:t>
          </w:r>
          <w:r w:rsidRPr="00534D62">
            <w:rPr>
              <w:rFonts w:ascii="Times New Roman" w:hAnsi="Times New Roman" w:cs="Times New Roman"/>
              <w:bCs/>
              <w:color w:val="000000"/>
              <w:sz w:val="24"/>
              <w:szCs w:val="24"/>
              <w:lang w:val="es-ES"/>
            </w:rPr>
            <w:t xml:space="preserve"> </w:t>
          </w:r>
          <w:r w:rsidR="001B15AA" w:rsidRPr="00534D62">
            <w:rPr>
              <w:rFonts w:ascii="Times New Roman" w:hAnsi="Times New Roman" w:cs="Times New Roman"/>
              <w:bCs/>
              <w:color w:val="000000"/>
              <w:sz w:val="24"/>
              <w:szCs w:val="24"/>
              <w:lang w:val="es-ES"/>
            </w:rPr>
            <w:t xml:space="preserve">et al. </w:t>
          </w:r>
          <w:r w:rsidRPr="00437573">
            <w:rPr>
              <w:rFonts w:ascii="Times New Roman" w:hAnsi="Times New Roman" w:cs="Times New Roman"/>
              <w:bCs/>
              <w:color w:val="000000"/>
              <w:sz w:val="24"/>
              <w:szCs w:val="24"/>
            </w:rPr>
            <w:t xml:space="preserve">Fatores de risco para complicações em extremidades inferiores de pessoas com diabetes mellitus. </w:t>
          </w:r>
          <w:r w:rsidRPr="001B15AA">
            <w:rPr>
              <w:rFonts w:ascii="Times New Roman" w:hAnsi="Times New Roman" w:cs="Times New Roman"/>
              <w:b/>
              <w:bCs/>
              <w:color w:val="000000"/>
              <w:sz w:val="24"/>
              <w:szCs w:val="24"/>
            </w:rPr>
            <w:t>Rev</w:t>
          </w:r>
          <w:r w:rsidR="001B15AA" w:rsidRPr="001B15AA">
            <w:rPr>
              <w:rFonts w:ascii="Times New Roman" w:hAnsi="Times New Roman" w:cs="Times New Roman"/>
              <w:b/>
              <w:bCs/>
              <w:color w:val="000000"/>
              <w:sz w:val="24"/>
              <w:szCs w:val="24"/>
            </w:rPr>
            <w:t>ista</w:t>
          </w:r>
          <w:r w:rsidRPr="001B15AA">
            <w:rPr>
              <w:rFonts w:ascii="Times New Roman" w:hAnsi="Times New Roman" w:cs="Times New Roman"/>
              <w:b/>
              <w:bCs/>
              <w:color w:val="000000"/>
              <w:sz w:val="24"/>
              <w:szCs w:val="24"/>
            </w:rPr>
            <w:t xml:space="preserve"> Bras</w:t>
          </w:r>
          <w:r w:rsidR="001B15AA" w:rsidRPr="001B15AA">
            <w:rPr>
              <w:rFonts w:ascii="Times New Roman" w:hAnsi="Times New Roman" w:cs="Times New Roman"/>
              <w:b/>
              <w:bCs/>
              <w:color w:val="000000"/>
              <w:sz w:val="24"/>
              <w:szCs w:val="24"/>
            </w:rPr>
            <w:t>ileira de</w:t>
          </w:r>
          <w:r w:rsidRPr="001B15AA">
            <w:rPr>
              <w:rFonts w:ascii="Times New Roman" w:hAnsi="Times New Roman" w:cs="Times New Roman"/>
              <w:b/>
              <w:bCs/>
              <w:color w:val="000000"/>
              <w:sz w:val="24"/>
              <w:szCs w:val="24"/>
            </w:rPr>
            <w:t xml:space="preserve"> Enfermagem</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r w:rsidR="00534D62">
            <w:rPr>
              <w:rFonts w:ascii="Times New Roman" w:hAnsi="Times New Roman" w:cs="Times New Roman"/>
              <w:bCs/>
              <w:color w:val="000000"/>
              <w:sz w:val="24"/>
              <w:szCs w:val="24"/>
            </w:rPr>
            <w:t xml:space="preserve">v. </w:t>
          </w:r>
          <w:r w:rsidRPr="00437573">
            <w:rPr>
              <w:rFonts w:ascii="Times New Roman" w:hAnsi="Times New Roman" w:cs="Times New Roman"/>
              <w:bCs/>
              <w:color w:val="000000"/>
              <w:sz w:val="24"/>
              <w:szCs w:val="24"/>
            </w:rPr>
            <w:t>55</w:t>
          </w:r>
          <w:r w:rsidR="00534D62">
            <w:rPr>
              <w:rFonts w:ascii="Times New Roman" w:hAnsi="Times New Roman" w:cs="Times New Roman"/>
              <w:bCs/>
              <w:color w:val="000000"/>
              <w:sz w:val="24"/>
              <w:szCs w:val="24"/>
            </w:rPr>
            <w:t xml:space="preserve">, n. </w:t>
          </w:r>
          <w:r w:rsidRPr="00437573">
            <w:rPr>
              <w:rFonts w:ascii="Times New Roman" w:hAnsi="Times New Roman" w:cs="Times New Roman"/>
              <w:bCs/>
              <w:color w:val="000000"/>
              <w:sz w:val="24"/>
              <w:szCs w:val="24"/>
            </w:rPr>
            <w:t>5</w:t>
          </w:r>
          <w:r w:rsidR="00534D62">
            <w:rPr>
              <w:rFonts w:ascii="Times New Roman" w:hAnsi="Times New Roman" w:cs="Times New Roman"/>
              <w:bCs/>
              <w:color w:val="000000"/>
              <w:sz w:val="24"/>
              <w:szCs w:val="24"/>
            </w:rPr>
            <w:t xml:space="preserve">, p. </w:t>
          </w:r>
          <w:r w:rsidRPr="00437573">
            <w:rPr>
              <w:rFonts w:ascii="Times New Roman" w:hAnsi="Times New Roman" w:cs="Times New Roman"/>
              <w:bCs/>
              <w:color w:val="000000"/>
              <w:sz w:val="24"/>
              <w:szCs w:val="24"/>
            </w:rPr>
            <w:t>514-</w:t>
          </w:r>
          <w:r w:rsidR="00534D62">
            <w:rPr>
              <w:rFonts w:ascii="Times New Roman" w:hAnsi="Times New Roman" w:cs="Times New Roman"/>
              <w:bCs/>
              <w:color w:val="000000"/>
              <w:sz w:val="24"/>
              <w:szCs w:val="24"/>
            </w:rPr>
            <w:t>2</w:t>
          </w:r>
          <w:r w:rsidRPr="00437573">
            <w:rPr>
              <w:rFonts w:ascii="Times New Roman" w:hAnsi="Times New Roman" w:cs="Times New Roman"/>
              <w:bCs/>
              <w:color w:val="000000"/>
              <w:sz w:val="24"/>
              <w:szCs w:val="24"/>
            </w:rPr>
            <w:t>1</w:t>
          </w:r>
          <w:r w:rsidR="00534D62">
            <w:rPr>
              <w:rFonts w:ascii="Times New Roman" w:hAnsi="Times New Roman" w:cs="Times New Roman"/>
              <w:bCs/>
              <w:color w:val="000000"/>
              <w:sz w:val="24"/>
              <w:szCs w:val="24"/>
            </w:rPr>
            <w:t>, 2002</w:t>
          </w:r>
          <w:r w:rsidRPr="00437573">
            <w:rPr>
              <w:rFonts w:ascii="Times New Roman" w:hAnsi="Times New Roman" w:cs="Times New Roman"/>
              <w:bCs/>
              <w:color w:val="000000"/>
              <w:sz w:val="24"/>
              <w:szCs w:val="24"/>
            </w:rPr>
            <w:t>.</w:t>
          </w:r>
        </w:p>
        <w:p w:rsidR="000B3F2E" w:rsidRDefault="000B3F2E"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w:t>
          </w:r>
          <w:r w:rsidR="00B80CC9" w:rsidRPr="00437573">
            <w:rPr>
              <w:rFonts w:ascii="Times New Roman" w:hAnsi="Times New Roman" w:cs="Times New Roman"/>
              <w:bCs/>
              <w:color w:val="000000"/>
              <w:sz w:val="24"/>
              <w:szCs w:val="24"/>
            </w:rPr>
            <w:t>ECORARO</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R</w:t>
          </w:r>
          <w:r w:rsidR="00534D62">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E</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R</w:t>
          </w:r>
          <w:r w:rsidR="00B80CC9" w:rsidRPr="00437573">
            <w:rPr>
              <w:rFonts w:ascii="Times New Roman" w:hAnsi="Times New Roman" w:cs="Times New Roman"/>
              <w:bCs/>
              <w:color w:val="000000"/>
              <w:sz w:val="24"/>
              <w:szCs w:val="24"/>
            </w:rPr>
            <w:t>EIBER</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G</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E</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B</w:t>
          </w:r>
          <w:r w:rsidR="00B80CC9" w:rsidRPr="00437573">
            <w:rPr>
              <w:rFonts w:ascii="Times New Roman" w:hAnsi="Times New Roman" w:cs="Times New Roman"/>
              <w:bCs/>
              <w:color w:val="000000"/>
              <w:sz w:val="24"/>
              <w:szCs w:val="24"/>
            </w:rPr>
            <w:t>URGUÉS</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E</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M. </w:t>
          </w:r>
          <w:r w:rsidRPr="00704F44">
            <w:rPr>
              <w:rFonts w:ascii="Times New Roman" w:hAnsi="Times New Roman" w:cs="Times New Roman"/>
              <w:bCs/>
              <w:color w:val="000000"/>
              <w:sz w:val="24"/>
              <w:szCs w:val="24"/>
            </w:rPr>
            <w:t xml:space="preserve">Pathways to diabetic limb amputation. </w:t>
          </w:r>
          <w:r w:rsidRPr="001B15AA">
            <w:rPr>
              <w:rFonts w:ascii="Times New Roman" w:hAnsi="Times New Roman" w:cs="Times New Roman"/>
              <w:b/>
              <w:bCs/>
              <w:color w:val="000000"/>
              <w:sz w:val="24"/>
              <w:szCs w:val="24"/>
            </w:rPr>
            <w:t>Diabetes Care</w:t>
          </w:r>
          <w:r w:rsidR="00534D62">
            <w:rPr>
              <w:rFonts w:ascii="Times New Roman" w:hAnsi="Times New Roman" w:cs="Times New Roman"/>
              <w:bCs/>
              <w:color w:val="000000"/>
              <w:sz w:val="24"/>
              <w:szCs w:val="24"/>
            </w:rPr>
            <w:t>,</w:t>
          </w:r>
          <w:r w:rsidRPr="00422595">
            <w:rPr>
              <w:rFonts w:ascii="Times New Roman" w:hAnsi="Times New Roman" w:cs="Times New Roman"/>
              <w:bCs/>
              <w:color w:val="000000"/>
              <w:sz w:val="24"/>
              <w:szCs w:val="24"/>
            </w:rPr>
            <w:t xml:space="preserve"> </w:t>
          </w:r>
          <w:r w:rsidR="00534D62">
            <w:rPr>
              <w:rFonts w:ascii="Times New Roman" w:hAnsi="Times New Roman" w:cs="Times New Roman"/>
              <w:bCs/>
              <w:color w:val="000000"/>
              <w:sz w:val="24"/>
              <w:szCs w:val="24"/>
            </w:rPr>
            <w:t xml:space="preserve">v. </w:t>
          </w:r>
          <w:r w:rsidRPr="00422595">
            <w:rPr>
              <w:rFonts w:ascii="Times New Roman" w:hAnsi="Times New Roman" w:cs="Times New Roman"/>
              <w:bCs/>
              <w:color w:val="000000"/>
              <w:sz w:val="24"/>
              <w:szCs w:val="24"/>
            </w:rPr>
            <w:t>13</w:t>
          </w:r>
          <w:r w:rsidR="00534D62">
            <w:rPr>
              <w:rFonts w:ascii="Times New Roman" w:hAnsi="Times New Roman" w:cs="Times New Roman"/>
              <w:bCs/>
              <w:color w:val="000000"/>
              <w:sz w:val="24"/>
              <w:szCs w:val="24"/>
            </w:rPr>
            <w:t xml:space="preserve">, n. </w:t>
          </w:r>
          <w:r w:rsidRPr="00422595">
            <w:rPr>
              <w:rFonts w:ascii="Times New Roman" w:hAnsi="Times New Roman" w:cs="Times New Roman"/>
              <w:bCs/>
              <w:color w:val="000000"/>
              <w:sz w:val="24"/>
              <w:szCs w:val="24"/>
            </w:rPr>
            <w:t>5</w:t>
          </w:r>
          <w:r w:rsidR="00534D62">
            <w:rPr>
              <w:rFonts w:ascii="Times New Roman" w:hAnsi="Times New Roman" w:cs="Times New Roman"/>
              <w:bCs/>
              <w:color w:val="000000"/>
              <w:sz w:val="24"/>
              <w:szCs w:val="24"/>
            </w:rPr>
            <w:t xml:space="preserve">, p. </w:t>
          </w:r>
          <w:r w:rsidRPr="00422595">
            <w:rPr>
              <w:rFonts w:ascii="Times New Roman" w:hAnsi="Times New Roman" w:cs="Times New Roman"/>
              <w:bCs/>
              <w:color w:val="000000"/>
              <w:sz w:val="24"/>
              <w:szCs w:val="24"/>
            </w:rPr>
            <w:t>513-21</w:t>
          </w:r>
          <w:r w:rsidR="00534D62">
            <w:rPr>
              <w:rFonts w:ascii="Times New Roman" w:hAnsi="Times New Roman" w:cs="Times New Roman"/>
              <w:bCs/>
              <w:color w:val="000000"/>
              <w:sz w:val="24"/>
              <w:szCs w:val="24"/>
            </w:rPr>
            <w:t>, 1990</w:t>
          </w:r>
          <w:r w:rsidR="001B15AA">
            <w:rPr>
              <w:rFonts w:ascii="Times New Roman" w:hAnsi="Times New Roman" w:cs="Times New Roman"/>
              <w:bCs/>
              <w:color w:val="000000"/>
              <w:sz w:val="24"/>
              <w:szCs w:val="24"/>
            </w:rPr>
            <w:t>.</w:t>
          </w:r>
        </w:p>
        <w:p w:rsidR="000B3F2E" w:rsidRDefault="000B3F2E"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P</w:t>
          </w:r>
          <w:r w:rsidR="00B80CC9" w:rsidRPr="00437573">
            <w:rPr>
              <w:rFonts w:ascii="Times New Roman" w:hAnsi="Times New Roman" w:cs="Times New Roman"/>
              <w:bCs/>
              <w:color w:val="000000"/>
              <w:sz w:val="24"/>
              <w:szCs w:val="24"/>
            </w:rPr>
            <w:t>EDROSA</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H</w:t>
          </w:r>
          <w:r w:rsidR="00534D62">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C</w:t>
          </w:r>
          <w:r w:rsidR="004D51B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et al. O desafio do projeto salvando o pé diabético</w:t>
          </w:r>
          <w:r w:rsidRPr="001B15AA">
            <w:rPr>
              <w:rFonts w:ascii="Times New Roman" w:hAnsi="Times New Roman" w:cs="Times New Roman"/>
              <w:b/>
              <w:bCs/>
              <w:color w:val="000000"/>
              <w:sz w:val="24"/>
              <w:szCs w:val="24"/>
            </w:rPr>
            <w:t>. Boletim Médico do Centro BD de Educação em Diabetes: Terapêutica em Diabetes</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r w:rsidR="00534D62">
            <w:rPr>
              <w:rFonts w:ascii="Times New Roman" w:hAnsi="Times New Roman" w:cs="Times New Roman"/>
              <w:bCs/>
              <w:color w:val="000000"/>
              <w:sz w:val="24"/>
              <w:szCs w:val="24"/>
            </w:rPr>
            <w:t xml:space="preserve">v. </w:t>
          </w:r>
          <w:r w:rsidRPr="00437573">
            <w:rPr>
              <w:rFonts w:ascii="Times New Roman" w:hAnsi="Times New Roman" w:cs="Times New Roman"/>
              <w:bCs/>
              <w:color w:val="000000"/>
              <w:sz w:val="24"/>
              <w:szCs w:val="24"/>
            </w:rPr>
            <w:t>4</w:t>
          </w:r>
          <w:r w:rsidR="00534D62">
            <w:rPr>
              <w:rFonts w:ascii="Times New Roman" w:hAnsi="Times New Roman" w:cs="Times New Roman"/>
              <w:bCs/>
              <w:color w:val="000000"/>
              <w:sz w:val="24"/>
              <w:szCs w:val="24"/>
            </w:rPr>
            <w:t xml:space="preserve">, n. </w:t>
          </w:r>
          <w:r w:rsidRPr="00437573">
            <w:rPr>
              <w:rFonts w:ascii="Times New Roman" w:hAnsi="Times New Roman" w:cs="Times New Roman"/>
              <w:bCs/>
              <w:color w:val="000000"/>
              <w:sz w:val="24"/>
              <w:szCs w:val="24"/>
            </w:rPr>
            <w:t>19</w:t>
          </w:r>
          <w:r w:rsidR="00534D62">
            <w:rPr>
              <w:rFonts w:ascii="Times New Roman" w:hAnsi="Times New Roman" w:cs="Times New Roman"/>
              <w:bCs/>
              <w:color w:val="000000"/>
              <w:sz w:val="24"/>
              <w:szCs w:val="24"/>
            </w:rPr>
            <w:t xml:space="preserve">, p. </w:t>
          </w:r>
          <w:r w:rsidRPr="00437573">
            <w:rPr>
              <w:rFonts w:ascii="Times New Roman" w:hAnsi="Times New Roman" w:cs="Times New Roman"/>
              <w:bCs/>
              <w:color w:val="000000"/>
              <w:sz w:val="24"/>
              <w:szCs w:val="24"/>
            </w:rPr>
            <w:t>1-10</w:t>
          </w:r>
          <w:r w:rsidR="00534D62">
            <w:rPr>
              <w:rFonts w:ascii="Times New Roman" w:hAnsi="Times New Roman" w:cs="Times New Roman"/>
              <w:bCs/>
              <w:color w:val="000000"/>
              <w:sz w:val="24"/>
              <w:szCs w:val="24"/>
            </w:rPr>
            <w:t>, 1998</w:t>
          </w:r>
          <w:r w:rsidR="001B15AA">
            <w:rPr>
              <w:rFonts w:ascii="Times New Roman" w:hAnsi="Times New Roman" w:cs="Times New Roman"/>
              <w:bCs/>
              <w:color w:val="000000"/>
              <w:sz w:val="24"/>
              <w:szCs w:val="24"/>
            </w:rPr>
            <w:t>.</w:t>
          </w:r>
        </w:p>
        <w:p w:rsidR="00534D62" w:rsidRPr="00422595" w:rsidRDefault="00576FD7"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R</w:t>
          </w:r>
          <w:r w:rsidR="00B80CC9" w:rsidRPr="00437573">
            <w:rPr>
              <w:rFonts w:ascii="Times New Roman" w:hAnsi="Times New Roman" w:cs="Times New Roman"/>
              <w:bCs/>
              <w:color w:val="000000"/>
              <w:sz w:val="24"/>
              <w:szCs w:val="24"/>
            </w:rPr>
            <w:t>EIBER</w:t>
          </w:r>
          <w:r w:rsidRPr="00437573">
            <w:rPr>
              <w:rFonts w:ascii="Times New Roman" w:hAnsi="Times New Roman" w:cs="Times New Roman"/>
              <w:bCs/>
              <w:color w:val="000000"/>
              <w:sz w:val="24"/>
              <w:szCs w:val="24"/>
            </w:rPr>
            <w:t>, G.E. Epidemiologia das úlceras e amputações do pé diabético. In. Bowker</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JO</w:t>
          </w:r>
          <w:r w:rsidR="004D51B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Pfeifer</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MA. L</w:t>
          </w:r>
          <w:r>
            <w:rPr>
              <w:rFonts w:ascii="Times New Roman" w:hAnsi="Times New Roman" w:cs="Times New Roman"/>
              <w:bCs/>
              <w:color w:val="000000"/>
              <w:sz w:val="24"/>
              <w:szCs w:val="24"/>
            </w:rPr>
            <w:t xml:space="preserve">evin e O'Neal </w:t>
          </w:r>
          <w:r w:rsidRPr="00534D62">
            <w:rPr>
              <w:rFonts w:ascii="Times New Roman" w:hAnsi="Times New Roman" w:cs="Times New Roman"/>
              <w:bCs/>
              <w:color w:val="000000"/>
              <w:sz w:val="24"/>
              <w:szCs w:val="24"/>
            </w:rPr>
            <w:t>O pé diabético</w:t>
          </w:r>
          <w:r w:rsidRPr="00437573">
            <w:rPr>
              <w:rFonts w:ascii="Times New Roman" w:hAnsi="Times New Roman" w:cs="Times New Roman"/>
              <w:bCs/>
              <w:color w:val="000000"/>
              <w:sz w:val="24"/>
              <w:szCs w:val="24"/>
            </w:rPr>
            <w:t xml:space="preserve">. </w:t>
          </w:r>
          <w:r w:rsidRPr="00422595">
            <w:rPr>
              <w:rFonts w:ascii="Times New Roman" w:hAnsi="Times New Roman" w:cs="Times New Roman"/>
              <w:bCs/>
              <w:color w:val="000000"/>
              <w:sz w:val="24"/>
              <w:szCs w:val="24"/>
            </w:rPr>
            <w:t>6 ed. Rio de Janeiro: Di-Livros</w:t>
          </w:r>
          <w:r w:rsidR="00534D62">
            <w:rPr>
              <w:rFonts w:ascii="Times New Roman" w:hAnsi="Times New Roman" w:cs="Times New Roman"/>
              <w:bCs/>
              <w:color w:val="000000"/>
              <w:sz w:val="24"/>
              <w:szCs w:val="24"/>
            </w:rPr>
            <w:t xml:space="preserve"> Editora, 2002. </w:t>
          </w:r>
        </w:p>
        <w:p w:rsidR="00DE1A45" w:rsidRDefault="00B80CC9" w:rsidP="00DE1A45">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ROUQUAYROL</w:t>
          </w:r>
          <w:r w:rsidR="000B3F2E" w:rsidRPr="00437573">
            <w:rPr>
              <w:rFonts w:ascii="Times New Roman" w:hAnsi="Times New Roman" w:cs="Times New Roman"/>
              <w:bCs/>
              <w:color w:val="000000"/>
              <w:sz w:val="24"/>
              <w:szCs w:val="24"/>
            </w:rPr>
            <w:t>, M.</w:t>
          </w:r>
          <w:r w:rsidR="00534D62">
            <w:rPr>
              <w:rFonts w:ascii="Times New Roman" w:hAnsi="Times New Roman" w:cs="Times New Roman"/>
              <w:bCs/>
              <w:color w:val="000000"/>
              <w:sz w:val="24"/>
              <w:szCs w:val="24"/>
            </w:rPr>
            <w:t xml:space="preserve"> </w:t>
          </w:r>
          <w:r w:rsidR="000B3F2E" w:rsidRPr="00437573">
            <w:rPr>
              <w:rFonts w:ascii="Times New Roman" w:hAnsi="Times New Roman" w:cs="Times New Roman"/>
              <w:bCs/>
              <w:color w:val="000000"/>
              <w:sz w:val="24"/>
              <w:szCs w:val="24"/>
            </w:rPr>
            <w:t xml:space="preserve">Z. </w:t>
          </w:r>
          <w:r w:rsidR="000B3F2E" w:rsidRPr="00534D62">
            <w:rPr>
              <w:rFonts w:ascii="Times New Roman" w:hAnsi="Times New Roman" w:cs="Times New Roman"/>
              <w:bCs/>
              <w:color w:val="000000"/>
              <w:sz w:val="24"/>
              <w:szCs w:val="24"/>
            </w:rPr>
            <w:t>Epidemiologia &amp; Saúde</w:t>
          </w:r>
          <w:r w:rsidR="000B3F2E" w:rsidRPr="00437573">
            <w:rPr>
              <w:rFonts w:ascii="Times New Roman" w:hAnsi="Times New Roman" w:cs="Times New Roman"/>
              <w:bCs/>
              <w:color w:val="000000"/>
              <w:sz w:val="24"/>
              <w:szCs w:val="24"/>
            </w:rPr>
            <w:t>, Rio de Janeiro</w:t>
          </w:r>
          <w:r w:rsidR="00534D62">
            <w:rPr>
              <w:rFonts w:ascii="Times New Roman" w:hAnsi="Times New Roman" w:cs="Times New Roman"/>
              <w:bCs/>
              <w:color w:val="000000"/>
              <w:sz w:val="24"/>
              <w:szCs w:val="24"/>
            </w:rPr>
            <w:t>:</w:t>
          </w:r>
          <w:r w:rsidR="00DE1A45">
            <w:rPr>
              <w:rFonts w:ascii="Times New Roman" w:hAnsi="Times New Roman" w:cs="Times New Roman"/>
              <w:bCs/>
              <w:color w:val="000000"/>
              <w:sz w:val="24"/>
              <w:szCs w:val="24"/>
            </w:rPr>
            <w:t xml:space="preserve"> MEDSI, 2003.</w:t>
          </w:r>
        </w:p>
      </w:sdtContent>
    </w:sdt>
    <w:p w:rsidR="005D343A" w:rsidRDefault="005D343A" w:rsidP="00DE1A45">
      <w:pPr>
        <w:spacing w:line="480" w:lineRule="auto"/>
        <w:ind w:firstLine="0"/>
        <w:jc w:val="left"/>
        <w:rPr>
          <w:rFonts w:ascii="Times New Roman" w:hAnsi="Times New Roman" w:cs="Times New Roman"/>
          <w:bCs/>
          <w:color w:val="000000"/>
          <w:sz w:val="24"/>
          <w:szCs w:val="24"/>
        </w:rPr>
      </w:pPr>
    </w:p>
    <w:p w:rsidR="005D343A" w:rsidRPr="005D343A" w:rsidRDefault="005D343A" w:rsidP="00407BBF">
      <w:pPr>
        <w:spacing w:line="480" w:lineRule="auto"/>
        <w:ind w:firstLine="0"/>
        <w:rPr>
          <w:rFonts w:ascii="Times New Roman" w:hAnsi="Times New Roman" w:cs="Times New Roman"/>
          <w:bCs/>
          <w:color w:val="000000"/>
          <w:sz w:val="24"/>
          <w:szCs w:val="24"/>
        </w:rPr>
      </w:pPr>
    </w:p>
    <w:sectPr w:rsidR="005D343A" w:rsidRPr="005D343A" w:rsidSect="002009B5">
      <w:headerReference w:type="default" r:id="rId8"/>
      <w:pgSz w:w="11907" w:h="16840" w:code="9"/>
      <w:pgMar w:top="1701" w:right="1701" w:bottom="1701" w:left="1701" w:header="720" w:footer="720" w:gutter="0"/>
      <w:pgNumType w:start="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8B7" w:rsidRDefault="006278B7" w:rsidP="001433DF">
      <w:pPr>
        <w:spacing w:line="240" w:lineRule="auto"/>
      </w:pPr>
      <w:r>
        <w:separator/>
      </w:r>
    </w:p>
  </w:endnote>
  <w:endnote w:type="continuationSeparator" w:id="0">
    <w:p w:rsidR="006278B7" w:rsidRDefault="006278B7" w:rsidP="00143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8B7" w:rsidRDefault="006278B7" w:rsidP="001433DF">
      <w:pPr>
        <w:spacing w:line="240" w:lineRule="auto"/>
      </w:pPr>
      <w:r>
        <w:separator/>
      </w:r>
    </w:p>
  </w:footnote>
  <w:footnote w:type="continuationSeparator" w:id="0">
    <w:p w:rsidR="006278B7" w:rsidRDefault="006278B7" w:rsidP="001433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49834"/>
      <w:docPartObj>
        <w:docPartGallery w:val="Page Numbers (Top of Page)"/>
        <w:docPartUnique/>
      </w:docPartObj>
    </w:sdtPr>
    <w:sdtEndPr/>
    <w:sdtContent>
      <w:p w:rsidR="001B15AA" w:rsidRDefault="001B15AA">
        <w:pPr>
          <w:pStyle w:val="Cabealho"/>
          <w:jc w:val="right"/>
        </w:pPr>
        <w:r>
          <w:fldChar w:fldCharType="begin"/>
        </w:r>
        <w:r>
          <w:instrText>PAGE   \* MERGEFORMAT</w:instrText>
        </w:r>
        <w:r>
          <w:fldChar w:fldCharType="separate"/>
        </w:r>
        <w:r w:rsidR="00DE1A45">
          <w:t>11</w:t>
        </w:r>
        <w:r>
          <w:fldChar w:fldCharType="end"/>
        </w:r>
      </w:p>
    </w:sdtContent>
  </w:sdt>
  <w:p w:rsidR="001B15AA" w:rsidRDefault="001B15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9D7"/>
    <w:multiLevelType w:val="hybridMultilevel"/>
    <w:tmpl w:val="36BC36E2"/>
    <w:lvl w:ilvl="0" w:tplc="D584B39A">
      <w:start w:val="1"/>
      <w:numFmt w:val="decimal"/>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02429D7"/>
    <w:multiLevelType w:val="multilevel"/>
    <w:tmpl w:val="C6009FA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674D8B"/>
    <w:multiLevelType w:val="hybridMultilevel"/>
    <w:tmpl w:val="3514C6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9353A5"/>
    <w:multiLevelType w:val="multilevel"/>
    <w:tmpl w:val="905C86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8E452DB"/>
    <w:multiLevelType w:val="hybridMultilevel"/>
    <w:tmpl w:val="5A480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5B0B41"/>
    <w:multiLevelType w:val="multilevel"/>
    <w:tmpl w:val="F2A6693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CA5FF8"/>
    <w:multiLevelType w:val="multilevel"/>
    <w:tmpl w:val="157228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31C1D32"/>
    <w:multiLevelType w:val="hybridMultilevel"/>
    <w:tmpl w:val="136EE196"/>
    <w:lvl w:ilvl="0" w:tplc="DFDA3442">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7E70AAA"/>
    <w:multiLevelType w:val="hybridMultilevel"/>
    <w:tmpl w:val="1AA22E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922B1D"/>
    <w:multiLevelType w:val="hybridMultilevel"/>
    <w:tmpl w:val="77208946"/>
    <w:lvl w:ilvl="0" w:tplc="D9845FA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66DE2B9B"/>
    <w:multiLevelType w:val="multilevel"/>
    <w:tmpl w:val="235CD0F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005502A"/>
    <w:multiLevelType w:val="hybridMultilevel"/>
    <w:tmpl w:val="8A9C0C38"/>
    <w:lvl w:ilvl="0" w:tplc="A8847EB6">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9"/>
  </w:num>
  <w:num w:numId="2">
    <w:abstractNumId w:val="7"/>
  </w:num>
  <w:num w:numId="3">
    <w:abstractNumId w:val="3"/>
  </w:num>
  <w:num w:numId="4">
    <w:abstractNumId w:val="2"/>
  </w:num>
  <w:num w:numId="5">
    <w:abstractNumId w:val="6"/>
  </w:num>
  <w:num w:numId="6">
    <w:abstractNumId w:val="11"/>
  </w:num>
  <w:num w:numId="7">
    <w:abstractNumId w:val="4"/>
  </w:num>
  <w:num w:numId="8">
    <w:abstractNumId w:val="8"/>
  </w:num>
  <w:num w:numId="9">
    <w:abstractNumId w:val="1"/>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28"/>
    <w:rsid w:val="0000689F"/>
    <w:rsid w:val="000220ED"/>
    <w:rsid w:val="00027775"/>
    <w:rsid w:val="00033218"/>
    <w:rsid w:val="00042C5E"/>
    <w:rsid w:val="00054583"/>
    <w:rsid w:val="0008075D"/>
    <w:rsid w:val="0008379B"/>
    <w:rsid w:val="000912A2"/>
    <w:rsid w:val="000A5A21"/>
    <w:rsid w:val="000A63C5"/>
    <w:rsid w:val="000B3F2E"/>
    <w:rsid w:val="000B62CE"/>
    <w:rsid w:val="000C62E1"/>
    <w:rsid w:val="000E2278"/>
    <w:rsid w:val="000E44B5"/>
    <w:rsid w:val="000E5930"/>
    <w:rsid w:val="000F3D58"/>
    <w:rsid w:val="000F5458"/>
    <w:rsid w:val="00140C7A"/>
    <w:rsid w:val="001410A4"/>
    <w:rsid w:val="001433DF"/>
    <w:rsid w:val="00150BA9"/>
    <w:rsid w:val="00181A32"/>
    <w:rsid w:val="001B15AA"/>
    <w:rsid w:val="001D067E"/>
    <w:rsid w:val="001F1BE5"/>
    <w:rsid w:val="002009B5"/>
    <w:rsid w:val="00212925"/>
    <w:rsid w:val="00217A70"/>
    <w:rsid w:val="002401A3"/>
    <w:rsid w:val="00271D56"/>
    <w:rsid w:val="002721FE"/>
    <w:rsid w:val="00275417"/>
    <w:rsid w:val="0029324A"/>
    <w:rsid w:val="0029775A"/>
    <w:rsid w:val="002A0E4E"/>
    <w:rsid w:val="002B6404"/>
    <w:rsid w:val="002C31B5"/>
    <w:rsid w:val="002E07E9"/>
    <w:rsid w:val="00337831"/>
    <w:rsid w:val="00341703"/>
    <w:rsid w:val="003675D2"/>
    <w:rsid w:val="00392F80"/>
    <w:rsid w:val="003A2E06"/>
    <w:rsid w:val="003A7FAA"/>
    <w:rsid w:val="003E05F0"/>
    <w:rsid w:val="003E5DBF"/>
    <w:rsid w:val="003E7B45"/>
    <w:rsid w:val="003F2E19"/>
    <w:rsid w:val="003F330B"/>
    <w:rsid w:val="00404558"/>
    <w:rsid w:val="00405E10"/>
    <w:rsid w:val="00407BBF"/>
    <w:rsid w:val="004224B9"/>
    <w:rsid w:val="00422595"/>
    <w:rsid w:val="004331BB"/>
    <w:rsid w:val="00434092"/>
    <w:rsid w:val="00437573"/>
    <w:rsid w:val="004476EA"/>
    <w:rsid w:val="00463BE5"/>
    <w:rsid w:val="00466217"/>
    <w:rsid w:val="004954F5"/>
    <w:rsid w:val="004965E8"/>
    <w:rsid w:val="004A4B64"/>
    <w:rsid w:val="004B1848"/>
    <w:rsid w:val="004B45F8"/>
    <w:rsid w:val="004C5F85"/>
    <w:rsid w:val="004D51B3"/>
    <w:rsid w:val="004D71EF"/>
    <w:rsid w:val="004D7E00"/>
    <w:rsid w:val="004E3F21"/>
    <w:rsid w:val="004F3946"/>
    <w:rsid w:val="00525210"/>
    <w:rsid w:val="00534D62"/>
    <w:rsid w:val="005657FB"/>
    <w:rsid w:val="00576FD7"/>
    <w:rsid w:val="005A5941"/>
    <w:rsid w:val="005C7C7F"/>
    <w:rsid w:val="005D1B28"/>
    <w:rsid w:val="005D343A"/>
    <w:rsid w:val="005D38BC"/>
    <w:rsid w:val="005E3A9C"/>
    <w:rsid w:val="005E504C"/>
    <w:rsid w:val="005F5B67"/>
    <w:rsid w:val="0061282B"/>
    <w:rsid w:val="0062143D"/>
    <w:rsid w:val="00621575"/>
    <w:rsid w:val="006278B7"/>
    <w:rsid w:val="00652B10"/>
    <w:rsid w:val="006578D0"/>
    <w:rsid w:val="006F5656"/>
    <w:rsid w:val="00704F44"/>
    <w:rsid w:val="00714B3A"/>
    <w:rsid w:val="00721332"/>
    <w:rsid w:val="00727B59"/>
    <w:rsid w:val="00730B23"/>
    <w:rsid w:val="00740C5D"/>
    <w:rsid w:val="007618D1"/>
    <w:rsid w:val="00772913"/>
    <w:rsid w:val="007A735E"/>
    <w:rsid w:val="007C6F53"/>
    <w:rsid w:val="007E4BDF"/>
    <w:rsid w:val="007F5521"/>
    <w:rsid w:val="00833778"/>
    <w:rsid w:val="00835A8D"/>
    <w:rsid w:val="008408A2"/>
    <w:rsid w:val="00840F49"/>
    <w:rsid w:val="00843D61"/>
    <w:rsid w:val="00843E62"/>
    <w:rsid w:val="0085404D"/>
    <w:rsid w:val="00862EB7"/>
    <w:rsid w:val="00867BFD"/>
    <w:rsid w:val="00880E1E"/>
    <w:rsid w:val="00887A1A"/>
    <w:rsid w:val="00892D55"/>
    <w:rsid w:val="008B4119"/>
    <w:rsid w:val="008B59C2"/>
    <w:rsid w:val="008C1E31"/>
    <w:rsid w:val="008C749C"/>
    <w:rsid w:val="008F5382"/>
    <w:rsid w:val="00906977"/>
    <w:rsid w:val="009207C7"/>
    <w:rsid w:val="009214BE"/>
    <w:rsid w:val="009268AD"/>
    <w:rsid w:val="00933B03"/>
    <w:rsid w:val="00937F6D"/>
    <w:rsid w:val="009867A1"/>
    <w:rsid w:val="009922A1"/>
    <w:rsid w:val="00996599"/>
    <w:rsid w:val="009F1038"/>
    <w:rsid w:val="00A00D6F"/>
    <w:rsid w:val="00A01FE5"/>
    <w:rsid w:val="00A04B76"/>
    <w:rsid w:val="00A05C05"/>
    <w:rsid w:val="00A13A50"/>
    <w:rsid w:val="00A2055A"/>
    <w:rsid w:val="00A31B83"/>
    <w:rsid w:val="00A65683"/>
    <w:rsid w:val="00A702FD"/>
    <w:rsid w:val="00AA42E4"/>
    <w:rsid w:val="00AA7853"/>
    <w:rsid w:val="00AC39FD"/>
    <w:rsid w:val="00B053FC"/>
    <w:rsid w:val="00B05AC1"/>
    <w:rsid w:val="00B118C4"/>
    <w:rsid w:val="00B36A07"/>
    <w:rsid w:val="00B41891"/>
    <w:rsid w:val="00B4323D"/>
    <w:rsid w:val="00B54985"/>
    <w:rsid w:val="00B61CAB"/>
    <w:rsid w:val="00B70B77"/>
    <w:rsid w:val="00B80CC9"/>
    <w:rsid w:val="00B814D4"/>
    <w:rsid w:val="00B90911"/>
    <w:rsid w:val="00B96028"/>
    <w:rsid w:val="00B972B1"/>
    <w:rsid w:val="00BC087A"/>
    <w:rsid w:val="00BC15DC"/>
    <w:rsid w:val="00BC4151"/>
    <w:rsid w:val="00BC7375"/>
    <w:rsid w:val="00C077F4"/>
    <w:rsid w:val="00C13808"/>
    <w:rsid w:val="00C15BA5"/>
    <w:rsid w:val="00C224FF"/>
    <w:rsid w:val="00C301A1"/>
    <w:rsid w:val="00C30864"/>
    <w:rsid w:val="00C30BC5"/>
    <w:rsid w:val="00C4091A"/>
    <w:rsid w:val="00C606CD"/>
    <w:rsid w:val="00C678F1"/>
    <w:rsid w:val="00C70567"/>
    <w:rsid w:val="00C70FD4"/>
    <w:rsid w:val="00C81FF7"/>
    <w:rsid w:val="00C852D9"/>
    <w:rsid w:val="00CB3479"/>
    <w:rsid w:val="00CC2DBD"/>
    <w:rsid w:val="00CE5D13"/>
    <w:rsid w:val="00D171A1"/>
    <w:rsid w:val="00D23802"/>
    <w:rsid w:val="00D7106D"/>
    <w:rsid w:val="00D714B1"/>
    <w:rsid w:val="00D8059A"/>
    <w:rsid w:val="00D822BC"/>
    <w:rsid w:val="00D90AD8"/>
    <w:rsid w:val="00DE1A45"/>
    <w:rsid w:val="00DE57ED"/>
    <w:rsid w:val="00DE57FB"/>
    <w:rsid w:val="00DF18D8"/>
    <w:rsid w:val="00E01860"/>
    <w:rsid w:val="00E26D10"/>
    <w:rsid w:val="00E76695"/>
    <w:rsid w:val="00E8173B"/>
    <w:rsid w:val="00E9658E"/>
    <w:rsid w:val="00EA4D48"/>
    <w:rsid w:val="00EB6228"/>
    <w:rsid w:val="00EB7374"/>
    <w:rsid w:val="00ED2FA9"/>
    <w:rsid w:val="00ED4BA5"/>
    <w:rsid w:val="00ED690E"/>
    <w:rsid w:val="00EF0FB4"/>
    <w:rsid w:val="00EF7738"/>
    <w:rsid w:val="00F01216"/>
    <w:rsid w:val="00F37DBC"/>
    <w:rsid w:val="00F4472D"/>
    <w:rsid w:val="00F47F59"/>
    <w:rsid w:val="00F5151E"/>
    <w:rsid w:val="00F5493F"/>
    <w:rsid w:val="00F56575"/>
    <w:rsid w:val="00F71D20"/>
    <w:rsid w:val="00F956B1"/>
    <w:rsid w:val="00FA7B50"/>
    <w:rsid w:val="00FB52A5"/>
    <w:rsid w:val="00FE47C3"/>
    <w:rsid w:val="00FF53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07B93-742E-4079-AA13-532E8953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703"/>
    <w:rPr>
      <w:noProof/>
    </w:rPr>
  </w:style>
  <w:style w:type="paragraph" w:styleId="Ttulo1">
    <w:name w:val="heading 1"/>
    <w:basedOn w:val="Normal"/>
    <w:link w:val="Ttulo1Char"/>
    <w:uiPriority w:val="9"/>
    <w:qFormat/>
    <w:rsid w:val="00B41891"/>
    <w:pPr>
      <w:spacing w:before="100" w:beforeAutospacing="1" w:after="100" w:afterAutospacing="1" w:line="240" w:lineRule="auto"/>
      <w:ind w:firstLine="0"/>
      <w:jc w:val="left"/>
      <w:outlineLvl w:val="0"/>
    </w:pPr>
    <w:rPr>
      <w:rFonts w:ascii="Times New Roman" w:eastAsia="Times New Roman" w:hAnsi="Times New Roman" w:cs="Times New Roman"/>
      <w:b/>
      <w:bCs/>
      <w:noProof w:val="0"/>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A5941"/>
    <w:pPr>
      <w:spacing w:line="240" w:lineRule="auto"/>
      <w:ind w:firstLine="0"/>
      <w:jc w:val="left"/>
    </w:pPr>
    <w:rPr>
      <w:rFonts w:eastAsiaTheme="minorEastAsia"/>
      <w:lang w:eastAsia="pt-BR"/>
    </w:rPr>
  </w:style>
  <w:style w:type="character" w:customStyle="1" w:styleId="SemEspaamentoChar">
    <w:name w:val="Sem Espaçamento Char"/>
    <w:basedOn w:val="Fontepargpadro"/>
    <w:link w:val="SemEspaamento"/>
    <w:uiPriority w:val="1"/>
    <w:rsid w:val="005A5941"/>
    <w:rPr>
      <w:rFonts w:eastAsiaTheme="minorEastAsia"/>
      <w:lang w:eastAsia="pt-BR"/>
    </w:rPr>
  </w:style>
  <w:style w:type="paragraph" w:styleId="Textodebalo">
    <w:name w:val="Balloon Text"/>
    <w:basedOn w:val="Normal"/>
    <w:link w:val="TextodebaloChar"/>
    <w:uiPriority w:val="99"/>
    <w:semiHidden/>
    <w:unhideWhenUsed/>
    <w:rsid w:val="005A59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5941"/>
    <w:rPr>
      <w:rFonts w:ascii="Tahoma" w:hAnsi="Tahoma" w:cs="Tahoma"/>
      <w:noProof/>
      <w:sz w:val="16"/>
      <w:szCs w:val="16"/>
    </w:rPr>
  </w:style>
  <w:style w:type="paragraph" w:styleId="PargrafodaLista">
    <w:name w:val="List Paragraph"/>
    <w:basedOn w:val="Normal"/>
    <w:uiPriority w:val="34"/>
    <w:qFormat/>
    <w:rsid w:val="00E01860"/>
    <w:pPr>
      <w:ind w:left="720"/>
      <w:contextualSpacing/>
    </w:pPr>
  </w:style>
  <w:style w:type="character" w:styleId="Hyperlink">
    <w:name w:val="Hyperlink"/>
    <w:unhideWhenUsed/>
    <w:rsid w:val="00843E62"/>
    <w:rPr>
      <w:color w:val="0000FF"/>
      <w:u w:val="single"/>
    </w:rPr>
  </w:style>
  <w:style w:type="character" w:customStyle="1" w:styleId="apple-converted-space">
    <w:name w:val="apple-converted-space"/>
    <w:rsid w:val="00843E62"/>
  </w:style>
  <w:style w:type="character" w:styleId="nfase">
    <w:name w:val="Emphasis"/>
    <w:uiPriority w:val="20"/>
    <w:qFormat/>
    <w:rsid w:val="00843E62"/>
    <w:rPr>
      <w:i/>
      <w:iCs/>
    </w:rPr>
  </w:style>
  <w:style w:type="character" w:customStyle="1" w:styleId="hps">
    <w:name w:val="hps"/>
    <w:rsid w:val="00843E62"/>
  </w:style>
  <w:style w:type="paragraph" w:styleId="NormalWeb">
    <w:name w:val="Normal (Web)"/>
    <w:basedOn w:val="Normal"/>
    <w:rsid w:val="00843E62"/>
    <w:pPr>
      <w:spacing w:before="100" w:beforeAutospacing="1" w:after="100" w:afterAutospacing="1" w:line="240" w:lineRule="auto"/>
      <w:ind w:firstLine="0"/>
      <w:jc w:val="left"/>
    </w:pPr>
    <w:rPr>
      <w:rFonts w:ascii="Times New Roman" w:eastAsia="Calibri" w:hAnsi="Times New Roman" w:cs="Times New Roman"/>
      <w:noProof w:val="0"/>
      <w:sz w:val="24"/>
      <w:szCs w:val="24"/>
      <w:lang w:eastAsia="pt-BR"/>
    </w:rPr>
  </w:style>
  <w:style w:type="character" w:customStyle="1" w:styleId="longtext">
    <w:name w:val="long_text"/>
    <w:rsid w:val="00843E62"/>
  </w:style>
  <w:style w:type="character" w:customStyle="1" w:styleId="Ttulo1Char">
    <w:name w:val="Título 1 Char"/>
    <w:basedOn w:val="Fontepargpadro"/>
    <w:link w:val="Ttulo1"/>
    <w:uiPriority w:val="9"/>
    <w:rsid w:val="00B41891"/>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1433DF"/>
    <w:pPr>
      <w:tabs>
        <w:tab w:val="center" w:pos="4252"/>
        <w:tab w:val="right" w:pos="8504"/>
      </w:tabs>
      <w:spacing w:line="240" w:lineRule="auto"/>
    </w:pPr>
  </w:style>
  <w:style w:type="character" w:customStyle="1" w:styleId="CabealhoChar">
    <w:name w:val="Cabeçalho Char"/>
    <w:basedOn w:val="Fontepargpadro"/>
    <w:link w:val="Cabealho"/>
    <w:uiPriority w:val="99"/>
    <w:rsid w:val="001433DF"/>
    <w:rPr>
      <w:noProof/>
    </w:rPr>
  </w:style>
  <w:style w:type="paragraph" w:styleId="Rodap">
    <w:name w:val="footer"/>
    <w:basedOn w:val="Normal"/>
    <w:link w:val="RodapChar"/>
    <w:uiPriority w:val="99"/>
    <w:unhideWhenUsed/>
    <w:rsid w:val="001433DF"/>
    <w:pPr>
      <w:tabs>
        <w:tab w:val="center" w:pos="4252"/>
        <w:tab w:val="right" w:pos="8504"/>
      </w:tabs>
      <w:spacing w:line="240" w:lineRule="auto"/>
    </w:pPr>
  </w:style>
  <w:style w:type="character" w:customStyle="1" w:styleId="RodapChar">
    <w:name w:val="Rodapé Char"/>
    <w:basedOn w:val="Fontepargpadro"/>
    <w:link w:val="Rodap"/>
    <w:uiPriority w:val="99"/>
    <w:rsid w:val="001433DF"/>
    <w:rPr>
      <w:noProof/>
    </w:rPr>
  </w:style>
  <w:style w:type="table" w:styleId="Tabelacomgrade">
    <w:name w:val="Table Grid"/>
    <w:basedOn w:val="Tabelanormal"/>
    <w:uiPriority w:val="59"/>
    <w:rsid w:val="009922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BE5"/>
    <w:pPr>
      <w:autoSpaceDE w:val="0"/>
      <w:autoSpaceDN w:val="0"/>
      <w:adjustRightInd w:val="0"/>
      <w:spacing w:line="240" w:lineRule="auto"/>
      <w:ind w:firstLin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8670">
      <w:bodyDiv w:val="1"/>
      <w:marLeft w:val="0"/>
      <w:marRight w:val="0"/>
      <w:marTop w:val="0"/>
      <w:marBottom w:val="0"/>
      <w:divBdr>
        <w:top w:val="none" w:sz="0" w:space="0" w:color="auto"/>
        <w:left w:val="none" w:sz="0" w:space="0" w:color="auto"/>
        <w:bottom w:val="none" w:sz="0" w:space="0" w:color="auto"/>
        <w:right w:val="none" w:sz="0" w:space="0" w:color="auto"/>
      </w:divBdr>
    </w:div>
    <w:div w:id="326057002">
      <w:bodyDiv w:val="1"/>
      <w:marLeft w:val="0"/>
      <w:marRight w:val="0"/>
      <w:marTop w:val="0"/>
      <w:marBottom w:val="0"/>
      <w:divBdr>
        <w:top w:val="none" w:sz="0" w:space="0" w:color="auto"/>
        <w:left w:val="none" w:sz="0" w:space="0" w:color="auto"/>
        <w:bottom w:val="none" w:sz="0" w:space="0" w:color="auto"/>
        <w:right w:val="none" w:sz="0" w:space="0" w:color="auto"/>
      </w:divBdr>
    </w:div>
    <w:div w:id="804472565">
      <w:bodyDiv w:val="1"/>
      <w:marLeft w:val="0"/>
      <w:marRight w:val="0"/>
      <w:marTop w:val="0"/>
      <w:marBottom w:val="0"/>
      <w:divBdr>
        <w:top w:val="none" w:sz="0" w:space="0" w:color="auto"/>
        <w:left w:val="none" w:sz="0" w:space="0" w:color="auto"/>
        <w:bottom w:val="none" w:sz="0" w:space="0" w:color="auto"/>
        <w:right w:val="none" w:sz="0" w:space="0" w:color="auto"/>
      </w:divBdr>
    </w:div>
    <w:div w:id="1791122005">
      <w:bodyDiv w:val="1"/>
      <w:marLeft w:val="0"/>
      <w:marRight w:val="0"/>
      <w:marTop w:val="0"/>
      <w:marBottom w:val="0"/>
      <w:divBdr>
        <w:top w:val="none" w:sz="0" w:space="0" w:color="auto"/>
        <w:left w:val="none" w:sz="0" w:space="0" w:color="auto"/>
        <w:bottom w:val="none" w:sz="0" w:space="0" w:color="auto"/>
        <w:right w:val="none" w:sz="0" w:space="0" w:color="auto"/>
      </w:divBdr>
    </w:div>
    <w:div w:id="1822961184">
      <w:bodyDiv w:val="1"/>
      <w:marLeft w:val="0"/>
      <w:marRight w:val="0"/>
      <w:marTop w:val="0"/>
      <w:marBottom w:val="0"/>
      <w:divBdr>
        <w:top w:val="none" w:sz="0" w:space="0" w:color="auto"/>
        <w:left w:val="none" w:sz="0" w:space="0" w:color="auto"/>
        <w:bottom w:val="none" w:sz="0" w:space="0" w:color="auto"/>
        <w:right w:val="none" w:sz="0" w:space="0" w:color="auto"/>
      </w:divBdr>
    </w:div>
    <w:div w:id="1981642204">
      <w:bodyDiv w:val="1"/>
      <w:marLeft w:val="0"/>
      <w:marRight w:val="0"/>
      <w:marTop w:val="0"/>
      <w:marBottom w:val="0"/>
      <w:divBdr>
        <w:top w:val="none" w:sz="0" w:space="0" w:color="auto"/>
        <w:left w:val="none" w:sz="0" w:space="0" w:color="auto"/>
        <w:bottom w:val="none" w:sz="0" w:space="0" w:color="auto"/>
        <w:right w:val="none" w:sz="0" w:space="0" w:color="auto"/>
      </w:divBdr>
    </w:div>
    <w:div w:id="20389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2016-10-06T00:00:00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3657</Words>
  <Characters>19754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“Avaliação de rotina do pé diabético e sua importância na prevenção de complicações”</vt:lpstr>
    </vt:vector>
  </TitlesOfParts>
  <Company>Relatório final de pesquisa</Company>
  <LinksUpToDate>false</LinksUpToDate>
  <CharactersWithSpaces>23365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de rotina do pé diabético e sua importância na prevenção de complicações”</dc:title>
  <dc:subject>Orientador: Prof. Lize Vargas FerreiraAuxiliares de Pesquisa: Laura Centurião Nunes.</dc:subject>
  <dc:creator>uiz de Fora</dc:creator>
  <cp:lastModifiedBy>Junior</cp:lastModifiedBy>
  <cp:revision>2</cp:revision>
  <dcterms:created xsi:type="dcterms:W3CDTF">2017-09-29T20:30:00Z</dcterms:created>
  <dcterms:modified xsi:type="dcterms:W3CDTF">2017-09-29T20:30:00Z</dcterms:modified>
</cp:coreProperties>
</file>