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45" w:rsidRPr="001E6D2A" w:rsidRDefault="00A85145" w:rsidP="00570AAF">
      <w:pPr>
        <w:spacing w:line="480" w:lineRule="auto"/>
        <w:jc w:val="center"/>
        <w:rPr>
          <w:rFonts w:ascii="Times New Roman" w:hAnsi="Times New Roman" w:cs="Times New Roman"/>
          <w:b/>
          <w:sz w:val="24"/>
          <w:szCs w:val="24"/>
        </w:rPr>
      </w:pPr>
      <w:r w:rsidRPr="001E6D2A">
        <w:rPr>
          <w:rFonts w:ascii="Times New Roman" w:hAnsi="Times New Roman" w:cs="Times New Roman"/>
          <w:b/>
          <w:sz w:val="24"/>
          <w:szCs w:val="24"/>
        </w:rPr>
        <w:t>Taxa de cesariana nas primigestas atendidas numa maternidade pública com assistência humanizada no município de Juiz de Fora – MG</w:t>
      </w:r>
    </w:p>
    <w:p w:rsidR="00A85145" w:rsidRPr="001E6D2A" w:rsidRDefault="00A85145" w:rsidP="00570AAF">
      <w:pPr>
        <w:spacing w:line="480" w:lineRule="auto"/>
        <w:jc w:val="both"/>
        <w:rPr>
          <w:rFonts w:ascii="Times New Roman" w:hAnsi="Times New Roman" w:cs="Times New Roman"/>
          <w:b/>
          <w:sz w:val="24"/>
          <w:szCs w:val="24"/>
        </w:rPr>
      </w:pPr>
    </w:p>
    <w:p w:rsidR="00A85145" w:rsidRPr="001E6D2A" w:rsidRDefault="00A85145" w:rsidP="00570AAF">
      <w:pPr>
        <w:shd w:val="clear" w:color="auto" w:fill="FFFFFF"/>
        <w:spacing w:before="240" w:after="240" w:line="480" w:lineRule="auto"/>
        <w:jc w:val="both"/>
        <w:rPr>
          <w:rFonts w:ascii="Times New Roman" w:eastAsia="Times New Roman" w:hAnsi="Times New Roman" w:cs="Times New Roman"/>
          <w:sz w:val="24"/>
          <w:szCs w:val="24"/>
          <w:lang w:eastAsia="pt-BR"/>
        </w:rPr>
      </w:pPr>
      <w:r w:rsidRPr="001E6D2A">
        <w:rPr>
          <w:rFonts w:ascii="Times New Roman" w:eastAsia="Times New Roman" w:hAnsi="Times New Roman" w:cs="Times New Roman"/>
          <w:sz w:val="24"/>
          <w:szCs w:val="24"/>
          <w:lang w:eastAsia="pt-BR"/>
        </w:rPr>
        <w:t> </w:t>
      </w:r>
      <w:r w:rsidRPr="001E6D2A">
        <w:rPr>
          <w:rFonts w:ascii="Times New Roman" w:eastAsia="Times New Roman" w:hAnsi="Times New Roman" w:cs="Times New Roman"/>
          <w:b/>
          <w:bCs/>
          <w:sz w:val="24"/>
          <w:szCs w:val="24"/>
          <w:lang w:eastAsia="pt-BR"/>
        </w:rPr>
        <w:t>R</w:t>
      </w:r>
      <w:r w:rsidR="000E180E" w:rsidRPr="001E6D2A">
        <w:rPr>
          <w:rFonts w:ascii="Times New Roman" w:eastAsia="Times New Roman" w:hAnsi="Times New Roman" w:cs="Times New Roman"/>
          <w:b/>
          <w:bCs/>
          <w:sz w:val="24"/>
          <w:szCs w:val="24"/>
          <w:lang w:eastAsia="pt-BR"/>
        </w:rPr>
        <w:t>esumo</w:t>
      </w:r>
    </w:p>
    <w:p w:rsidR="006D5A0C" w:rsidRPr="001E6D2A" w:rsidRDefault="006D5A0C" w:rsidP="00570AAF">
      <w:pPr>
        <w:spacing w:line="480" w:lineRule="auto"/>
        <w:jc w:val="both"/>
        <w:rPr>
          <w:rFonts w:ascii="Times New Roman" w:hAnsi="Times New Roman" w:cs="Times New Roman"/>
          <w:sz w:val="24"/>
          <w:szCs w:val="24"/>
        </w:rPr>
      </w:pPr>
      <w:r w:rsidRPr="001E6D2A">
        <w:rPr>
          <w:rFonts w:ascii="Times New Roman" w:hAnsi="Times New Roman" w:cs="Times New Roman"/>
          <w:sz w:val="24"/>
          <w:szCs w:val="24"/>
        </w:rPr>
        <w:t>Nos últimos tempos, o Brasil tem vivenciado uma mudança de paradigma na forma de nascer. A elevada taxa de cesarianas tem demonstrado a banalização desse procedimento. Na tentativa de mudar essa realidade, o Ministério da Saúde instituiu em todo o território brasileiro o Programa de Humanização no Pré-natal e Nascimento. Com o objetivo de verificar a frequência de parto cesáreo e as principais indicações de parto operatório no momento da internação nas primigestas atendidas na Maternidade Viva Vida de Juiz de Fora – MG, foi realizado um estudo retrospectivo, baseado na análise do prontuário das primigestas internadas para parto na maternidade supracitada, durante o período de janeiro de 2013</w:t>
      </w:r>
      <w:r w:rsidR="00810203">
        <w:rPr>
          <w:rFonts w:ascii="Times New Roman" w:hAnsi="Times New Roman" w:cs="Times New Roman"/>
          <w:sz w:val="24"/>
          <w:szCs w:val="24"/>
        </w:rPr>
        <w:t xml:space="preserve"> a dezembro de 2014, obtendo um</w:t>
      </w:r>
      <w:r w:rsidRPr="001E6D2A">
        <w:rPr>
          <w:rFonts w:ascii="Times New Roman" w:hAnsi="Times New Roman" w:cs="Times New Roman"/>
          <w:sz w:val="24"/>
          <w:szCs w:val="24"/>
        </w:rPr>
        <w:t xml:space="preserve"> total de 811 primigestas. Foram investigados o perfil epidemiológico, risco pré-natal, motivo de internação, tipo de parto e as principais indicações de parto operatório no momento da internação. O parto cesáreo ocorreu em 40,0% das primigestas e os principais motivos que levaram à indicação de parto operatório no momento da internação foram as </w:t>
      </w:r>
      <w:proofErr w:type="spellStart"/>
      <w:r w:rsidRPr="001E6D2A">
        <w:rPr>
          <w:rFonts w:ascii="Times New Roman" w:hAnsi="Times New Roman" w:cs="Times New Roman"/>
          <w:sz w:val="24"/>
          <w:szCs w:val="24"/>
        </w:rPr>
        <w:t>distócias</w:t>
      </w:r>
      <w:proofErr w:type="spellEnd"/>
      <w:r w:rsidRPr="001E6D2A">
        <w:rPr>
          <w:rFonts w:ascii="Times New Roman" w:hAnsi="Times New Roman" w:cs="Times New Roman"/>
          <w:sz w:val="24"/>
          <w:szCs w:val="24"/>
        </w:rPr>
        <w:t xml:space="preserve"> (37,8%) e os distúrbios hipertensivos maternos (35,0%). O presente estudo concluiu que a taxa de cesariana encontrada foi semelhante à média da rede pública brasileira. Entretanto, cabe ressaltar que grande parte das indicações de parto operatório no momento da internação permeiam as indicações relativas e absolutas preconizadas pelo Ministério da Saúde. </w:t>
      </w:r>
    </w:p>
    <w:p w:rsidR="006D5A0C" w:rsidRPr="001E6D2A" w:rsidRDefault="006D5A0C" w:rsidP="00570AAF">
      <w:pPr>
        <w:shd w:val="clear" w:color="auto" w:fill="FFFFFF"/>
        <w:spacing w:before="240" w:after="240" w:line="480" w:lineRule="auto"/>
        <w:jc w:val="both"/>
        <w:rPr>
          <w:rFonts w:ascii="Arial" w:eastAsia="Times New Roman" w:hAnsi="Arial" w:cs="Arial"/>
          <w:sz w:val="17"/>
          <w:szCs w:val="17"/>
          <w:lang w:eastAsia="pt-BR"/>
        </w:rPr>
      </w:pPr>
    </w:p>
    <w:p w:rsidR="006D5A0C" w:rsidRPr="001E6D2A" w:rsidRDefault="00A85145" w:rsidP="00570AAF">
      <w:pPr>
        <w:shd w:val="clear" w:color="auto" w:fill="FFFFFF"/>
        <w:spacing w:before="240" w:after="240" w:line="480" w:lineRule="auto"/>
        <w:jc w:val="both"/>
        <w:rPr>
          <w:rFonts w:ascii="Times New Roman" w:eastAsia="Times New Roman" w:hAnsi="Times New Roman" w:cs="Times New Roman"/>
          <w:sz w:val="24"/>
          <w:szCs w:val="24"/>
          <w:lang w:eastAsia="pt-BR"/>
        </w:rPr>
      </w:pPr>
      <w:r w:rsidRPr="001E6D2A">
        <w:rPr>
          <w:rFonts w:ascii="Times New Roman" w:eastAsia="Times New Roman" w:hAnsi="Times New Roman" w:cs="Times New Roman"/>
          <w:b/>
          <w:bCs/>
          <w:sz w:val="24"/>
          <w:szCs w:val="24"/>
          <w:lang w:eastAsia="pt-BR"/>
        </w:rPr>
        <w:t>Palavras-chave</w:t>
      </w:r>
      <w:r w:rsidRPr="001E6D2A">
        <w:rPr>
          <w:rFonts w:ascii="Times New Roman" w:eastAsia="Times New Roman" w:hAnsi="Times New Roman" w:cs="Times New Roman"/>
          <w:sz w:val="24"/>
          <w:szCs w:val="24"/>
          <w:lang w:eastAsia="pt-BR"/>
        </w:rPr>
        <w:t>:</w:t>
      </w:r>
      <w:r w:rsidR="006D5A0C" w:rsidRPr="001E6D2A">
        <w:rPr>
          <w:rFonts w:ascii="Times New Roman" w:hAnsi="Times New Roman" w:cs="Times New Roman"/>
          <w:sz w:val="24"/>
          <w:szCs w:val="24"/>
        </w:rPr>
        <w:t xml:space="preserve"> Primigestas. Parto operatório. Parto vaginal. Humanização.</w:t>
      </w:r>
    </w:p>
    <w:p w:rsidR="00A85145" w:rsidRPr="001E6D2A" w:rsidRDefault="006D5A0C" w:rsidP="00570AAF">
      <w:pPr>
        <w:shd w:val="clear" w:color="auto" w:fill="FFFFFF"/>
        <w:spacing w:before="240" w:after="240" w:line="480" w:lineRule="auto"/>
        <w:jc w:val="both"/>
        <w:rPr>
          <w:rFonts w:ascii="Times New Roman" w:eastAsia="Times New Roman" w:hAnsi="Times New Roman" w:cs="Times New Roman"/>
          <w:sz w:val="24"/>
          <w:szCs w:val="24"/>
          <w:lang w:eastAsia="pt-BR"/>
        </w:rPr>
      </w:pPr>
      <w:r w:rsidRPr="00A0510B">
        <w:rPr>
          <w:rFonts w:ascii="Times New Roman" w:eastAsia="Times New Roman" w:hAnsi="Times New Roman" w:cs="Times New Roman"/>
          <w:sz w:val="24"/>
          <w:szCs w:val="24"/>
          <w:lang w:eastAsia="pt-BR"/>
        </w:rPr>
        <w:lastRenderedPageBreak/>
        <w:t> </w:t>
      </w:r>
      <w:r w:rsidR="00A0510B">
        <w:rPr>
          <w:rFonts w:ascii="Times New Roman" w:eastAsia="Times New Roman" w:hAnsi="Times New Roman" w:cs="Times New Roman"/>
          <w:sz w:val="24"/>
          <w:szCs w:val="24"/>
          <w:lang w:eastAsia="pt-BR"/>
        </w:rPr>
        <w:t xml:space="preserve">1 </w:t>
      </w:r>
      <w:r w:rsidR="00A85145" w:rsidRPr="001E6D2A">
        <w:rPr>
          <w:rFonts w:ascii="Times New Roman" w:eastAsia="Times New Roman" w:hAnsi="Times New Roman" w:cs="Times New Roman"/>
          <w:b/>
          <w:bCs/>
          <w:sz w:val="24"/>
          <w:szCs w:val="24"/>
          <w:lang w:eastAsia="pt-BR"/>
        </w:rPr>
        <w:t>I</w:t>
      </w:r>
      <w:r w:rsidR="00A0510B">
        <w:rPr>
          <w:rFonts w:ascii="Times New Roman" w:eastAsia="Times New Roman" w:hAnsi="Times New Roman" w:cs="Times New Roman"/>
          <w:b/>
          <w:bCs/>
          <w:sz w:val="24"/>
          <w:szCs w:val="24"/>
          <w:lang w:eastAsia="pt-BR"/>
        </w:rPr>
        <w:t>NTRODUÇÃO</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Nos últimos tempos, o Brasil tem vivenciado uma mudança de paradigma na forma de nascer (BRASIL, 2015). O nascimento, que historicamente é um evento natural e cheio de significados culturais, tem se tornado cada vez mais um objeto de medicalização (BRASIL, 2001). Desse modo, as operações cesarianas passaram a ser a via de parto mais comum, alcançando o percentual de 85% dos partos realizados na rede privada de saúde e 40% na rede pública (BRASIL, 2015). </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Essa frequência elevada demonstra a banalização do procedimento, o qual passou a ser considerado simples e isento de possíveis complicações (</w:t>
      </w:r>
      <w:r w:rsidR="00A0510B" w:rsidRPr="001E6D2A">
        <w:rPr>
          <w:rFonts w:ascii="Times New Roman" w:hAnsi="Times New Roman" w:cs="Times New Roman"/>
          <w:sz w:val="24"/>
          <w:szCs w:val="24"/>
        </w:rPr>
        <w:t>MORAES; GOLDENBERG, 2001</w:t>
      </w:r>
      <w:r w:rsidR="00A0510B">
        <w:rPr>
          <w:rFonts w:ascii="Times New Roman" w:hAnsi="Times New Roman" w:cs="Times New Roman"/>
          <w:sz w:val="24"/>
          <w:szCs w:val="24"/>
        </w:rPr>
        <w:t>; SAKAE; FREITAS; d’ORSI, 2009</w:t>
      </w:r>
      <w:r w:rsidRPr="001E6D2A">
        <w:rPr>
          <w:rFonts w:ascii="Times New Roman" w:hAnsi="Times New Roman" w:cs="Times New Roman"/>
          <w:sz w:val="24"/>
          <w:szCs w:val="24"/>
        </w:rPr>
        <w:t>). Entretanto, a operação cesariana, quando realizada sob indicações médicas específicas, é um procedimento cirúrgico fundamental para garantir a saúde materna e infantil (</w:t>
      </w:r>
      <w:r w:rsidR="00A0510B" w:rsidRPr="001E6D2A">
        <w:rPr>
          <w:rFonts w:ascii="Times New Roman" w:hAnsi="Times New Roman" w:cs="Times New Roman"/>
          <w:sz w:val="24"/>
          <w:szCs w:val="24"/>
        </w:rPr>
        <w:t>BARBOSA et al., 2003</w:t>
      </w:r>
      <w:r w:rsidR="00A0510B">
        <w:rPr>
          <w:rFonts w:ascii="Times New Roman" w:hAnsi="Times New Roman" w:cs="Times New Roman"/>
          <w:sz w:val="24"/>
          <w:szCs w:val="24"/>
        </w:rPr>
        <w:t xml:space="preserve">; </w:t>
      </w:r>
      <w:r w:rsidRPr="001E6D2A">
        <w:rPr>
          <w:rFonts w:ascii="Times New Roman" w:hAnsi="Times New Roman" w:cs="Times New Roman"/>
          <w:sz w:val="24"/>
          <w:szCs w:val="24"/>
        </w:rPr>
        <w:t>BRASIL, 2015; WEIDLE et al</w:t>
      </w:r>
      <w:r w:rsidRPr="001E6D2A">
        <w:rPr>
          <w:rFonts w:ascii="Times New Roman" w:hAnsi="Times New Roman" w:cs="Times New Roman"/>
          <w:i/>
          <w:sz w:val="24"/>
          <w:szCs w:val="24"/>
        </w:rPr>
        <w:t>.,</w:t>
      </w:r>
      <w:r w:rsidR="00A0510B">
        <w:rPr>
          <w:rFonts w:ascii="Times New Roman" w:hAnsi="Times New Roman" w:cs="Times New Roman"/>
          <w:sz w:val="24"/>
          <w:szCs w:val="24"/>
        </w:rPr>
        <w:t xml:space="preserve"> 2014</w:t>
      </w:r>
      <w:r w:rsidRPr="001E6D2A">
        <w:rPr>
          <w:rFonts w:ascii="Times New Roman" w:hAnsi="Times New Roman" w:cs="Times New Roman"/>
          <w:sz w:val="24"/>
          <w:szCs w:val="24"/>
        </w:rPr>
        <w:t>).</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Em 2015, após análise de evidências científicas, a Organização Mundial de Saúde (OMS), concluiu que taxa de cesariana superior a 10% não implica em redução da mortalidade materna, perinatal ou neonatal, sendo considerada aceitável uma taxa entre 10 a 15%. Levando em conta a população obstétrica brasileira atual, que é composta por um elevado número de mulheres com cesárea prévia, estima-se que a taxa de referência esteja em torno de 29%. Todavia, ao se analisar as taxas institucionais separadamente, é necessário que se observe o grau de complexidade da assistência fornecida por cada instituição (BRASIL, 2001).</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Na tentativa de mudar essa realidade, na qual a segurança do parto normal frente ao cirúrgico vem sendo questionada, o Ministério da Saúde no ano de 2000 instituiu em todo o território brasileiro, através da Portaria/GM nº 569, de 1/6/2000, o Programa de Humanização no Pré-natal e Nascimento (PHPN). O objetivo desse programa é assegurar </w:t>
      </w:r>
      <w:r w:rsidRPr="001E6D2A">
        <w:rPr>
          <w:rFonts w:ascii="Times New Roman" w:hAnsi="Times New Roman" w:cs="Times New Roman"/>
          <w:sz w:val="24"/>
          <w:szCs w:val="24"/>
        </w:rPr>
        <w:lastRenderedPageBreak/>
        <w:t>a melhoria do acesso, da cobertura e da qualidade do acompanhamento pré-natal, da assistência ao parto e puerpério às gestantes e ao recém-nascido, na perspectiva dos direitos de cidadania (BRASIL, 2002).</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A humanização se caracteriza por dois aspectos fundamentais. O primeiro, no que tange ao direito da mulher e de seus familiares, bem como do recém-nascido, de serem recebidos com dignidade pelas unidades de saúde (</w:t>
      </w:r>
      <w:r w:rsidR="008B1F45" w:rsidRPr="001E6D2A">
        <w:rPr>
          <w:rFonts w:ascii="Times New Roman" w:hAnsi="Times New Roman" w:cs="Times New Roman"/>
          <w:sz w:val="24"/>
          <w:szCs w:val="24"/>
        </w:rPr>
        <w:t>BRASIL, 2002</w:t>
      </w:r>
      <w:r w:rsidR="008B1F45">
        <w:rPr>
          <w:rFonts w:ascii="Times New Roman" w:hAnsi="Times New Roman" w:cs="Times New Roman"/>
          <w:sz w:val="24"/>
          <w:szCs w:val="24"/>
        </w:rPr>
        <w:t xml:space="preserve">; </w:t>
      </w:r>
      <w:r w:rsidRPr="001E6D2A">
        <w:rPr>
          <w:rFonts w:ascii="Times New Roman" w:hAnsi="Times New Roman" w:cs="Times New Roman"/>
          <w:sz w:val="24"/>
          <w:szCs w:val="24"/>
        </w:rPr>
        <w:t>PEREIRA et al</w:t>
      </w:r>
      <w:r w:rsidRPr="001E6D2A">
        <w:rPr>
          <w:rFonts w:ascii="Times New Roman" w:hAnsi="Times New Roman" w:cs="Times New Roman"/>
          <w:i/>
          <w:sz w:val="24"/>
          <w:szCs w:val="24"/>
        </w:rPr>
        <w:t>.,</w:t>
      </w:r>
      <w:r w:rsidR="008B1F45">
        <w:rPr>
          <w:rFonts w:ascii="Times New Roman" w:hAnsi="Times New Roman" w:cs="Times New Roman"/>
          <w:sz w:val="24"/>
          <w:szCs w:val="24"/>
        </w:rPr>
        <w:t xml:space="preserve"> 2007</w:t>
      </w:r>
      <w:r w:rsidRPr="001E6D2A">
        <w:rPr>
          <w:rFonts w:ascii="Times New Roman" w:hAnsi="Times New Roman" w:cs="Times New Roman"/>
          <w:sz w:val="24"/>
          <w:szCs w:val="24"/>
        </w:rPr>
        <w:t>). Para isso, é necessária uma postura ética e solidária por parte da equipe de saúde e a organização da instituição no intuito de promover um ambiente acolhedor. O segundo relaciona-se à utilização de medidas e procedimentos reconhecidamente benéficos para o acompanhamento do parto e do nascimento, evitando práticas intervencionistas desnecessárias (BRASIL, 2002).</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Na literatura, poucos estudos foram descritos sobre o desfecho da via de parto em maternidades públicas onde as práticas da assistência humanizada ao parto têm sido implementadas. Entretanto, nesses as taxas de cesarianas se mostraram inferiores à média brasileira. Paim </w:t>
      </w:r>
      <w:r w:rsidR="0065274D" w:rsidRPr="001E6D2A">
        <w:rPr>
          <w:rFonts w:ascii="Times New Roman" w:hAnsi="Times New Roman" w:cs="Times New Roman"/>
          <w:sz w:val="24"/>
          <w:szCs w:val="24"/>
        </w:rPr>
        <w:t>e outros</w:t>
      </w:r>
      <w:r w:rsidRPr="001E6D2A">
        <w:rPr>
          <w:rFonts w:ascii="Times New Roman" w:hAnsi="Times New Roman" w:cs="Times New Roman"/>
          <w:i/>
          <w:sz w:val="24"/>
          <w:szCs w:val="24"/>
        </w:rPr>
        <w:t xml:space="preserve"> </w:t>
      </w:r>
      <w:r w:rsidRPr="001E6D2A">
        <w:rPr>
          <w:rFonts w:ascii="Times New Roman" w:hAnsi="Times New Roman" w:cs="Times New Roman"/>
          <w:sz w:val="24"/>
          <w:szCs w:val="24"/>
        </w:rPr>
        <w:t xml:space="preserve">(2008), ao analisarem as taxas de cesárea primária em um </w:t>
      </w:r>
      <w:r w:rsidR="008B1F45">
        <w:rPr>
          <w:rFonts w:ascii="Times New Roman" w:hAnsi="Times New Roman" w:cs="Times New Roman"/>
          <w:sz w:val="24"/>
          <w:szCs w:val="24"/>
        </w:rPr>
        <w:t>hospital</w:t>
      </w:r>
      <w:r w:rsidRPr="001E6D2A">
        <w:rPr>
          <w:rFonts w:ascii="Times New Roman" w:hAnsi="Times New Roman" w:cs="Times New Roman"/>
          <w:sz w:val="24"/>
          <w:szCs w:val="24"/>
        </w:rPr>
        <w:t xml:space="preserve"> referência para gestação de alto risco, </w:t>
      </w:r>
      <w:r w:rsidR="008B1F45">
        <w:rPr>
          <w:rFonts w:ascii="Times New Roman" w:hAnsi="Times New Roman" w:cs="Times New Roman"/>
          <w:sz w:val="24"/>
          <w:szCs w:val="24"/>
        </w:rPr>
        <w:t xml:space="preserve">em Porto Alegre, </w:t>
      </w:r>
      <w:r w:rsidRPr="001E6D2A">
        <w:rPr>
          <w:rFonts w:ascii="Times New Roman" w:hAnsi="Times New Roman" w:cs="Times New Roman"/>
          <w:sz w:val="24"/>
          <w:szCs w:val="24"/>
        </w:rPr>
        <w:t xml:space="preserve">encontraram uma taxa de 25%. Já Silva </w:t>
      </w:r>
      <w:r w:rsidR="0065274D" w:rsidRPr="001E6D2A">
        <w:rPr>
          <w:rFonts w:ascii="Times New Roman" w:hAnsi="Times New Roman" w:cs="Times New Roman"/>
          <w:sz w:val="24"/>
          <w:szCs w:val="24"/>
        </w:rPr>
        <w:t>e outros</w:t>
      </w:r>
      <w:r w:rsidR="008B1F45">
        <w:rPr>
          <w:rFonts w:ascii="Times New Roman" w:hAnsi="Times New Roman" w:cs="Times New Roman"/>
          <w:sz w:val="24"/>
          <w:szCs w:val="24"/>
        </w:rPr>
        <w:t xml:space="preserve"> </w:t>
      </w:r>
      <w:r w:rsidRPr="001E6D2A">
        <w:rPr>
          <w:rFonts w:ascii="Times New Roman" w:hAnsi="Times New Roman" w:cs="Times New Roman"/>
          <w:sz w:val="24"/>
          <w:szCs w:val="24"/>
        </w:rPr>
        <w:t xml:space="preserve">(2008), ao analisarem as estratégias de incentivo ao parto normal em um centro de parto normal (CPN), com atendimento apenas para gestantes de risco habitual, encontraram uma taxa de 21%. </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Estudos qualitativos mostram que as equipes de saúde ainda apresentam dificuldades para incorporar as práticas da assistência humanizada ao parto em seu cotidiano, demonstrando a necessidade de melhor capacitação da equipe, e que muitas gestantes e acompanhantes ainda desconhecem os seus direitos (BUSANELLO et al</w:t>
      </w:r>
      <w:r w:rsidRPr="001E6D2A">
        <w:rPr>
          <w:rFonts w:ascii="Times New Roman" w:hAnsi="Times New Roman" w:cs="Times New Roman"/>
          <w:i/>
          <w:sz w:val="24"/>
          <w:szCs w:val="24"/>
        </w:rPr>
        <w:t>.,</w:t>
      </w:r>
      <w:r w:rsidRPr="001E6D2A">
        <w:rPr>
          <w:rFonts w:ascii="Times New Roman" w:hAnsi="Times New Roman" w:cs="Times New Roman"/>
          <w:sz w:val="24"/>
          <w:szCs w:val="24"/>
        </w:rPr>
        <w:t xml:space="preserve"> 2011; NAGAHAMA; SANTIAGO, 2011; </w:t>
      </w:r>
      <w:r w:rsidR="008B1F45" w:rsidRPr="001E6D2A">
        <w:rPr>
          <w:rFonts w:ascii="Times New Roman" w:hAnsi="Times New Roman" w:cs="Times New Roman"/>
          <w:sz w:val="24"/>
          <w:szCs w:val="24"/>
        </w:rPr>
        <w:t>REIS; PATRÍCIO, 2005</w:t>
      </w:r>
      <w:r w:rsidR="008B1F45">
        <w:rPr>
          <w:rFonts w:ascii="Times New Roman" w:hAnsi="Times New Roman" w:cs="Times New Roman"/>
          <w:sz w:val="24"/>
          <w:szCs w:val="24"/>
        </w:rPr>
        <w:t xml:space="preserve">; </w:t>
      </w:r>
      <w:r w:rsidRPr="001E6D2A">
        <w:rPr>
          <w:rFonts w:ascii="Times New Roman" w:hAnsi="Times New Roman" w:cs="Times New Roman"/>
          <w:sz w:val="24"/>
          <w:szCs w:val="24"/>
        </w:rPr>
        <w:t>S</w:t>
      </w:r>
      <w:r w:rsidR="008B1F45">
        <w:rPr>
          <w:rFonts w:ascii="Times New Roman" w:hAnsi="Times New Roman" w:cs="Times New Roman"/>
          <w:sz w:val="24"/>
          <w:szCs w:val="24"/>
        </w:rPr>
        <w:t>ILVA; BARBIERI; FUSTINONI, 2011</w:t>
      </w:r>
      <w:r w:rsidRPr="001E6D2A">
        <w:rPr>
          <w:rFonts w:ascii="Times New Roman" w:hAnsi="Times New Roman" w:cs="Times New Roman"/>
          <w:sz w:val="24"/>
          <w:szCs w:val="24"/>
        </w:rPr>
        <w:t>).</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lastRenderedPageBreak/>
        <w:t>Dessa forma, o objetivo do presente estudo foi verificar a frequência de parto cesáreo nas primigestas atendidas na Maternidade Viva Vida de Juiz de Fora – MG e apontar os principais motivos relacionados à indicação de parto operatório no momento da internação.</w:t>
      </w:r>
    </w:p>
    <w:p w:rsidR="00A85145" w:rsidRPr="001E6D2A" w:rsidRDefault="006D5A0C" w:rsidP="00570AAF">
      <w:pPr>
        <w:shd w:val="clear" w:color="auto" w:fill="FFFFFF"/>
        <w:spacing w:before="240" w:after="240" w:line="480" w:lineRule="auto"/>
        <w:jc w:val="both"/>
        <w:rPr>
          <w:rFonts w:ascii="Times New Roman" w:eastAsia="Times New Roman" w:hAnsi="Times New Roman" w:cs="Times New Roman"/>
          <w:b/>
          <w:bCs/>
          <w:sz w:val="24"/>
          <w:szCs w:val="24"/>
          <w:lang w:eastAsia="pt-BR"/>
        </w:rPr>
      </w:pPr>
      <w:r w:rsidRPr="001E6D2A">
        <w:rPr>
          <w:rFonts w:ascii="Times New Roman" w:eastAsia="Times New Roman" w:hAnsi="Times New Roman" w:cs="Times New Roman"/>
          <w:sz w:val="24"/>
          <w:szCs w:val="24"/>
          <w:lang w:eastAsia="pt-BR"/>
        </w:rPr>
        <w:t> </w:t>
      </w:r>
      <w:r w:rsidR="008B1F45">
        <w:rPr>
          <w:rFonts w:ascii="Times New Roman" w:eastAsia="Times New Roman" w:hAnsi="Times New Roman" w:cs="Times New Roman"/>
          <w:sz w:val="24"/>
          <w:szCs w:val="24"/>
          <w:lang w:eastAsia="pt-BR"/>
        </w:rPr>
        <w:t xml:space="preserve">2 </w:t>
      </w:r>
      <w:r w:rsidR="008B1F45" w:rsidRPr="001E6D2A">
        <w:rPr>
          <w:rFonts w:ascii="Times New Roman" w:eastAsia="Times New Roman" w:hAnsi="Times New Roman" w:cs="Times New Roman"/>
          <w:b/>
          <w:bCs/>
          <w:sz w:val="24"/>
          <w:szCs w:val="24"/>
          <w:lang w:eastAsia="pt-BR"/>
        </w:rPr>
        <w:t>MATERIAL E MÉTODOS</w:t>
      </w:r>
    </w:p>
    <w:p w:rsidR="006D5A0C" w:rsidRPr="001E6D2A" w:rsidRDefault="006D5A0C" w:rsidP="00570AAF">
      <w:pPr>
        <w:spacing w:after="0" w:line="480" w:lineRule="auto"/>
        <w:ind w:firstLine="709"/>
        <w:jc w:val="both"/>
        <w:rPr>
          <w:rFonts w:ascii="Times New Roman" w:hAnsi="Times New Roman" w:cs="Times New Roman"/>
          <w:sz w:val="24"/>
          <w:szCs w:val="24"/>
        </w:rPr>
      </w:pPr>
      <w:r w:rsidRPr="001E6D2A">
        <w:rPr>
          <w:rFonts w:ascii="Times New Roman" w:hAnsi="Times New Roman" w:cs="Times New Roman"/>
          <w:sz w:val="24"/>
          <w:szCs w:val="24"/>
        </w:rPr>
        <w:t xml:space="preserve">Foi realizado um estudo retrospectivo e descritivo por meio da análise de dados de prontuários das pacientes primigestas, que foram internadas para realização de parto, no período compreendido entre janeiro de 2013 a dezembro de 2014, na Maternidade Viva Vida do Hospital Regional João Penido - FHEMIG, em Juiz de Fora - Minas Gerais. </w:t>
      </w:r>
    </w:p>
    <w:p w:rsidR="006D5A0C" w:rsidRPr="001E6D2A" w:rsidRDefault="006D5A0C" w:rsidP="00570AAF">
      <w:pPr>
        <w:spacing w:after="0" w:line="480" w:lineRule="auto"/>
        <w:ind w:firstLine="709"/>
        <w:jc w:val="both"/>
        <w:rPr>
          <w:rFonts w:ascii="Times New Roman" w:hAnsi="Times New Roman" w:cs="Times New Roman"/>
          <w:sz w:val="24"/>
          <w:szCs w:val="24"/>
        </w:rPr>
      </w:pPr>
      <w:r w:rsidRPr="001E6D2A">
        <w:rPr>
          <w:rFonts w:ascii="Times New Roman" w:hAnsi="Times New Roman" w:cs="Times New Roman"/>
          <w:sz w:val="24"/>
          <w:szCs w:val="24"/>
        </w:rPr>
        <w:t>A Maternidade Viva Vida foi estruturada com foco na assistência humanizada às gestantes e puérperas, tendo sido a pioneira na implantação do quarto PPP (</w:t>
      </w:r>
      <w:proofErr w:type="spellStart"/>
      <w:r w:rsidRPr="001E6D2A">
        <w:rPr>
          <w:rFonts w:ascii="Times New Roman" w:hAnsi="Times New Roman" w:cs="Times New Roman"/>
          <w:sz w:val="24"/>
          <w:szCs w:val="24"/>
        </w:rPr>
        <w:t>pré-parto</w:t>
      </w:r>
      <w:proofErr w:type="spellEnd"/>
      <w:r w:rsidRPr="001E6D2A">
        <w:rPr>
          <w:rFonts w:ascii="Times New Roman" w:hAnsi="Times New Roman" w:cs="Times New Roman"/>
          <w:sz w:val="24"/>
          <w:szCs w:val="24"/>
        </w:rPr>
        <w:t xml:space="preserve">, parto e puerpério ou pós-parto) e, atualmente, a unidade é referência na região para atendimentos de alto risco. </w:t>
      </w:r>
    </w:p>
    <w:p w:rsidR="006D5A0C" w:rsidRPr="001E6D2A" w:rsidRDefault="006D5A0C" w:rsidP="00570AAF">
      <w:pPr>
        <w:spacing w:after="0" w:line="480" w:lineRule="auto"/>
        <w:ind w:firstLine="709"/>
        <w:jc w:val="both"/>
        <w:rPr>
          <w:rFonts w:ascii="Times New Roman" w:hAnsi="Times New Roman" w:cs="Times New Roman"/>
          <w:sz w:val="24"/>
          <w:szCs w:val="24"/>
        </w:rPr>
      </w:pPr>
      <w:r w:rsidRPr="001E6D2A">
        <w:rPr>
          <w:rFonts w:ascii="Times New Roman" w:hAnsi="Times New Roman" w:cs="Times New Roman"/>
          <w:sz w:val="24"/>
          <w:szCs w:val="24"/>
        </w:rPr>
        <w:t>O protocolo de pesquisa utilizado consta dos seguintes itens: perfil epidemiológico, risco pré-natal, motivo da internação, tipo de parto e principais indicações de parto operatório no momento da internação. Como critérios de inclusão tivemos todas as pacientes primigestas que foram internadas para realização de parto, no período mencionado acima, e como critério de exclusão as pacientes não primigestas. Esse estudo apresentou risco mínimo para as pacientes, uma vez que se limitou à revisão de prontuários.</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Foram analisados todos os prontuários das pacientes que cumpriram os critérios de inclusão, totalizando 811 primigestas. Os dados foram armazenados no programa Access 20.0, Microsoft</w:t>
      </w:r>
      <w:r w:rsidRPr="001E6D2A">
        <w:rPr>
          <w:rFonts w:ascii="Times New Roman" w:hAnsi="Times New Roman" w:cs="Times New Roman"/>
          <w:sz w:val="24"/>
          <w:szCs w:val="24"/>
          <w:vertAlign w:val="superscript"/>
        </w:rPr>
        <w:t>®</w:t>
      </w:r>
      <w:r w:rsidRPr="001E6D2A">
        <w:rPr>
          <w:rFonts w:ascii="Times New Roman" w:hAnsi="Times New Roman" w:cs="Times New Roman"/>
          <w:sz w:val="24"/>
          <w:szCs w:val="24"/>
        </w:rPr>
        <w:t xml:space="preserve"> Corporation, USA. Para a análise estatística foi utilizado o programa estatístico </w:t>
      </w:r>
      <w:r w:rsidRPr="001E6D2A">
        <w:rPr>
          <w:rFonts w:ascii="Times New Roman" w:hAnsi="Times New Roman" w:cs="Times New Roman"/>
          <w:bCs/>
          <w:sz w:val="24"/>
          <w:szCs w:val="24"/>
        </w:rPr>
        <w:t xml:space="preserve">SPSS 20.0, SPSS </w:t>
      </w:r>
      <w:proofErr w:type="spellStart"/>
      <w:r w:rsidRPr="001E6D2A">
        <w:rPr>
          <w:rFonts w:ascii="Times New Roman" w:hAnsi="Times New Roman" w:cs="Times New Roman"/>
          <w:bCs/>
          <w:sz w:val="24"/>
          <w:szCs w:val="24"/>
        </w:rPr>
        <w:t>Inc</w:t>
      </w:r>
      <w:proofErr w:type="spellEnd"/>
      <w:r w:rsidRPr="001E6D2A">
        <w:rPr>
          <w:rFonts w:ascii="Times New Roman" w:hAnsi="Times New Roman" w:cs="Times New Roman"/>
          <w:sz w:val="24"/>
          <w:szCs w:val="24"/>
        </w:rPr>
        <w:t xml:space="preserve">, CDC, USA. Foram utilizados métodos descritivos para as variáveis estudadas e verificada a frequência das variáveis </w:t>
      </w:r>
      <w:r w:rsidRPr="001E6D2A">
        <w:rPr>
          <w:rFonts w:ascii="Times New Roman" w:hAnsi="Times New Roman" w:cs="Times New Roman"/>
          <w:sz w:val="24"/>
          <w:szCs w:val="24"/>
        </w:rPr>
        <w:lastRenderedPageBreak/>
        <w:t>selecionadas. Após análise quantitativa dos dados, esses foram agrupados e apresentados em valores percentuais em tabelas.</w:t>
      </w:r>
    </w:p>
    <w:p w:rsidR="006D5A0C" w:rsidRPr="001E6D2A" w:rsidRDefault="006D5A0C" w:rsidP="00570AAF">
      <w:pPr>
        <w:spacing w:after="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No estudo foram observados os critérios preconizados na Resolução 466/12 do Conselho Nacional de Saúde (CNS), que regulamenta as normas éticas para pesquisa com seres humanos no Brasil, garantindo o sigilo das informações coletadas quanto ao nome das pacientes e seus dados pessoais.</w:t>
      </w:r>
    </w:p>
    <w:p w:rsidR="006D5A0C" w:rsidRPr="001E6D2A" w:rsidRDefault="006D5A0C" w:rsidP="00570AAF">
      <w:pPr>
        <w:spacing w:after="0" w:line="480" w:lineRule="auto"/>
        <w:ind w:firstLine="709"/>
        <w:jc w:val="both"/>
        <w:rPr>
          <w:rFonts w:ascii="Times New Roman" w:hAnsi="Times New Roman" w:cs="Times New Roman"/>
          <w:sz w:val="24"/>
          <w:szCs w:val="24"/>
        </w:rPr>
      </w:pPr>
      <w:r w:rsidRPr="001E6D2A">
        <w:rPr>
          <w:rFonts w:ascii="Times New Roman" w:hAnsi="Times New Roman" w:cs="Times New Roman"/>
          <w:sz w:val="24"/>
          <w:szCs w:val="24"/>
        </w:rPr>
        <w:t>O projeto foi cadastrado na Plataforma Brasil e aprovado pelo Comitê de Ética e Pesquisa da FHEMIG no parecer consubstanciado de n° 1.343.366.</w:t>
      </w:r>
    </w:p>
    <w:p w:rsidR="00A85145" w:rsidRPr="001E6D2A" w:rsidRDefault="008B1F45" w:rsidP="00570AAF">
      <w:pPr>
        <w:shd w:val="clear" w:color="auto" w:fill="FFFFFF"/>
        <w:spacing w:before="240" w:after="240" w:line="480" w:lineRule="auto"/>
        <w:jc w:val="both"/>
        <w:rPr>
          <w:rFonts w:ascii="Times New Roman" w:eastAsia="Times New Roman" w:hAnsi="Times New Roman" w:cs="Times New Roman"/>
          <w:b/>
          <w:bCs/>
          <w:sz w:val="24"/>
          <w:szCs w:val="24"/>
          <w:lang w:eastAsia="pt-BR"/>
        </w:rPr>
      </w:pPr>
      <w:r w:rsidRPr="008B1F45">
        <w:rPr>
          <w:rFonts w:ascii="Times New Roman" w:eastAsia="Times New Roman" w:hAnsi="Times New Roman" w:cs="Times New Roman"/>
          <w:bCs/>
          <w:sz w:val="24"/>
          <w:szCs w:val="24"/>
          <w:lang w:eastAsia="pt-BR"/>
        </w:rPr>
        <w:t>3</w:t>
      </w:r>
      <w:r>
        <w:rPr>
          <w:rFonts w:ascii="Times New Roman" w:eastAsia="Times New Roman" w:hAnsi="Times New Roman" w:cs="Times New Roman"/>
          <w:b/>
          <w:bCs/>
          <w:sz w:val="24"/>
          <w:szCs w:val="24"/>
          <w:lang w:eastAsia="pt-BR"/>
        </w:rPr>
        <w:t xml:space="preserve"> </w:t>
      </w:r>
      <w:r w:rsidRPr="001E6D2A">
        <w:rPr>
          <w:rFonts w:ascii="Times New Roman" w:eastAsia="Times New Roman" w:hAnsi="Times New Roman" w:cs="Times New Roman"/>
          <w:b/>
          <w:bCs/>
          <w:sz w:val="24"/>
          <w:szCs w:val="24"/>
          <w:lang w:eastAsia="pt-BR"/>
        </w:rPr>
        <w:t>RESULTADOS</w:t>
      </w:r>
    </w:p>
    <w:p w:rsidR="001E6D2A" w:rsidRPr="001E6D2A" w:rsidRDefault="001E6D2A" w:rsidP="00570AAF">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A0C" w:rsidRPr="001E6D2A">
        <w:rPr>
          <w:rFonts w:ascii="Times New Roman" w:hAnsi="Times New Roman" w:cs="Times New Roman"/>
          <w:sz w:val="24"/>
          <w:szCs w:val="24"/>
        </w:rPr>
        <w:t xml:space="preserve">No presente estudo retrospectivo, em relação às características </w:t>
      </w:r>
      <w:proofErr w:type="spellStart"/>
      <w:r w:rsidR="006D5A0C" w:rsidRPr="001E6D2A">
        <w:rPr>
          <w:rFonts w:ascii="Times New Roman" w:hAnsi="Times New Roman" w:cs="Times New Roman"/>
          <w:sz w:val="24"/>
          <w:szCs w:val="24"/>
        </w:rPr>
        <w:t>sociodemográficas</w:t>
      </w:r>
      <w:proofErr w:type="spellEnd"/>
      <w:r w:rsidR="006D5A0C" w:rsidRPr="001E6D2A">
        <w:rPr>
          <w:rFonts w:ascii="Times New Roman" w:hAnsi="Times New Roman" w:cs="Times New Roman"/>
          <w:sz w:val="24"/>
          <w:szCs w:val="24"/>
        </w:rPr>
        <w:t>, das 811 primigestas internadas para parto na Maternidade Viva Vida de Juiz de Fora – MG, no período citado, verificou-se que grande parte das primigestas era solteira (60,5%), com idade entre 19 e 34 anos (67,6%), apresentava uma ocupação não remunerada (49,9%) e ter concluído até o ensino médio (56,1%) (Tabela 1).</w:t>
      </w:r>
    </w:p>
    <w:p w:rsidR="000E180E" w:rsidRPr="006D5A0C" w:rsidRDefault="00973EE1" w:rsidP="00570AAF">
      <w:pPr>
        <w:shd w:val="clear" w:color="auto" w:fill="FFFFFF"/>
        <w:spacing w:before="240" w:after="240" w:line="480" w:lineRule="auto"/>
        <w:jc w:val="center"/>
        <w:rPr>
          <w:rFonts w:ascii="Times New Roman" w:hAnsi="Times New Roman" w:cs="Times New Roman"/>
          <w:sz w:val="24"/>
          <w:szCs w:val="24"/>
        </w:rPr>
      </w:pPr>
      <w:r>
        <w:rPr>
          <w:noProof/>
          <w:lang w:eastAsia="pt-BR"/>
        </w:rPr>
        <w:drawing>
          <wp:inline distT="0" distB="0" distL="0" distR="0" wp14:anchorId="1A3CE1FE" wp14:editId="2CB6853F">
            <wp:extent cx="5400040" cy="27305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30500"/>
                    </a:xfrm>
                    <a:prstGeom prst="rect">
                      <a:avLst/>
                    </a:prstGeom>
                    <a:noFill/>
                    <a:ln>
                      <a:noFill/>
                    </a:ln>
                  </pic:spPr>
                </pic:pic>
              </a:graphicData>
            </a:graphic>
          </wp:inline>
        </w:drawing>
      </w:r>
    </w:p>
    <w:p w:rsidR="006D5A0C" w:rsidRDefault="001E6D2A" w:rsidP="00570AAF">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0141">
        <w:rPr>
          <w:rFonts w:ascii="Times New Roman" w:hAnsi="Times New Roman" w:cs="Times New Roman"/>
          <w:sz w:val="24"/>
          <w:szCs w:val="24"/>
        </w:rPr>
        <w:t xml:space="preserve">  </w:t>
      </w:r>
      <w:r w:rsidR="006D5A0C" w:rsidRPr="006D5A0C">
        <w:rPr>
          <w:rFonts w:ascii="Times New Roman" w:hAnsi="Times New Roman" w:cs="Times New Roman"/>
          <w:sz w:val="24"/>
          <w:szCs w:val="24"/>
        </w:rPr>
        <w:t>No que se refere ao motivo de internação, houve prevalência do trabalho de parto espontâneo (61%), sendo 52,5 % a termo e 8,5% prematuro, seguido da indicação de indução (21,2%) e de parto operatório (17,8%). O desfecho da via de parto que predominou foi o parto vaginal (60%), sendo que índices maiores foram encontrados nas primigestas que internaram por trabalho de parto prematuro (89,8%)</w:t>
      </w:r>
      <w:r>
        <w:rPr>
          <w:rFonts w:ascii="Times New Roman" w:hAnsi="Times New Roman" w:cs="Times New Roman"/>
          <w:sz w:val="24"/>
          <w:szCs w:val="24"/>
        </w:rPr>
        <w:t xml:space="preserve"> (Tabela 2).</w:t>
      </w:r>
    </w:p>
    <w:p w:rsidR="001E6D2A" w:rsidRPr="006D5A0C" w:rsidRDefault="001E6D2A" w:rsidP="00570AAF">
      <w:pPr>
        <w:shd w:val="clear" w:color="auto" w:fill="FFFFFF"/>
        <w:spacing w:before="240" w:after="240" w:line="480" w:lineRule="auto"/>
        <w:jc w:val="center"/>
        <w:rPr>
          <w:rFonts w:ascii="Times New Roman" w:hAnsi="Times New Roman" w:cs="Times New Roman"/>
          <w:sz w:val="24"/>
          <w:szCs w:val="24"/>
        </w:rPr>
      </w:pPr>
      <w:r w:rsidRPr="00FF1645">
        <w:rPr>
          <w:noProof/>
          <w:lang w:eastAsia="pt-BR"/>
        </w:rPr>
        <w:drawing>
          <wp:inline distT="0" distB="0" distL="0" distR="0" wp14:anchorId="4565504A" wp14:editId="5AC5FBC6">
            <wp:extent cx="4248150" cy="1752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5234" cy="1780276"/>
                    </a:xfrm>
                    <a:prstGeom prst="rect">
                      <a:avLst/>
                    </a:prstGeom>
                    <a:noFill/>
                    <a:ln>
                      <a:noFill/>
                    </a:ln>
                  </pic:spPr>
                </pic:pic>
              </a:graphicData>
            </a:graphic>
          </wp:inline>
        </w:drawing>
      </w:r>
    </w:p>
    <w:p w:rsidR="002C5DA9" w:rsidRDefault="001E6D2A" w:rsidP="00570AAF">
      <w:pPr>
        <w:shd w:val="clear" w:color="auto" w:fill="FFFFFF"/>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141">
        <w:rPr>
          <w:rFonts w:ascii="Times New Roman" w:hAnsi="Times New Roman" w:cs="Times New Roman"/>
          <w:sz w:val="24"/>
          <w:szCs w:val="24"/>
        </w:rPr>
        <w:t xml:space="preserve">  </w:t>
      </w:r>
      <w:r w:rsidR="006D5A0C" w:rsidRPr="006D5A0C">
        <w:rPr>
          <w:rFonts w:ascii="Times New Roman" w:hAnsi="Times New Roman" w:cs="Times New Roman"/>
          <w:sz w:val="24"/>
          <w:szCs w:val="24"/>
        </w:rPr>
        <w:t xml:space="preserve">Das 144 primigestas que internaram para parto operatório, a maioria tinha como indicação a presença de </w:t>
      </w:r>
      <w:proofErr w:type="spellStart"/>
      <w:r w:rsidR="006D5A0C" w:rsidRPr="006D5A0C">
        <w:rPr>
          <w:rFonts w:ascii="Times New Roman" w:hAnsi="Times New Roman" w:cs="Times New Roman"/>
          <w:sz w:val="24"/>
          <w:szCs w:val="24"/>
        </w:rPr>
        <w:t>distócias</w:t>
      </w:r>
      <w:proofErr w:type="spellEnd"/>
      <w:r w:rsidR="006D5A0C" w:rsidRPr="006D5A0C">
        <w:rPr>
          <w:rFonts w:ascii="Times New Roman" w:hAnsi="Times New Roman" w:cs="Times New Roman"/>
          <w:sz w:val="24"/>
          <w:szCs w:val="24"/>
        </w:rPr>
        <w:t xml:space="preserve"> (qualquer problema de origem materna ou fetal que dificulte ou impeça o parto) (37,8%), sendo as mais comuns por anormalidade de apresentação / posição (16,8%), por colo desfavorável à indução (11,9%) e por desproporção </w:t>
      </w:r>
      <w:proofErr w:type="spellStart"/>
      <w:r w:rsidR="006D5A0C" w:rsidRPr="006D5A0C">
        <w:rPr>
          <w:rFonts w:ascii="Times New Roman" w:hAnsi="Times New Roman" w:cs="Times New Roman"/>
          <w:sz w:val="24"/>
          <w:szCs w:val="24"/>
        </w:rPr>
        <w:t>fetopélv</w:t>
      </w:r>
      <w:r w:rsidR="002C5DA9">
        <w:rPr>
          <w:rFonts w:ascii="Times New Roman" w:hAnsi="Times New Roman" w:cs="Times New Roman"/>
          <w:sz w:val="24"/>
          <w:szCs w:val="24"/>
        </w:rPr>
        <w:t>ica</w:t>
      </w:r>
      <w:proofErr w:type="spellEnd"/>
      <w:r w:rsidR="002C5DA9">
        <w:rPr>
          <w:rFonts w:ascii="Times New Roman" w:hAnsi="Times New Roman" w:cs="Times New Roman"/>
          <w:sz w:val="24"/>
          <w:szCs w:val="24"/>
        </w:rPr>
        <w:t xml:space="preserve"> (6,3%). Em seguida, observaram</w:t>
      </w:r>
      <w:r w:rsidR="006D5A0C" w:rsidRPr="006D5A0C">
        <w:rPr>
          <w:rFonts w:ascii="Times New Roman" w:hAnsi="Times New Roman" w:cs="Times New Roman"/>
          <w:sz w:val="24"/>
          <w:szCs w:val="24"/>
        </w:rPr>
        <w:t>-se os distúrbios hipertensivos maternos (35,0%), tais como a pré-eclâmpsia gr</w:t>
      </w:r>
      <w:r w:rsidR="002C5DA9">
        <w:rPr>
          <w:rFonts w:ascii="Times New Roman" w:hAnsi="Times New Roman" w:cs="Times New Roman"/>
          <w:sz w:val="24"/>
          <w:szCs w:val="24"/>
        </w:rPr>
        <w:t xml:space="preserve">ave (22,4%) e a síndrome da </w:t>
      </w:r>
      <w:r w:rsidR="00973EE1">
        <w:rPr>
          <w:rFonts w:ascii="Times New Roman" w:hAnsi="Times New Roman" w:cs="Times New Roman"/>
          <w:sz w:val="24"/>
          <w:szCs w:val="24"/>
        </w:rPr>
        <w:t xml:space="preserve">complicação da </w:t>
      </w:r>
      <w:proofErr w:type="spellStart"/>
      <w:r w:rsidR="00973EE1">
        <w:rPr>
          <w:rFonts w:ascii="Times New Roman" w:hAnsi="Times New Roman" w:cs="Times New Roman"/>
          <w:sz w:val="24"/>
          <w:szCs w:val="24"/>
        </w:rPr>
        <w:t>eclâ</w:t>
      </w:r>
      <w:r w:rsidR="006D5A0C" w:rsidRPr="006D5A0C">
        <w:rPr>
          <w:rFonts w:ascii="Times New Roman" w:hAnsi="Times New Roman" w:cs="Times New Roman"/>
          <w:sz w:val="24"/>
          <w:szCs w:val="24"/>
        </w:rPr>
        <w:t>mpsia</w:t>
      </w:r>
      <w:proofErr w:type="spellEnd"/>
      <w:r w:rsidR="006D5A0C" w:rsidRPr="006D5A0C">
        <w:rPr>
          <w:rFonts w:ascii="Times New Roman" w:hAnsi="Times New Roman" w:cs="Times New Roman"/>
          <w:sz w:val="24"/>
          <w:szCs w:val="24"/>
        </w:rPr>
        <w:t xml:space="preserve"> caracterizada por hemólise, enzimas hepá</w:t>
      </w:r>
      <w:r w:rsidR="002C5DA9">
        <w:rPr>
          <w:rFonts w:ascii="Times New Roman" w:hAnsi="Times New Roman" w:cs="Times New Roman"/>
          <w:sz w:val="24"/>
          <w:szCs w:val="24"/>
        </w:rPr>
        <w:t xml:space="preserve">ticas elevadas e </w:t>
      </w:r>
      <w:proofErr w:type="spellStart"/>
      <w:r w:rsidR="002C5DA9">
        <w:rPr>
          <w:rFonts w:ascii="Times New Roman" w:hAnsi="Times New Roman" w:cs="Times New Roman"/>
          <w:sz w:val="24"/>
          <w:szCs w:val="24"/>
        </w:rPr>
        <w:t>plaquetopenia</w:t>
      </w:r>
      <w:proofErr w:type="spellEnd"/>
      <w:r w:rsidR="002C5DA9">
        <w:rPr>
          <w:rFonts w:ascii="Times New Roman" w:hAnsi="Times New Roman" w:cs="Times New Roman"/>
          <w:sz w:val="24"/>
          <w:szCs w:val="24"/>
        </w:rPr>
        <w:t xml:space="preserve"> (HELLP) </w:t>
      </w:r>
      <w:r w:rsidR="006D5A0C" w:rsidRPr="006D5A0C">
        <w:rPr>
          <w:rFonts w:ascii="Times New Roman" w:hAnsi="Times New Roman" w:cs="Times New Roman"/>
          <w:sz w:val="24"/>
          <w:szCs w:val="24"/>
        </w:rPr>
        <w:t>(6,3%)</w:t>
      </w:r>
      <w:r>
        <w:rPr>
          <w:rFonts w:ascii="Times New Roman" w:hAnsi="Times New Roman" w:cs="Times New Roman"/>
          <w:sz w:val="24"/>
          <w:szCs w:val="24"/>
        </w:rPr>
        <w:t xml:space="preserve"> (Tabela 3).</w:t>
      </w:r>
    </w:p>
    <w:p w:rsidR="001E6D2A" w:rsidRPr="006D5A0C" w:rsidRDefault="001E6D2A" w:rsidP="00570AAF">
      <w:pPr>
        <w:shd w:val="clear" w:color="auto" w:fill="FFFFFF"/>
        <w:spacing w:before="240" w:after="240" w:line="480" w:lineRule="auto"/>
        <w:jc w:val="center"/>
        <w:rPr>
          <w:rFonts w:ascii="Times New Roman" w:hAnsi="Times New Roman" w:cs="Times New Roman"/>
          <w:sz w:val="24"/>
          <w:szCs w:val="24"/>
        </w:rPr>
      </w:pPr>
      <w:r w:rsidRPr="00FF1645">
        <w:rPr>
          <w:noProof/>
          <w:lang w:eastAsia="pt-BR"/>
        </w:rPr>
        <w:lastRenderedPageBreak/>
        <w:drawing>
          <wp:inline distT="0" distB="0" distL="0" distR="0" wp14:anchorId="376A19E8" wp14:editId="7C70AE40">
            <wp:extent cx="6170930" cy="4476749"/>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4750" cy="4494029"/>
                    </a:xfrm>
                    <a:prstGeom prst="rect">
                      <a:avLst/>
                    </a:prstGeom>
                    <a:noFill/>
                    <a:ln>
                      <a:noFill/>
                    </a:ln>
                  </pic:spPr>
                </pic:pic>
              </a:graphicData>
            </a:graphic>
          </wp:inline>
        </w:drawing>
      </w:r>
    </w:p>
    <w:p w:rsidR="006D5A0C" w:rsidRPr="00A85145" w:rsidRDefault="006D5A0C" w:rsidP="00570AAF">
      <w:pPr>
        <w:spacing w:line="480" w:lineRule="auto"/>
        <w:ind w:firstLine="708"/>
        <w:jc w:val="both"/>
        <w:rPr>
          <w:rFonts w:ascii="Times New Roman" w:hAnsi="Times New Roman" w:cs="Times New Roman"/>
          <w:sz w:val="24"/>
          <w:szCs w:val="24"/>
        </w:rPr>
      </w:pPr>
      <w:r w:rsidRPr="006D5A0C">
        <w:rPr>
          <w:rFonts w:ascii="Times New Roman" w:hAnsi="Times New Roman" w:cs="Times New Roman"/>
          <w:sz w:val="24"/>
          <w:szCs w:val="24"/>
        </w:rPr>
        <w:t>Ressalta-se que algumas primigestas apresentavam em seus prontuários mais de uma indicação de parto operatório, o que explica o número de indicações maior do que o número de primigestas que foram internadas para parto operatório.</w:t>
      </w:r>
    </w:p>
    <w:p w:rsidR="00A85145" w:rsidRPr="001E6D2A" w:rsidRDefault="002C5DA9" w:rsidP="00570AAF">
      <w:pPr>
        <w:shd w:val="clear" w:color="auto" w:fill="FFFFFF"/>
        <w:spacing w:before="240" w:after="240" w:line="480" w:lineRule="auto"/>
        <w:jc w:val="both"/>
        <w:rPr>
          <w:rFonts w:ascii="Times New Roman" w:eastAsia="Times New Roman" w:hAnsi="Times New Roman" w:cs="Times New Roman"/>
          <w:sz w:val="24"/>
          <w:szCs w:val="24"/>
          <w:lang w:eastAsia="pt-BR"/>
        </w:rPr>
      </w:pPr>
      <w:r w:rsidRPr="002C5DA9">
        <w:rPr>
          <w:rFonts w:ascii="Times New Roman" w:eastAsia="Times New Roman" w:hAnsi="Times New Roman" w:cs="Times New Roman"/>
          <w:bCs/>
          <w:sz w:val="24"/>
          <w:szCs w:val="24"/>
          <w:lang w:eastAsia="pt-BR"/>
        </w:rPr>
        <w:t>4</w:t>
      </w:r>
      <w:r>
        <w:rPr>
          <w:rFonts w:ascii="Times New Roman" w:eastAsia="Times New Roman" w:hAnsi="Times New Roman" w:cs="Times New Roman"/>
          <w:b/>
          <w:bCs/>
          <w:sz w:val="24"/>
          <w:szCs w:val="24"/>
          <w:lang w:eastAsia="pt-BR"/>
        </w:rPr>
        <w:t xml:space="preserve"> </w:t>
      </w:r>
      <w:r w:rsidRPr="001E6D2A">
        <w:rPr>
          <w:rFonts w:ascii="Times New Roman" w:eastAsia="Times New Roman" w:hAnsi="Times New Roman" w:cs="Times New Roman"/>
          <w:b/>
          <w:bCs/>
          <w:sz w:val="24"/>
          <w:szCs w:val="24"/>
          <w:lang w:eastAsia="pt-BR"/>
        </w:rPr>
        <w:t>DISCUSSÃO</w:t>
      </w:r>
    </w:p>
    <w:p w:rsidR="006D5A0C" w:rsidRPr="001E6D2A" w:rsidRDefault="006D5A0C" w:rsidP="00570AAF">
      <w:pPr>
        <w:spacing w:before="24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Em relação ao perfil </w:t>
      </w:r>
      <w:proofErr w:type="spellStart"/>
      <w:r w:rsidRPr="001E6D2A">
        <w:rPr>
          <w:rFonts w:ascii="Times New Roman" w:hAnsi="Times New Roman" w:cs="Times New Roman"/>
          <w:sz w:val="24"/>
          <w:szCs w:val="24"/>
        </w:rPr>
        <w:t>sociodemográfico</w:t>
      </w:r>
      <w:proofErr w:type="spellEnd"/>
      <w:r w:rsidRPr="001E6D2A">
        <w:rPr>
          <w:rFonts w:ascii="Times New Roman" w:hAnsi="Times New Roman" w:cs="Times New Roman"/>
          <w:sz w:val="24"/>
          <w:szCs w:val="24"/>
        </w:rPr>
        <w:t xml:space="preserve"> das primigestas avaliadas, observou-se que essas eram relativamente novas, sendo que 26,5% eram adolescentes. A maioria apresentou ser solteira (60,5%), com ocupação não remunerada (49,9%) e ter concluído até o ensi</w:t>
      </w:r>
      <w:r w:rsidR="002C5DA9">
        <w:rPr>
          <w:rFonts w:ascii="Times New Roman" w:hAnsi="Times New Roman" w:cs="Times New Roman"/>
          <w:sz w:val="24"/>
          <w:szCs w:val="24"/>
        </w:rPr>
        <w:t xml:space="preserve">no médio (56,1%). Para Sanches, Mamede e </w:t>
      </w:r>
      <w:proofErr w:type="spellStart"/>
      <w:r w:rsidRPr="001E6D2A">
        <w:rPr>
          <w:rFonts w:ascii="Times New Roman" w:hAnsi="Times New Roman" w:cs="Times New Roman"/>
          <w:sz w:val="24"/>
          <w:szCs w:val="24"/>
        </w:rPr>
        <w:t>Vivancos</w:t>
      </w:r>
      <w:proofErr w:type="spellEnd"/>
      <w:r w:rsidRPr="001E6D2A">
        <w:rPr>
          <w:rFonts w:ascii="Times New Roman" w:hAnsi="Times New Roman" w:cs="Times New Roman"/>
          <w:sz w:val="24"/>
          <w:szCs w:val="24"/>
        </w:rPr>
        <w:t xml:space="preserve"> (2012), a constatação de um número reduzido de mulheres exercendo uma ocupação remunerada contrapõe-se a tendência de sua crescente inserção no mercado de trabalho. Acredita-se que o alto </w:t>
      </w:r>
      <w:r w:rsidRPr="001E6D2A">
        <w:rPr>
          <w:rFonts w:ascii="Times New Roman" w:hAnsi="Times New Roman" w:cs="Times New Roman"/>
          <w:sz w:val="24"/>
          <w:szCs w:val="24"/>
        </w:rPr>
        <w:lastRenderedPageBreak/>
        <w:t>percentual de mulheres exercendo uma ocupação não remunerada esteja relacionado, além da idade, com a baixa escolaridade verificada.</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Neste estudo foram analisados 811 prontuários, observando-se que 60% dos partos evoluíram pela via vaginal e 40% pela via cirúrgica. Entretanto, o índice de parto cesáreo ainda se encontra longe do ideal proposto pela OMS, em 2015, a qual considera como taxa aceitável valores de até 15%. Estudo semelhante r</w:t>
      </w:r>
      <w:r w:rsidR="002C5DA9">
        <w:rPr>
          <w:rFonts w:ascii="Times New Roman" w:hAnsi="Times New Roman" w:cs="Times New Roman"/>
          <w:sz w:val="24"/>
          <w:szCs w:val="24"/>
        </w:rPr>
        <w:t xml:space="preserve">ealizado por Campana e </w:t>
      </w:r>
      <w:proofErr w:type="spellStart"/>
      <w:r w:rsidR="002C5DA9">
        <w:rPr>
          <w:rFonts w:ascii="Times New Roman" w:hAnsi="Times New Roman" w:cs="Times New Roman"/>
          <w:sz w:val="24"/>
          <w:szCs w:val="24"/>
        </w:rPr>
        <w:t>Pelloso</w:t>
      </w:r>
      <w:proofErr w:type="spellEnd"/>
      <w:r w:rsidR="002C5DA9">
        <w:rPr>
          <w:rFonts w:ascii="Times New Roman" w:hAnsi="Times New Roman" w:cs="Times New Roman"/>
          <w:sz w:val="24"/>
          <w:szCs w:val="24"/>
        </w:rPr>
        <w:t xml:space="preserve"> </w:t>
      </w:r>
      <w:r w:rsidRPr="001E6D2A">
        <w:rPr>
          <w:rFonts w:ascii="Times New Roman" w:hAnsi="Times New Roman" w:cs="Times New Roman"/>
          <w:sz w:val="24"/>
          <w:szCs w:val="24"/>
        </w:rPr>
        <w:t xml:space="preserve">(2007), em um hospital público de referência para gestação de alto risco, encontrou uma taxa de parto operatório equivalente a 45,3%. Em contrapartida, Paim </w:t>
      </w:r>
      <w:r w:rsidR="0065274D" w:rsidRPr="001E6D2A">
        <w:rPr>
          <w:rFonts w:ascii="Times New Roman" w:hAnsi="Times New Roman" w:cs="Times New Roman"/>
          <w:sz w:val="24"/>
          <w:szCs w:val="24"/>
        </w:rPr>
        <w:t>e outros</w:t>
      </w:r>
      <w:r w:rsidRPr="001E6D2A">
        <w:rPr>
          <w:rFonts w:ascii="Times New Roman" w:hAnsi="Times New Roman" w:cs="Times New Roman"/>
          <w:i/>
          <w:sz w:val="24"/>
          <w:szCs w:val="24"/>
        </w:rPr>
        <w:t xml:space="preserve"> </w:t>
      </w:r>
      <w:r w:rsidRPr="001E6D2A">
        <w:rPr>
          <w:rFonts w:ascii="Times New Roman" w:hAnsi="Times New Roman" w:cs="Times New Roman"/>
          <w:sz w:val="24"/>
          <w:szCs w:val="24"/>
        </w:rPr>
        <w:t xml:space="preserve">(2008), ao analisarem as taxas de cesárea primária em um hospital de Porto Alegre, também de referência para gestação de alto risco, encontraram uma taxa de 25%. </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Embora a maternidade campo de estudo seja referência para gestação de alto risco, os pré-natais de alto risco corresponderam a apenas 23,8%. Valores esses inferiores aos encontrados em um estudo semelhante realizado por </w:t>
      </w:r>
      <w:proofErr w:type="spellStart"/>
      <w:r w:rsidRPr="001E6D2A">
        <w:rPr>
          <w:rFonts w:ascii="Times New Roman" w:hAnsi="Times New Roman" w:cs="Times New Roman"/>
          <w:sz w:val="24"/>
          <w:szCs w:val="24"/>
        </w:rPr>
        <w:t>Accetta</w:t>
      </w:r>
      <w:proofErr w:type="spellEnd"/>
      <w:r w:rsidRPr="001E6D2A">
        <w:rPr>
          <w:rFonts w:ascii="Times New Roman" w:hAnsi="Times New Roman" w:cs="Times New Roman"/>
          <w:sz w:val="24"/>
          <w:szCs w:val="24"/>
        </w:rPr>
        <w:t xml:space="preserve"> </w:t>
      </w:r>
      <w:r w:rsidR="0065274D" w:rsidRPr="001E6D2A">
        <w:rPr>
          <w:rFonts w:ascii="Times New Roman" w:hAnsi="Times New Roman" w:cs="Times New Roman"/>
          <w:sz w:val="24"/>
          <w:szCs w:val="24"/>
        </w:rPr>
        <w:t>e outros</w:t>
      </w:r>
      <w:r w:rsidRPr="001E6D2A">
        <w:rPr>
          <w:rFonts w:ascii="Times New Roman" w:hAnsi="Times New Roman" w:cs="Times New Roman"/>
          <w:sz w:val="24"/>
          <w:szCs w:val="24"/>
        </w:rPr>
        <w:t xml:space="preserve"> (2013), no qual 28% das primigestas possuíam pré-natal de alto risco e a taxa de parto cesáreo encontrada foi equivalente a 32,8%. Como justificativa para o elevado índice de parto cesáreo, os autores mencionaram a possível influência das gestações de alto risco.</w:t>
      </w:r>
    </w:p>
    <w:p w:rsidR="006D5A0C" w:rsidRPr="001E6D2A" w:rsidRDefault="006D5A0C" w:rsidP="00570AAF">
      <w:pPr>
        <w:spacing w:before="240"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Não foi possível encontrar na literatura estudos que demonstrassem especificamente as principais indicações de parto operatório no momento da internação, ou seja, sem que fosse realizada a prova do trabalho de parto. Sendo assim, as comparações subsequentes serão feitas com autores que averiguaram as principais indicações de parto cesáreo de modo geral, por complicação de um trabalho de parto ou por complicação gestacional. </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As </w:t>
      </w:r>
      <w:proofErr w:type="spellStart"/>
      <w:r w:rsidRPr="001E6D2A">
        <w:rPr>
          <w:rFonts w:ascii="Times New Roman" w:hAnsi="Times New Roman" w:cs="Times New Roman"/>
          <w:sz w:val="24"/>
          <w:szCs w:val="24"/>
        </w:rPr>
        <w:t>distócias</w:t>
      </w:r>
      <w:proofErr w:type="spellEnd"/>
      <w:r w:rsidRPr="001E6D2A">
        <w:rPr>
          <w:rFonts w:ascii="Times New Roman" w:hAnsi="Times New Roman" w:cs="Times New Roman"/>
          <w:sz w:val="24"/>
          <w:szCs w:val="24"/>
        </w:rPr>
        <w:t xml:space="preserve"> foram as causas mais comuns (37,8%) de indicação de parto operatório no momento da internação, sendo a anormalidade de apresentação / posição a </w:t>
      </w:r>
      <w:r w:rsidRPr="001E6D2A">
        <w:rPr>
          <w:rFonts w:ascii="Times New Roman" w:hAnsi="Times New Roman" w:cs="Times New Roman"/>
          <w:sz w:val="24"/>
          <w:szCs w:val="24"/>
        </w:rPr>
        <w:lastRenderedPageBreak/>
        <w:t>mais frequente dentre elas. A cesariana pode ser indicada para gestantes com feto a termo em apresentação pélvica visando a redução da mortalidade perinatal e morbidade neonatal (BRASIL, 2015).</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Silva </w:t>
      </w:r>
      <w:r w:rsidR="0065274D" w:rsidRPr="001E6D2A">
        <w:rPr>
          <w:rFonts w:ascii="Times New Roman" w:hAnsi="Times New Roman" w:cs="Times New Roman"/>
          <w:sz w:val="24"/>
          <w:szCs w:val="24"/>
        </w:rPr>
        <w:t>e outros</w:t>
      </w:r>
      <w:r w:rsidRPr="001E6D2A">
        <w:rPr>
          <w:rFonts w:ascii="Times New Roman" w:hAnsi="Times New Roman" w:cs="Times New Roman"/>
          <w:sz w:val="24"/>
          <w:szCs w:val="24"/>
        </w:rPr>
        <w:t xml:space="preserve"> (2008), em um estud</w:t>
      </w:r>
      <w:r w:rsidR="002C5DA9">
        <w:rPr>
          <w:rFonts w:ascii="Times New Roman" w:hAnsi="Times New Roman" w:cs="Times New Roman"/>
          <w:sz w:val="24"/>
          <w:szCs w:val="24"/>
        </w:rPr>
        <w:t>o realizado em um CPN, encontraram</w:t>
      </w:r>
      <w:r w:rsidRPr="001E6D2A">
        <w:rPr>
          <w:rFonts w:ascii="Times New Roman" w:hAnsi="Times New Roman" w:cs="Times New Roman"/>
          <w:sz w:val="24"/>
          <w:szCs w:val="24"/>
        </w:rPr>
        <w:t xml:space="preserve"> uma taxa de 37% de </w:t>
      </w:r>
      <w:proofErr w:type="spellStart"/>
      <w:r w:rsidRPr="001E6D2A">
        <w:rPr>
          <w:rFonts w:ascii="Times New Roman" w:hAnsi="Times New Roman" w:cs="Times New Roman"/>
          <w:sz w:val="24"/>
          <w:szCs w:val="24"/>
        </w:rPr>
        <w:t>distócias</w:t>
      </w:r>
      <w:proofErr w:type="spellEnd"/>
      <w:r w:rsidRPr="001E6D2A">
        <w:rPr>
          <w:rFonts w:ascii="Times New Roman" w:hAnsi="Times New Roman" w:cs="Times New Roman"/>
          <w:sz w:val="24"/>
          <w:szCs w:val="24"/>
        </w:rPr>
        <w:t xml:space="preserve"> nas indicações de parto cesáreo por complicação do trabalho de parto, sendo a </w:t>
      </w:r>
      <w:proofErr w:type="spellStart"/>
      <w:r w:rsidRPr="001E6D2A">
        <w:rPr>
          <w:rFonts w:ascii="Times New Roman" w:hAnsi="Times New Roman" w:cs="Times New Roman"/>
          <w:sz w:val="24"/>
          <w:szCs w:val="24"/>
        </w:rPr>
        <w:t>discinesia</w:t>
      </w:r>
      <w:proofErr w:type="spellEnd"/>
      <w:r w:rsidRPr="001E6D2A">
        <w:rPr>
          <w:rFonts w:ascii="Times New Roman" w:hAnsi="Times New Roman" w:cs="Times New Roman"/>
          <w:sz w:val="24"/>
          <w:szCs w:val="24"/>
        </w:rPr>
        <w:t xml:space="preserve"> uterina a principal delas. Outro estudo, ao verificar as indicações de cesárea em primigestas por complicação do trabalho de parto, encontrou uma taxa de 68% de </w:t>
      </w:r>
      <w:proofErr w:type="spellStart"/>
      <w:r w:rsidRPr="001E6D2A">
        <w:rPr>
          <w:rFonts w:ascii="Times New Roman" w:hAnsi="Times New Roman" w:cs="Times New Roman"/>
          <w:sz w:val="24"/>
          <w:szCs w:val="24"/>
        </w:rPr>
        <w:t>distócias</w:t>
      </w:r>
      <w:proofErr w:type="spellEnd"/>
      <w:r w:rsidRPr="001E6D2A">
        <w:rPr>
          <w:rFonts w:ascii="Times New Roman" w:hAnsi="Times New Roman" w:cs="Times New Roman"/>
          <w:sz w:val="24"/>
          <w:szCs w:val="24"/>
        </w:rPr>
        <w:t xml:space="preserve">, sendo a desproporção </w:t>
      </w:r>
      <w:proofErr w:type="spellStart"/>
      <w:r w:rsidRPr="001E6D2A">
        <w:rPr>
          <w:rFonts w:ascii="Times New Roman" w:hAnsi="Times New Roman" w:cs="Times New Roman"/>
          <w:sz w:val="24"/>
          <w:szCs w:val="24"/>
        </w:rPr>
        <w:t>fetopélvica</w:t>
      </w:r>
      <w:proofErr w:type="spellEnd"/>
      <w:r w:rsidRPr="001E6D2A">
        <w:rPr>
          <w:rFonts w:ascii="Times New Roman" w:hAnsi="Times New Roman" w:cs="Times New Roman"/>
          <w:sz w:val="24"/>
          <w:szCs w:val="24"/>
        </w:rPr>
        <w:t xml:space="preserve"> a mais ob</w:t>
      </w:r>
      <w:r w:rsidR="002C5DA9">
        <w:rPr>
          <w:rFonts w:ascii="Times New Roman" w:hAnsi="Times New Roman" w:cs="Times New Roman"/>
          <w:sz w:val="24"/>
          <w:szCs w:val="24"/>
        </w:rPr>
        <w:t xml:space="preserve">servada dentre elas (OLIVEIRA; </w:t>
      </w:r>
      <w:r w:rsidRPr="001E6D2A">
        <w:rPr>
          <w:rFonts w:ascii="Times New Roman" w:hAnsi="Times New Roman" w:cs="Times New Roman"/>
          <w:sz w:val="24"/>
          <w:szCs w:val="24"/>
        </w:rPr>
        <w:t>CRUZ, 2010).</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Como segunda causa mais comum de indicação de parto operatório no momento da internação encontrou-se os distúrbios hipertensivos maternos (35,0%), sendo a pré-eclâmpsia grave a mais apontada dentre elas. Taxas inferiores de distúrbios hipertensivos maternos, equivalentes a 25,5%, 22,2% e 21,6%, foram encontradas nos estudos de </w:t>
      </w:r>
      <w:proofErr w:type="spellStart"/>
      <w:r w:rsidRPr="001E6D2A">
        <w:rPr>
          <w:rFonts w:ascii="Times New Roman" w:hAnsi="Times New Roman" w:cs="Times New Roman"/>
          <w:sz w:val="24"/>
          <w:szCs w:val="24"/>
        </w:rPr>
        <w:t>Accetta</w:t>
      </w:r>
      <w:proofErr w:type="spellEnd"/>
      <w:r w:rsidRPr="001E6D2A">
        <w:rPr>
          <w:rFonts w:ascii="Times New Roman" w:hAnsi="Times New Roman" w:cs="Times New Roman"/>
          <w:sz w:val="24"/>
          <w:szCs w:val="24"/>
        </w:rPr>
        <w:t xml:space="preserve"> </w:t>
      </w:r>
      <w:r w:rsidR="0065274D" w:rsidRPr="001E6D2A">
        <w:rPr>
          <w:rFonts w:ascii="Times New Roman" w:hAnsi="Times New Roman" w:cs="Times New Roman"/>
          <w:sz w:val="24"/>
          <w:szCs w:val="24"/>
        </w:rPr>
        <w:t>e outros</w:t>
      </w:r>
      <w:r w:rsidRPr="001E6D2A">
        <w:rPr>
          <w:rFonts w:ascii="Times New Roman" w:hAnsi="Times New Roman" w:cs="Times New Roman"/>
          <w:sz w:val="24"/>
          <w:szCs w:val="24"/>
        </w:rPr>
        <w:t xml:space="preserve"> (2013), Oliveira e Cruz (2010) e Campana e </w:t>
      </w:r>
      <w:proofErr w:type="spellStart"/>
      <w:r w:rsidRPr="001E6D2A">
        <w:rPr>
          <w:rFonts w:ascii="Times New Roman" w:hAnsi="Times New Roman" w:cs="Times New Roman"/>
          <w:sz w:val="24"/>
          <w:szCs w:val="24"/>
        </w:rPr>
        <w:t>Pelloso</w:t>
      </w:r>
      <w:proofErr w:type="spellEnd"/>
      <w:r w:rsidRPr="001E6D2A">
        <w:rPr>
          <w:rFonts w:ascii="Times New Roman" w:hAnsi="Times New Roman" w:cs="Times New Roman"/>
          <w:sz w:val="24"/>
          <w:szCs w:val="24"/>
        </w:rPr>
        <w:t xml:space="preserve"> (2007), respectivamente.</w:t>
      </w:r>
    </w:p>
    <w:p w:rsidR="006D5A0C" w:rsidRPr="001E6D2A" w:rsidRDefault="006D5A0C"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A pré-eclâmpsia grave não é uma indicação de cesariana </w:t>
      </w:r>
      <w:r w:rsidR="002C5DA9">
        <w:rPr>
          <w:rFonts w:ascii="Times New Roman" w:hAnsi="Times New Roman" w:cs="Times New Roman"/>
          <w:i/>
          <w:sz w:val="24"/>
          <w:szCs w:val="24"/>
        </w:rPr>
        <w:t>per si</w:t>
      </w:r>
      <w:r w:rsidRPr="001E6D2A">
        <w:rPr>
          <w:rFonts w:ascii="Times New Roman" w:hAnsi="Times New Roman" w:cs="Times New Roman"/>
          <w:i/>
          <w:sz w:val="24"/>
          <w:szCs w:val="24"/>
        </w:rPr>
        <w:t xml:space="preserve">, </w:t>
      </w:r>
      <w:r w:rsidRPr="001E6D2A">
        <w:rPr>
          <w:rFonts w:ascii="Times New Roman" w:hAnsi="Times New Roman" w:cs="Times New Roman"/>
          <w:sz w:val="24"/>
          <w:szCs w:val="24"/>
        </w:rPr>
        <w:t>apesar</w:t>
      </w:r>
      <w:r w:rsidRPr="001E6D2A">
        <w:rPr>
          <w:rFonts w:ascii="Times New Roman" w:hAnsi="Times New Roman" w:cs="Times New Roman"/>
          <w:i/>
          <w:sz w:val="24"/>
          <w:szCs w:val="24"/>
        </w:rPr>
        <w:t xml:space="preserve"> </w:t>
      </w:r>
      <w:r w:rsidRPr="001E6D2A">
        <w:rPr>
          <w:rFonts w:ascii="Times New Roman" w:hAnsi="Times New Roman" w:cs="Times New Roman"/>
          <w:sz w:val="24"/>
          <w:szCs w:val="24"/>
        </w:rPr>
        <w:t>de usualmente ser adotada, por ser um método rápido, sobretudo se existe deterioração da condição materna ou, nos casos de hipertensão grave, pelo temor de um descolamento prematuro de placenta ou lesão dos órgãos-alvo da gestante (NASSAR et al</w:t>
      </w:r>
      <w:r w:rsidRPr="001E6D2A">
        <w:rPr>
          <w:rFonts w:ascii="Times New Roman" w:hAnsi="Times New Roman" w:cs="Times New Roman"/>
          <w:i/>
          <w:sz w:val="24"/>
          <w:szCs w:val="24"/>
        </w:rPr>
        <w:t>.,</w:t>
      </w:r>
      <w:r w:rsidRPr="001E6D2A">
        <w:rPr>
          <w:rFonts w:ascii="Times New Roman" w:hAnsi="Times New Roman" w:cs="Times New Roman"/>
          <w:sz w:val="24"/>
          <w:szCs w:val="24"/>
        </w:rPr>
        <w:t xml:space="preserve"> 1998; XENAKIS et al</w:t>
      </w:r>
      <w:r w:rsidRPr="001E6D2A">
        <w:rPr>
          <w:rFonts w:ascii="Times New Roman" w:hAnsi="Times New Roman" w:cs="Times New Roman"/>
          <w:i/>
          <w:sz w:val="24"/>
          <w:szCs w:val="24"/>
        </w:rPr>
        <w:t>.,</w:t>
      </w:r>
      <w:r w:rsidRPr="001E6D2A">
        <w:rPr>
          <w:rFonts w:ascii="Times New Roman" w:hAnsi="Times New Roman" w:cs="Times New Roman"/>
          <w:sz w:val="24"/>
          <w:szCs w:val="24"/>
        </w:rPr>
        <w:t xml:space="preserve"> 1997). No presente estudo, a maioria das primigestas apresentou mais de uma indicação de parto operatório em seu prontuário, o que explica a presença de condições que isoladamente não sinalizariam a necessidade de um parto cesariano.</w:t>
      </w:r>
    </w:p>
    <w:p w:rsidR="006D5A0C" w:rsidRPr="001E6D2A" w:rsidRDefault="006D5A0C" w:rsidP="00570AAF">
      <w:pPr>
        <w:spacing w:line="480" w:lineRule="auto"/>
        <w:ind w:firstLine="709"/>
        <w:jc w:val="both"/>
        <w:rPr>
          <w:rFonts w:ascii="Times New Roman" w:hAnsi="Times New Roman" w:cs="Times New Roman"/>
          <w:sz w:val="24"/>
          <w:szCs w:val="24"/>
        </w:rPr>
      </w:pPr>
      <w:r w:rsidRPr="001E6D2A">
        <w:rPr>
          <w:rFonts w:ascii="Times New Roman" w:hAnsi="Times New Roman" w:cs="Times New Roman"/>
          <w:sz w:val="24"/>
          <w:szCs w:val="24"/>
        </w:rPr>
        <w:t xml:space="preserve">O estudo em questão possui limitações quanto à análise de dados, uma vez que os dados foram coletados de fontes secundárias (prontuários) passíveis de erros durante o </w:t>
      </w:r>
      <w:r w:rsidRPr="001E6D2A">
        <w:rPr>
          <w:rFonts w:ascii="Times New Roman" w:hAnsi="Times New Roman" w:cs="Times New Roman"/>
          <w:sz w:val="24"/>
          <w:szCs w:val="24"/>
        </w:rPr>
        <w:lastRenderedPageBreak/>
        <w:t xml:space="preserve">preenchimento, abrangendo um período relativamente curto com amostra relativamente pequena. Por ser uma maternidade que apresenta características peculiares e uma clientela com determinado perfil </w:t>
      </w:r>
      <w:proofErr w:type="spellStart"/>
      <w:r w:rsidRPr="001E6D2A">
        <w:rPr>
          <w:rFonts w:ascii="Times New Roman" w:hAnsi="Times New Roman" w:cs="Times New Roman"/>
          <w:sz w:val="24"/>
          <w:szCs w:val="24"/>
        </w:rPr>
        <w:t>sociodemográfico</w:t>
      </w:r>
      <w:proofErr w:type="spellEnd"/>
      <w:r w:rsidRPr="001E6D2A">
        <w:rPr>
          <w:rFonts w:ascii="Times New Roman" w:hAnsi="Times New Roman" w:cs="Times New Roman"/>
          <w:sz w:val="24"/>
          <w:szCs w:val="24"/>
        </w:rPr>
        <w:t>, torna-se questionável o grau de generalização para a população em geral. Porém, os dados obtidos podem servir como subsídios e ponto de partida para aprimoramento de outros estudos sobre o tema</w:t>
      </w:r>
      <w:r w:rsidR="002C5DA9">
        <w:rPr>
          <w:rFonts w:ascii="Times New Roman" w:hAnsi="Times New Roman" w:cs="Times New Roman"/>
          <w:sz w:val="24"/>
          <w:szCs w:val="24"/>
        </w:rPr>
        <w:t xml:space="preserve"> na região, bem como de retorno</w:t>
      </w:r>
      <w:r w:rsidRPr="001E6D2A">
        <w:rPr>
          <w:rFonts w:ascii="Times New Roman" w:hAnsi="Times New Roman" w:cs="Times New Roman"/>
          <w:sz w:val="24"/>
          <w:szCs w:val="24"/>
        </w:rPr>
        <w:t xml:space="preserve"> para a própria maternidade. Também servirá de alerta às autoridades na condução de políticas públicas da humanização do parto e nascimento.</w:t>
      </w:r>
    </w:p>
    <w:p w:rsidR="00A85145" w:rsidRPr="001E6D2A" w:rsidRDefault="00F07C5E" w:rsidP="00570AAF">
      <w:pPr>
        <w:shd w:val="clear" w:color="auto" w:fill="FFFFFF"/>
        <w:spacing w:before="240" w:after="240" w:line="480" w:lineRule="auto"/>
        <w:jc w:val="both"/>
        <w:rPr>
          <w:rFonts w:ascii="Times New Roman" w:eastAsia="Times New Roman" w:hAnsi="Times New Roman" w:cs="Times New Roman"/>
          <w:b/>
          <w:bCs/>
          <w:sz w:val="24"/>
          <w:szCs w:val="24"/>
          <w:lang w:eastAsia="pt-BR"/>
        </w:rPr>
      </w:pPr>
      <w:r w:rsidRPr="001E6D2A">
        <w:rPr>
          <w:rFonts w:ascii="Times New Roman" w:eastAsia="Times New Roman" w:hAnsi="Times New Roman" w:cs="Times New Roman"/>
          <w:sz w:val="24"/>
          <w:szCs w:val="24"/>
          <w:lang w:eastAsia="pt-BR"/>
        </w:rPr>
        <w:t> </w:t>
      </w:r>
      <w:r w:rsidR="00BE2485">
        <w:rPr>
          <w:rFonts w:ascii="Times New Roman" w:eastAsia="Times New Roman" w:hAnsi="Times New Roman" w:cs="Times New Roman"/>
          <w:sz w:val="24"/>
          <w:szCs w:val="24"/>
          <w:lang w:eastAsia="pt-BR"/>
        </w:rPr>
        <w:t xml:space="preserve">5 </w:t>
      </w:r>
      <w:r w:rsidR="00A85145" w:rsidRPr="001E6D2A">
        <w:rPr>
          <w:rFonts w:ascii="Times New Roman" w:eastAsia="Times New Roman" w:hAnsi="Times New Roman" w:cs="Times New Roman"/>
          <w:b/>
          <w:bCs/>
          <w:sz w:val="24"/>
          <w:szCs w:val="24"/>
          <w:lang w:eastAsia="pt-BR"/>
        </w:rPr>
        <w:t>C</w:t>
      </w:r>
      <w:r w:rsidR="00BE2485" w:rsidRPr="001E6D2A">
        <w:rPr>
          <w:rFonts w:ascii="Times New Roman" w:eastAsia="Times New Roman" w:hAnsi="Times New Roman" w:cs="Times New Roman"/>
          <w:b/>
          <w:bCs/>
          <w:sz w:val="24"/>
          <w:szCs w:val="24"/>
          <w:lang w:eastAsia="pt-BR"/>
        </w:rPr>
        <w:t>ONCLUSÃO</w:t>
      </w:r>
    </w:p>
    <w:p w:rsidR="00F07C5E" w:rsidRPr="001E6D2A" w:rsidRDefault="00F07C5E"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O trabalho demonstrou que a maternidade campo de estudo, embora ofereça assistência humanizada às gestantes, ainda apresenta taxa de parto cesáreo semelhante à média da rede pública brasileira. Apesar de o serviço ser referência para gestação de alto risco, houve uma taxa de cesariana acima da justificável, mostrando ser necessário repensar esta prática.</w:t>
      </w:r>
    </w:p>
    <w:p w:rsidR="00F07C5E" w:rsidRPr="001E6D2A" w:rsidRDefault="00F07C5E"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Entretanto, cabe ressaltar que grande parte das indicações de cesárea encontrada estava em consonância com as indicações relativas e absolutas preconizadas pelo Ministério da Saúde. Além disso, a maioria das primigestas submetidas à cesariana apresentou mais de uma indicação de parto operatório em seu prontuário, o que explica a presença de condições que isoladamente não sinalizariam a necessidade direta de uma condução cirúrgica. </w:t>
      </w:r>
    </w:p>
    <w:p w:rsidR="00F07C5E" w:rsidRDefault="00F07C5E" w:rsidP="00570AAF">
      <w:pPr>
        <w:spacing w:line="480" w:lineRule="auto"/>
        <w:ind w:firstLine="708"/>
        <w:jc w:val="both"/>
        <w:rPr>
          <w:rFonts w:ascii="Times New Roman" w:hAnsi="Times New Roman" w:cs="Times New Roman"/>
          <w:sz w:val="24"/>
          <w:szCs w:val="24"/>
        </w:rPr>
      </w:pPr>
      <w:r w:rsidRPr="001E6D2A">
        <w:rPr>
          <w:rFonts w:ascii="Times New Roman" w:hAnsi="Times New Roman" w:cs="Times New Roman"/>
          <w:sz w:val="24"/>
          <w:szCs w:val="24"/>
        </w:rPr>
        <w:t xml:space="preserve">Considerando que grande parte das cesarianas é justificada por cesáreas prévias e que as impressões sobre o processo de parturição são perpetuadas entre as mulheres, torna-se relevante o conhecimento da frequência de parto cesáreo em primigestas. É a gestante que passará pela experiência do parto pela primeira vez que poderá mudar o atual </w:t>
      </w:r>
      <w:r w:rsidRPr="001E6D2A">
        <w:rPr>
          <w:rFonts w:ascii="Times New Roman" w:hAnsi="Times New Roman" w:cs="Times New Roman"/>
          <w:sz w:val="24"/>
          <w:szCs w:val="24"/>
        </w:rPr>
        <w:lastRenderedPageBreak/>
        <w:t>cenário do Brasil, no qual as operações cesarianas passaram a ser a via de parto mais comum.</w:t>
      </w:r>
    </w:p>
    <w:p w:rsidR="009B122A" w:rsidRPr="001E6D2A" w:rsidRDefault="009B122A" w:rsidP="00570AAF">
      <w:pPr>
        <w:spacing w:line="480" w:lineRule="auto"/>
        <w:jc w:val="center"/>
        <w:rPr>
          <w:rFonts w:ascii="Times New Roman" w:hAnsi="Times New Roman" w:cs="Times New Roman"/>
          <w:b/>
          <w:sz w:val="24"/>
          <w:szCs w:val="24"/>
        </w:rPr>
      </w:pPr>
      <w:r w:rsidRPr="001E6D2A">
        <w:rPr>
          <w:rFonts w:ascii="Times New Roman" w:hAnsi="Times New Roman" w:cs="Times New Roman"/>
          <w:b/>
          <w:sz w:val="24"/>
          <w:szCs w:val="24"/>
        </w:rPr>
        <w:t xml:space="preserve">Rate </w:t>
      </w:r>
      <w:proofErr w:type="spellStart"/>
      <w:r w:rsidRPr="001E6D2A">
        <w:rPr>
          <w:rFonts w:ascii="Times New Roman" w:hAnsi="Times New Roman" w:cs="Times New Roman"/>
          <w:b/>
          <w:sz w:val="24"/>
          <w:szCs w:val="24"/>
        </w:rPr>
        <w:t>of</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caesarean</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section</w:t>
      </w:r>
      <w:proofErr w:type="spellEnd"/>
      <w:r w:rsidRPr="001E6D2A">
        <w:rPr>
          <w:rFonts w:ascii="Times New Roman" w:hAnsi="Times New Roman" w:cs="Times New Roman"/>
          <w:b/>
          <w:sz w:val="24"/>
          <w:szCs w:val="24"/>
        </w:rPr>
        <w:t xml:space="preserve"> in </w:t>
      </w:r>
      <w:proofErr w:type="spellStart"/>
      <w:r w:rsidRPr="001E6D2A">
        <w:rPr>
          <w:rFonts w:ascii="Times New Roman" w:hAnsi="Times New Roman" w:cs="Times New Roman"/>
          <w:b/>
          <w:sz w:val="24"/>
          <w:szCs w:val="24"/>
        </w:rPr>
        <w:t>the</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primigravidae</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attended</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at</w:t>
      </w:r>
      <w:proofErr w:type="spellEnd"/>
      <w:r w:rsidRPr="001E6D2A">
        <w:rPr>
          <w:rFonts w:ascii="Times New Roman" w:hAnsi="Times New Roman" w:cs="Times New Roman"/>
          <w:b/>
          <w:sz w:val="24"/>
          <w:szCs w:val="24"/>
        </w:rPr>
        <w:t xml:space="preserve"> a </w:t>
      </w:r>
      <w:proofErr w:type="spellStart"/>
      <w:r w:rsidRPr="001E6D2A">
        <w:rPr>
          <w:rFonts w:ascii="Times New Roman" w:hAnsi="Times New Roman" w:cs="Times New Roman"/>
          <w:b/>
          <w:sz w:val="24"/>
          <w:szCs w:val="24"/>
        </w:rPr>
        <w:t>public</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maternity</w:t>
      </w:r>
      <w:proofErr w:type="spellEnd"/>
      <w:r w:rsidRPr="001E6D2A">
        <w:rPr>
          <w:rFonts w:ascii="Times New Roman" w:hAnsi="Times New Roman" w:cs="Times New Roman"/>
          <w:b/>
          <w:sz w:val="24"/>
          <w:szCs w:val="24"/>
        </w:rPr>
        <w:t xml:space="preserve"> hospital </w:t>
      </w:r>
      <w:proofErr w:type="spellStart"/>
      <w:r w:rsidRPr="001E6D2A">
        <w:rPr>
          <w:rFonts w:ascii="Times New Roman" w:hAnsi="Times New Roman" w:cs="Times New Roman"/>
          <w:b/>
          <w:sz w:val="24"/>
          <w:szCs w:val="24"/>
        </w:rPr>
        <w:t>with</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humanized</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assistance</w:t>
      </w:r>
      <w:proofErr w:type="spellEnd"/>
      <w:r w:rsidRPr="001E6D2A">
        <w:rPr>
          <w:rFonts w:ascii="Times New Roman" w:hAnsi="Times New Roman" w:cs="Times New Roman"/>
          <w:b/>
          <w:sz w:val="24"/>
          <w:szCs w:val="24"/>
        </w:rPr>
        <w:t xml:space="preserve"> in </w:t>
      </w:r>
      <w:proofErr w:type="spellStart"/>
      <w:r w:rsidRPr="001E6D2A">
        <w:rPr>
          <w:rFonts w:ascii="Times New Roman" w:hAnsi="Times New Roman" w:cs="Times New Roman"/>
          <w:b/>
          <w:sz w:val="24"/>
          <w:szCs w:val="24"/>
        </w:rPr>
        <w:t>the</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city</w:t>
      </w:r>
      <w:proofErr w:type="spellEnd"/>
      <w:r w:rsidRPr="001E6D2A">
        <w:rPr>
          <w:rFonts w:ascii="Times New Roman" w:hAnsi="Times New Roman" w:cs="Times New Roman"/>
          <w:b/>
          <w:sz w:val="24"/>
          <w:szCs w:val="24"/>
        </w:rPr>
        <w:t xml:space="preserve"> </w:t>
      </w:r>
      <w:proofErr w:type="spellStart"/>
      <w:r w:rsidRPr="001E6D2A">
        <w:rPr>
          <w:rFonts w:ascii="Times New Roman" w:hAnsi="Times New Roman" w:cs="Times New Roman"/>
          <w:b/>
          <w:sz w:val="24"/>
          <w:szCs w:val="24"/>
        </w:rPr>
        <w:t>of</w:t>
      </w:r>
      <w:proofErr w:type="spellEnd"/>
      <w:r w:rsidRPr="001E6D2A">
        <w:rPr>
          <w:rFonts w:ascii="Times New Roman" w:hAnsi="Times New Roman" w:cs="Times New Roman"/>
          <w:b/>
          <w:sz w:val="24"/>
          <w:szCs w:val="24"/>
        </w:rPr>
        <w:t xml:space="preserve"> Juiz de Fora - MG</w:t>
      </w:r>
    </w:p>
    <w:p w:rsidR="009B122A" w:rsidRPr="00F10D4B" w:rsidRDefault="009B122A" w:rsidP="00570AAF">
      <w:pPr>
        <w:spacing w:line="480" w:lineRule="auto"/>
        <w:rPr>
          <w:rFonts w:ascii="Times New Roman" w:hAnsi="Times New Roman" w:cs="Times New Roman"/>
          <w:sz w:val="24"/>
          <w:szCs w:val="24"/>
        </w:rPr>
      </w:pPr>
    </w:p>
    <w:p w:rsidR="009B122A" w:rsidRPr="001E6D2A" w:rsidRDefault="009B122A" w:rsidP="00570AAF">
      <w:pPr>
        <w:shd w:val="clear" w:color="auto" w:fill="FFFFFF"/>
        <w:spacing w:before="240" w:after="240" w:line="480" w:lineRule="auto"/>
        <w:rPr>
          <w:rFonts w:ascii="Times New Roman" w:eastAsia="Times New Roman" w:hAnsi="Times New Roman" w:cs="Times New Roman"/>
          <w:b/>
          <w:bCs/>
          <w:sz w:val="24"/>
          <w:szCs w:val="24"/>
          <w:lang w:eastAsia="pt-BR"/>
        </w:rPr>
      </w:pPr>
      <w:r w:rsidRPr="001E6D2A">
        <w:rPr>
          <w:rFonts w:ascii="Times New Roman" w:eastAsia="Times New Roman" w:hAnsi="Times New Roman" w:cs="Times New Roman"/>
          <w:sz w:val="24"/>
          <w:szCs w:val="24"/>
          <w:lang w:eastAsia="pt-BR"/>
        </w:rPr>
        <w:t> </w:t>
      </w:r>
      <w:r w:rsidRPr="001E6D2A">
        <w:rPr>
          <w:rFonts w:ascii="Times New Roman" w:eastAsia="Times New Roman" w:hAnsi="Times New Roman" w:cs="Times New Roman"/>
          <w:b/>
          <w:bCs/>
          <w:sz w:val="24"/>
          <w:szCs w:val="24"/>
          <w:lang w:eastAsia="pt-BR"/>
        </w:rPr>
        <w:t>ABSTRACT</w:t>
      </w:r>
    </w:p>
    <w:p w:rsidR="009B122A" w:rsidRPr="001E6D2A" w:rsidRDefault="009B122A" w:rsidP="00570AAF">
      <w:pPr>
        <w:spacing w:line="480" w:lineRule="auto"/>
        <w:ind w:firstLine="708"/>
        <w:jc w:val="both"/>
        <w:rPr>
          <w:rFonts w:ascii="Times New Roman" w:hAnsi="Times New Roman" w:cs="Times New Roman"/>
          <w:sz w:val="24"/>
          <w:szCs w:val="24"/>
        </w:rPr>
      </w:pPr>
      <w:proofErr w:type="spellStart"/>
      <w:r w:rsidRPr="001E6D2A">
        <w:rPr>
          <w:rFonts w:ascii="Times New Roman" w:hAnsi="Times New Roman" w:cs="Times New Roman"/>
          <w:sz w:val="24"/>
          <w:szCs w:val="24"/>
        </w:rPr>
        <w:t>Lately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Brazil</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has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experienced</w:t>
      </w:r>
      <w:proofErr w:type="spellEnd"/>
      <w:r w:rsidRPr="001E6D2A">
        <w:rPr>
          <w:rFonts w:ascii="Times New Roman" w:hAnsi="Times New Roman" w:cs="Times New Roman"/>
          <w:sz w:val="24"/>
          <w:szCs w:val="24"/>
        </w:rPr>
        <w:t xml:space="preserve"> a switch-over </w:t>
      </w:r>
      <w:proofErr w:type="spellStart"/>
      <w:r w:rsidRPr="001E6D2A">
        <w:rPr>
          <w:rFonts w:ascii="Times New Roman" w:hAnsi="Times New Roman" w:cs="Times New Roman"/>
          <w:sz w:val="24"/>
          <w:szCs w:val="24"/>
        </w:rPr>
        <w:t>paradigm</w:t>
      </w:r>
      <w:proofErr w:type="spellEnd"/>
      <w:r w:rsidRPr="001E6D2A">
        <w:rPr>
          <w:rFonts w:ascii="Times New Roman" w:hAnsi="Times New Roman" w:cs="Times New Roman"/>
          <w:sz w:val="24"/>
          <w:szCs w:val="24"/>
        </w:rPr>
        <w:t xml:space="preserve"> in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form</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birth</w:t>
      </w:r>
      <w:proofErr w:type="spellEnd"/>
      <w:r w:rsidRPr="001E6D2A">
        <w:rPr>
          <w:rFonts w:ascii="Times New Roman" w:hAnsi="Times New Roman" w:cs="Times New Roman"/>
          <w:sz w:val="24"/>
          <w:szCs w:val="24"/>
        </w:rPr>
        <w:t xml:space="preserve">. The high rate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caesarean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sections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has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shown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trivialization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this</w:t>
      </w:r>
      <w:proofErr w:type="spellEnd"/>
      <w:r w:rsidRPr="001E6D2A">
        <w:rPr>
          <w:rFonts w:ascii="Times New Roman" w:hAnsi="Times New Roman" w:cs="Times New Roman"/>
          <w:sz w:val="24"/>
          <w:szCs w:val="24"/>
        </w:rPr>
        <w:t xml:space="preserve"> procedure. In </w:t>
      </w:r>
      <w:proofErr w:type="spellStart"/>
      <w:r w:rsidRPr="001E6D2A">
        <w:rPr>
          <w:rFonts w:ascii="Times New Roman" w:hAnsi="Times New Roman" w:cs="Times New Roman"/>
          <w:sz w:val="24"/>
          <w:szCs w:val="24"/>
        </w:rPr>
        <w:t>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attempt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to</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change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this</w:t>
      </w:r>
      <w:proofErr w:type="spellEnd"/>
      <w:r w:rsidRPr="001E6D2A">
        <w:rPr>
          <w:rFonts w:ascii="Times New Roman" w:hAnsi="Times New Roman" w:cs="Times New Roman"/>
          <w:sz w:val="24"/>
          <w:szCs w:val="24"/>
        </w:rPr>
        <w:t xml:space="preserve"> reality,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Health </w:t>
      </w:r>
      <w:proofErr w:type="spellStart"/>
      <w:r w:rsidRPr="001E6D2A">
        <w:rPr>
          <w:rFonts w:ascii="Times New Roman" w:hAnsi="Times New Roman" w:cs="Times New Roman"/>
          <w:sz w:val="24"/>
          <w:szCs w:val="24"/>
        </w:rPr>
        <w:t>Ministry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established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throughout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Brazilian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territory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Program</w:t>
      </w:r>
      <w:proofErr w:type="spellEnd"/>
      <w:r w:rsidRPr="001E6D2A">
        <w:rPr>
          <w:rFonts w:ascii="Times New Roman" w:hAnsi="Times New Roman" w:cs="Times New Roman"/>
          <w:sz w:val="24"/>
          <w:szCs w:val="24"/>
        </w:rPr>
        <w:t xml:space="preserve"> for </w:t>
      </w:r>
      <w:proofErr w:type="spellStart"/>
      <w:r w:rsidRPr="001E6D2A">
        <w:rPr>
          <w:rFonts w:ascii="Times New Roman" w:hAnsi="Times New Roman" w:cs="Times New Roman"/>
          <w:sz w:val="24"/>
          <w:szCs w:val="24"/>
        </w:rPr>
        <w:t>Humanization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Prenatal</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Birth</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This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study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aims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to</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describe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frequency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caesarean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section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main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indications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operative</w:t>
      </w:r>
      <w:proofErr w:type="spellEnd"/>
      <w:r w:rsidRPr="001E6D2A">
        <w:rPr>
          <w:rFonts w:ascii="Times New Roman" w:hAnsi="Times New Roman" w:cs="Times New Roman"/>
          <w:sz w:val="24"/>
          <w:szCs w:val="24"/>
        </w:rPr>
        <w:t xml:space="preserve"> delivery </w:t>
      </w:r>
      <w:proofErr w:type="spellStart"/>
      <w:r w:rsidRPr="001E6D2A">
        <w:rPr>
          <w:rFonts w:ascii="Times New Roman" w:hAnsi="Times New Roman" w:cs="Times New Roman"/>
          <w:sz w:val="24"/>
          <w:szCs w:val="24"/>
        </w:rPr>
        <w:t>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moment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hospitalization</w:t>
      </w:r>
      <w:proofErr w:type="spellEnd"/>
      <w:r w:rsidRPr="001E6D2A">
        <w:rPr>
          <w:rFonts w:ascii="Times New Roman" w:hAnsi="Times New Roman" w:cs="Times New Roman"/>
          <w:sz w:val="24"/>
          <w:szCs w:val="24"/>
        </w:rPr>
        <w:t xml:space="preserve"> in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primigravidae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Maternidade Viva Vida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Juiz de Fora – MG. </w:t>
      </w:r>
      <w:proofErr w:type="spellStart"/>
      <w:r w:rsidRPr="001E6D2A">
        <w:rPr>
          <w:rFonts w:ascii="Times New Roman" w:hAnsi="Times New Roman" w:cs="Times New Roman"/>
          <w:sz w:val="24"/>
          <w:szCs w:val="24"/>
        </w:rPr>
        <w:t>Thus</w:t>
      </w:r>
      <w:proofErr w:type="spellEnd"/>
      <w:r w:rsidRPr="001E6D2A">
        <w:rPr>
          <w:rFonts w:ascii="Times New Roman" w:hAnsi="Times New Roman" w:cs="Times New Roman"/>
          <w:sz w:val="24"/>
          <w:szCs w:val="24"/>
        </w:rPr>
        <w:t xml:space="preserve">, a </w:t>
      </w:r>
      <w:proofErr w:type="spellStart"/>
      <w:r w:rsidRPr="001E6D2A">
        <w:rPr>
          <w:rFonts w:ascii="Times New Roman" w:hAnsi="Times New Roman" w:cs="Times New Roman"/>
          <w:sz w:val="24"/>
          <w:szCs w:val="24"/>
        </w:rPr>
        <w:t>retrospective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study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based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on</w:t>
      </w:r>
      <w:proofErr w:type="spellEnd"/>
      <w:r w:rsidRPr="001E6D2A">
        <w:rPr>
          <w:rFonts w:ascii="Times New Roman" w:hAnsi="Times New Roman" w:cs="Times New Roman"/>
          <w:sz w:val="24"/>
          <w:szCs w:val="24"/>
        </w:rPr>
        <w:t xml:space="preserve"> medical </w:t>
      </w:r>
      <w:proofErr w:type="spellStart"/>
      <w:r w:rsidRPr="001E6D2A">
        <w:rPr>
          <w:rFonts w:ascii="Times New Roman" w:hAnsi="Times New Roman" w:cs="Times New Roman"/>
          <w:sz w:val="24"/>
          <w:szCs w:val="24"/>
        </w:rPr>
        <w:t>primigravidae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records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admitted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to</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aforementioned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maternity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during</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January</w:t>
      </w:r>
      <w:proofErr w:type="spellEnd"/>
      <w:r w:rsidRPr="001E6D2A">
        <w:rPr>
          <w:rFonts w:ascii="Times New Roman" w:hAnsi="Times New Roman" w:cs="Times New Roman"/>
          <w:sz w:val="24"/>
          <w:szCs w:val="24"/>
        </w:rPr>
        <w:t xml:space="preserve"> 2013 </w:t>
      </w:r>
      <w:proofErr w:type="spellStart"/>
      <w:r w:rsidRPr="001E6D2A">
        <w:rPr>
          <w:rFonts w:ascii="Times New Roman" w:hAnsi="Times New Roman" w:cs="Times New Roman"/>
          <w:sz w:val="24"/>
          <w:szCs w:val="24"/>
        </w:rPr>
        <w:t>to</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December</w:t>
      </w:r>
      <w:proofErr w:type="spellEnd"/>
      <w:r w:rsidRPr="001E6D2A">
        <w:rPr>
          <w:rFonts w:ascii="Times New Roman" w:hAnsi="Times New Roman" w:cs="Times New Roman"/>
          <w:sz w:val="24"/>
          <w:szCs w:val="24"/>
        </w:rPr>
        <w:t xml:space="preserve"> 2014 </w:t>
      </w:r>
      <w:proofErr w:type="spellStart"/>
      <w:r w:rsidRPr="001E6D2A">
        <w:rPr>
          <w:rFonts w:ascii="Times New Roman" w:hAnsi="Times New Roman" w:cs="Times New Roman"/>
          <w:sz w:val="24"/>
          <w:szCs w:val="24"/>
        </w:rPr>
        <w:t>was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done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obtaining</w:t>
      </w:r>
      <w:proofErr w:type="spellEnd"/>
      <w:r w:rsidRPr="001E6D2A">
        <w:rPr>
          <w:rFonts w:ascii="Times New Roman" w:hAnsi="Times New Roman" w:cs="Times New Roman"/>
          <w:sz w:val="24"/>
          <w:szCs w:val="24"/>
        </w:rPr>
        <w:t xml:space="preserve"> a total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811 </w:t>
      </w:r>
      <w:proofErr w:type="spellStart"/>
      <w:r w:rsidRPr="001E6D2A">
        <w:rPr>
          <w:rFonts w:ascii="Times New Roman" w:hAnsi="Times New Roman" w:cs="Times New Roman"/>
          <w:sz w:val="24"/>
          <w:szCs w:val="24"/>
        </w:rPr>
        <w:t>first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pregnancy</w:t>
      </w:r>
      <w:proofErr w:type="spellEnd"/>
      <w:r w:rsidRPr="001E6D2A">
        <w:rPr>
          <w:rFonts w:ascii="Times New Roman" w:hAnsi="Times New Roman" w:cs="Times New Roman"/>
          <w:sz w:val="24"/>
          <w:szCs w:val="24"/>
        </w:rPr>
        <w:t xml:space="preserve">. It </w:t>
      </w:r>
      <w:proofErr w:type="spellStart"/>
      <w:r w:rsidRPr="001E6D2A">
        <w:rPr>
          <w:rFonts w:ascii="Times New Roman" w:hAnsi="Times New Roman" w:cs="Times New Roman"/>
          <w:sz w:val="24"/>
          <w:szCs w:val="24"/>
        </w:rPr>
        <w:t>was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investigated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epidemiological</w:t>
      </w:r>
      <w:proofErr w:type="spellEnd"/>
      <w:r w:rsidRPr="001E6D2A">
        <w:rPr>
          <w:rFonts w:ascii="Times New Roman" w:hAnsi="Times New Roman" w:cs="Times New Roman"/>
          <w:sz w:val="24"/>
          <w:szCs w:val="24"/>
        </w:rPr>
        <w:t xml:space="preserve"> profile, </w:t>
      </w:r>
      <w:proofErr w:type="spellStart"/>
      <w:r w:rsidRPr="001E6D2A">
        <w:rPr>
          <w:rFonts w:ascii="Times New Roman" w:hAnsi="Times New Roman" w:cs="Times New Roman"/>
          <w:sz w:val="24"/>
          <w:szCs w:val="24"/>
        </w:rPr>
        <w:t>prenatal</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risk</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reason</w:t>
      </w:r>
      <w:proofErr w:type="spellEnd"/>
      <w:r w:rsidRPr="001E6D2A">
        <w:rPr>
          <w:rFonts w:ascii="Times New Roman" w:hAnsi="Times New Roman" w:cs="Times New Roman"/>
          <w:sz w:val="24"/>
          <w:szCs w:val="24"/>
        </w:rPr>
        <w:t xml:space="preserve"> for </w:t>
      </w:r>
      <w:proofErr w:type="spellStart"/>
      <w:r w:rsidRPr="001E6D2A">
        <w:rPr>
          <w:rFonts w:ascii="Times New Roman" w:hAnsi="Times New Roman" w:cs="Times New Roman"/>
          <w:sz w:val="24"/>
          <w:szCs w:val="24"/>
        </w:rPr>
        <w:t>admission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type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delivery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main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indications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operative</w:t>
      </w:r>
      <w:proofErr w:type="spellEnd"/>
      <w:r w:rsidRPr="001E6D2A">
        <w:rPr>
          <w:rFonts w:ascii="Times New Roman" w:hAnsi="Times New Roman" w:cs="Times New Roman"/>
          <w:sz w:val="24"/>
          <w:szCs w:val="24"/>
        </w:rPr>
        <w:t xml:space="preserve"> delivery </w:t>
      </w:r>
      <w:proofErr w:type="spellStart"/>
      <w:r w:rsidRPr="001E6D2A">
        <w:rPr>
          <w:rFonts w:ascii="Times New Roman" w:hAnsi="Times New Roman" w:cs="Times New Roman"/>
          <w:sz w:val="24"/>
          <w:szCs w:val="24"/>
        </w:rPr>
        <w:t>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moment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hospitalization</w:t>
      </w:r>
      <w:proofErr w:type="spellEnd"/>
      <w:r w:rsidRPr="001E6D2A">
        <w:rPr>
          <w:rFonts w:ascii="Times New Roman" w:hAnsi="Times New Roman" w:cs="Times New Roman"/>
          <w:sz w:val="24"/>
          <w:szCs w:val="24"/>
        </w:rPr>
        <w:t xml:space="preserve">. The </w:t>
      </w:r>
      <w:proofErr w:type="spellStart"/>
      <w:r w:rsidRPr="001E6D2A">
        <w:rPr>
          <w:rFonts w:ascii="Times New Roman" w:hAnsi="Times New Roman" w:cs="Times New Roman"/>
          <w:sz w:val="24"/>
          <w:szCs w:val="24"/>
        </w:rPr>
        <w:t>caesarean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section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represented</w:t>
      </w:r>
      <w:proofErr w:type="spellEnd"/>
      <w:r w:rsidRPr="001E6D2A">
        <w:rPr>
          <w:rFonts w:ascii="Times New Roman" w:hAnsi="Times New Roman" w:cs="Times New Roman"/>
          <w:sz w:val="24"/>
          <w:szCs w:val="24"/>
        </w:rPr>
        <w:t xml:space="preserve"> 40%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deliveries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main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indications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operative</w:t>
      </w:r>
      <w:proofErr w:type="spellEnd"/>
      <w:r w:rsidRPr="001E6D2A">
        <w:rPr>
          <w:rFonts w:ascii="Times New Roman" w:hAnsi="Times New Roman" w:cs="Times New Roman"/>
          <w:sz w:val="24"/>
          <w:szCs w:val="24"/>
        </w:rPr>
        <w:t xml:space="preserve"> delivery </w:t>
      </w:r>
      <w:proofErr w:type="spellStart"/>
      <w:r w:rsidRPr="001E6D2A">
        <w:rPr>
          <w:rFonts w:ascii="Times New Roman" w:hAnsi="Times New Roman" w:cs="Times New Roman"/>
          <w:sz w:val="24"/>
          <w:szCs w:val="24"/>
        </w:rPr>
        <w:t>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moment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hospitalization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were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dystocia</w:t>
      </w:r>
      <w:proofErr w:type="spellEnd"/>
      <w:r w:rsidRPr="001E6D2A">
        <w:rPr>
          <w:rFonts w:ascii="Times New Roman" w:hAnsi="Times New Roman" w:cs="Times New Roman"/>
          <w:sz w:val="24"/>
          <w:szCs w:val="24"/>
        </w:rPr>
        <w:t xml:space="preserve"> (37.8%)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hypertensive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disorders</w:t>
      </w:r>
      <w:proofErr w:type="spellEnd"/>
      <w:r w:rsidRPr="001E6D2A">
        <w:rPr>
          <w:rFonts w:ascii="Times New Roman" w:hAnsi="Times New Roman" w:cs="Times New Roman"/>
          <w:sz w:val="24"/>
          <w:szCs w:val="24"/>
        </w:rPr>
        <w:t xml:space="preserve"> (35%). The </w:t>
      </w:r>
      <w:proofErr w:type="spellStart"/>
      <w:r w:rsidRPr="001E6D2A">
        <w:rPr>
          <w:rFonts w:ascii="Times New Roman" w:hAnsi="Times New Roman" w:cs="Times New Roman"/>
          <w:sz w:val="24"/>
          <w:szCs w:val="24"/>
        </w:rPr>
        <w:t>present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study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concluded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cesarean</w:t>
      </w:r>
      <w:proofErr w:type="spellEnd"/>
      <w:r w:rsidRPr="001E6D2A">
        <w:rPr>
          <w:rFonts w:ascii="Times New Roman" w:hAnsi="Times New Roman" w:cs="Times New Roman"/>
          <w:sz w:val="24"/>
          <w:szCs w:val="24"/>
        </w:rPr>
        <w:t xml:space="preserve"> rate </w:t>
      </w:r>
      <w:proofErr w:type="spellStart"/>
      <w:r w:rsidRPr="001E6D2A">
        <w:rPr>
          <w:rFonts w:ascii="Times New Roman" w:hAnsi="Times New Roman" w:cs="Times New Roman"/>
          <w:sz w:val="24"/>
          <w:szCs w:val="24"/>
        </w:rPr>
        <w:t>found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was</w:t>
      </w:r>
      <w:proofErr w:type="spellEnd"/>
      <w:r w:rsidRPr="001E6D2A">
        <w:rPr>
          <w:rFonts w:ascii="Times New Roman" w:hAnsi="Times New Roman" w:cs="Times New Roman"/>
          <w:sz w:val="24"/>
          <w:szCs w:val="24"/>
        </w:rPr>
        <w:t xml:space="preserve"> similar </w:t>
      </w:r>
      <w:proofErr w:type="spellStart"/>
      <w:r w:rsidRPr="001E6D2A">
        <w:rPr>
          <w:rFonts w:ascii="Times New Roman" w:hAnsi="Times New Roman" w:cs="Times New Roman"/>
          <w:sz w:val="24"/>
          <w:szCs w:val="24"/>
        </w:rPr>
        <w:t>to</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Brazilian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public</w:t>
      </w:r>
      <w:proofErr w:type="spellEnd"/>
      <w:r w:rsidRPr="001E6D2A">
        <w:rPr>
          <w:rFonts w:ascii="Times New Roman" w:hAnsi="Times New Roman" w:cs="Times New Roman"/>
          <w:sz w:val="24"/>
          <w:szCs w:val="24"/>
        </w:rPr>
        <w:t xml:space="preserve"> sector </w:t>
      </w:r>
      <w:proofErr w:type="spellStart"/>
      <w:r w:rsidRPr="001E6D2A">
        <w:rPr>
          <w:rFonts w:ascii="Times New Roman" w:hAnsi="Times New Roman" w:cs="Times New Roman"/>
          <w:sz w:val="24"/>
          <w:szCs w:val="24"/>
        </w:rPr>
        <w:t>average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However</w:t>
      </w:r>
      <w:proofErr w:type="spellEnd"/>
      <w:r w:rsidRPr="001E6D2A">
        <w:rPr>
          <w:rFonts w:ascii="Times New Roman" w:hAnsi="Times New Roman" w:cs="Times New Roman"/>
          <w:sz w:val="24"/>
          <w:szCs w:val="24"/>
        </w:rPr>
        <w:t xml:space="preserve">, it </w:t>
      </w:r>
      <w:proofErr w:type="spellStart"/>
      <w:r w:rsidRPr="001E6D2A">
        <w:rPr>
          <w:rFonts w:ascii="Times New Roman" w:hAnsi="Times New Roman" w:cs="Times New Roman"/>
          <w:sz w:val="24"/>
          <w:szCs w:val="24"/>
        </w:rPr>
        <w:t>should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emphasized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most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indications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operative</w:t>
      </w:r>
      <w:proofErr w:type="spellEnd"/>
      <w:r w:rsidRPr="001E6D2A">
        <w:rPr>
          <w:rFonts w:ascii="Times New Roman" w:hAnsi="Times New Roman" w:cs="Times New Roman"/>
          <w:sz w:val="24"/>
          <w:szCs w:val="24"/>
        </w:rPr>
        <w:t xml:space="preserve"> delivery </w:t>
      </w:r>
      <w:proofErr w:type="spellStart"/>
      <w:r w:rsidRPr="001E6D2A">
        <w:rPr>
          <w:rFonts w:ascii="Times New Roman" w:hAnsi="Times New Roman" w:cs="Times New Roman"/>
          <w:sz w:val="24"/>
          <w:szCs w:val="24"/>
        </w:rPr>
        <w:t>at</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time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admission</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permeate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relative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and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absolute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indications</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advocated</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by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the</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Ministry</w:t>
      </w:r>
      <w:proofErr w:type="spellEnd"/>
      <w:r w:rsidRPr="001E6D2A">
        <w:rPr>
          <w:rFonts w:ascii="Times New Roman" w:hAnsi="Times New Roman" w:cs="Times New Roman"/>
          <w:sz w:val="24"/>
          <w:szCs w:val="24"/>
        </w:rPr>
        <w:t xml:space="preserve"> </w:t>
      </w:r>
      <w:proofErr w:type="spellStart"/>
      <w:r w:rsidRPr="001E6D2A">
        <w:rPr>
          <w:rFonts w:ascii="Times New Roman" w:hAnsi="Times New Roman" w:cs="Times New Roman"/>
          <w:sz w:val="24"/>
          <w:szCs w:val="24"/>
        </w:rPr>
        <w:t>of</w:t>
      </w:r>
      <w:proofErr w:type="spellEnd"/>
      <w:r w:rsidRPr="001E6D2A">
        <w:rPr>
          <w:rFonts w:ascii="Times New Roman" w:hAnsi="Times New Roman" w:cs="Times New Roman"/>
          <w:sz w:val="24"/>
          <w:szCs w:val="24"/>
        </w:rPr>
        <w:t xml:space="preserve"> Health.</w:t>
      </w:r>
    </w:p>
    <w:p w:rsidR="00C623A5" w:rsidRPr="00DF4EF4" w:rsidRDefault="009B122A" w:rsidP="00DF4EF4">
      <w:pPr>
        <w:shd w:val="clear" w:color="auto" w:fill="FFFFFF"/>
        <w:spacing w:before="240" w:after="240" w:line="480" w:lineRule="auto"/>
        <w:jc w:val="both"/>
        <w:rPr>
          <w:rFonts w:ascii="Times New Roman" w:eastAsia="Times New Roman" w:hAnsi="Times New Roman" w:cs="Times New Roman"/>
          <w:sz w:val="24"/>
          <w:szCs w:val="24"/>
          <w:lang w:eastAsia="pt-BR"/>
        </w:rPr>
      </w:pPr>
      <w:proofErr w:type="spellStart"/>
      <w:r w:rsidRPr="001E6D2A">
        <w:rPr>
          <w:rFonts w:ascii="Times New Roman" w:eastAsia="Times New Roman" w:hAnsi="Times New Roman" w:cs="Times New Roman"/>
          <w:b/>
          <w:bCs/>
          <w:sz w:val="24"/>
          <w:szCs w:val="24"/>
          <w:lang w:eastAsia="pt-BR"/>
        </w:rPr>
        <w:lastRenderedPageBreak/>
        <w:t>Keywords</w:t>
      </w:r>
      <w:proofErr w:type="spellEnd"/>
      <w:r w:rsidRPr="001E6D2A">
        <w:rPr>
          <w:rFonts w:ascii="Times New Roman" w:eastAsia="Times New Roman" w:hAnsi="Times New Roman" w:cs="Times New Roman"/>
          <w:sz w:val="24"/>
          <w:szCs w:val="24"/>
          <w:lang w:eastAsia="pt-BR"/>
        </w:rPr>
        <w:t xml:space="preserve">: </w:t>
      </w:r>
      <w:proofErr w:type="spellStart"/>
      <w:r w:rsidR="00542376" w:rsidRPr="001E6D2A">
        <w:rPr>
          <w:rFonts w:ascii="Times New Roman" w:hAnsi="Times New Roman" w:cs="Times New Roman"/>
          <w:sz w:val="24"/>
          <w:szCs w:val="24"/>
        </w:rPr>
        <w:t>Primigravidae</w:t>
      </w:r>
      <w:proofErr w:type="spellEnd"/>
      <w:r w:rsidR="00542376" w:rsidRPr="001E6D2A">
        <w:rPr>
          <w:rFonts w:ascii="Times New Roman" w:hAnsi="Times New Roman" w:cs="Times New Roman"/>
          <w:sz w:val="24"/>
          <w:szCs w:val="24"/>
        </w:rPr>
        <w:t xml:space="preserve">. </w:t>
      </w:r>
      <w:proofErr w:type="spellStart"/>
      <w:r w:rsidR="00B732B7">
        <w:rPr>
          <w:rFonts w:ascii="Times New Roman" w:hAnsi="Times New Roman" w:cs="Times New Roman"/>
          <w:sz w:val="24"/>
          <w:szCs w:val="24"/>
        </w:rPr>
        <w:t>Operative</w:t>
      </w:r>
      <w:proofErr w:type="spellEnd"/>
      <w:r w:rsidR="00B732B7">
        <w:rPr>
          <w:rFonts w:ascii="Times New Roman" w:hAnsi="Times New Roman" w:cs="Times New Roman"/>
          <w:sz w:val="24"/>
          <w:szCs w:val="24"/>
        </w:rPr>
        <w:t xml:space="preserve"> delivery. </w:t>
      </w:r>
      <w:r w:rsidRPr="001E6D2A">
        <w:rPr>
          <w:rFonts w:ascii="Times New Roman" w:hAnsi="Times New Roman" w:cs="Times New Roman"/>
          <w:sz w:val="24"/>
          <w:szCs w:val="24"/>
        </w:rPr>
        <w:t xml:space="preserve">Vaginal delivery. </w:t>
      </w:r>
      <w:proofErr w:type="spellStart"/>
      <w:r w:rsidR="00542376" w:rsidRPr="001E6D2A">
        <w:rPr>
          <w:rFonts w:ascii="Times New Roman" w:hAnsi="Times New Roman" w:cs="Times New Roman"/>
          <w:sz w:val="24"/>
          <w:szCs w:val="24"/>
        </w:rPr>
        <w:t>Humanization</w:t>
      </w:r>
      <w:proofErr w:type="spellEnd"/>
      <w:r w:rsidR="00542376">
        <w:rPr>
          <w:rFonts w:ascii="Times New Roman" w:hAnsi="Times New Roman" w:cs="Times New Roman"/>
          <w:sz w:val="24"/>
          <w:szCs w:val="24"/>
        </w:rPr>
        <w:t>.</w:t>
      </w:r>
    </w:p>
    <w:p w:rsidR="00A85145" w:rsidRPr="001E6D2A" w:rsidRDefault="00BE2485" w:rsidP="00DF4EF4">
      <w:pPr>
        <w:shd w:val="clear" w:color="auto" w:fill="FFFFFF"/>
        <w:spacing w:before="240" w:after="240" w:line="480" w:lineRule="auto"/>
        <w:rPr>
          <w:rFonts w:ascii="Times New Roman" w:eastAsia="Times New Roman" w:hAnsi="Times New Roman" w:cs="Times New Roman"/>
          <w:b/>
          <w:bCs/>
          <w:sz w:val="24"/>
          <w:szCs w:val="24"/>
          <w:lang w:eastAsia="pt-BR"/>
        </w:rPr>
      </w:pPr>
      <w:r w:rsidRPr="001E6D2A">
        <w:rPr>
          <w:rFonts w:ascii="Times New Roman" w:eastAsia="Times New Roman" w:hAnsi="Times New Roman" w:cs="Times New Roman"/>
          <w:b/>
          <w:bCs/>
          <w:sz w:val="24"/>
          <w:szCs w:val="24"/>
          <w:lang w:eastAsia="pt-BR"/>
        </w:rPr>
        <w:t> REFERÊNCIAS</w:t>
      </w:r>
    </w:p>
    <w:p w:rsidR="00DD53F4" w:rsidRPr="00DD53F4" w:rsidRDefault="00C623A5" w:rsidP="00DF4EF4">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rPr>
        <w:t>ACCETTA</w:t>
      </w:r>
      <w:r w:rsidR="00DD53F4">
        <w:rPr>
          <w:rFonts w:ascii="Times New Roman" w:hAnsi="Times New Roman" w:cs="Times New Roman"/>
          <w:sz w:val="24"/>
          <w:szCs w:val="24"/>
        </w:rPr>
        <w:t>,</w:t>
      </w:r>
      <w:r>
        <w:rPr>
          <w:rFonts w:ascii="Times New Roman" w:hAnsi="Times New Roman" w:cs="Times New Roman"/>
          <w:sz w:val="24"/>
          <w:szCs w:val="24"/>
        </w:rPr>
        <w:t xml:space="preserve"> S</w:t>
      </w:r>
      <w:r w:rsidR="00DD53F4">
        <w:rPr>
          <w:rFonts w:ascii="Times New Roman" w:hAnsi="Times New Roman" w:cs="Times New Roman"/>
          <w:sz w:val="24"/>
          <w:szCs w:val="24"/>
        </w:rPr>
        <w:t>.</w:t>
      </w:r>
      <w:r>
        <w:rPr>
          <w:rFonts w:ascii="Times New Roman" w:hAnsi="Times New Roman" w:cs="Times New Roman"/>
          <w:sz w:val="24"/>
          <w:szCs w:val="24"/>
        </w:rPr>
        <w:t>G</w:t>
      </w:r>
      <w:r w:rsidR="00DD53F4">
        <w:rPr>
          <w:rFonts w:ascii="Times New Roman" w:hAnsi="Times New Roman" w:cs="Times New Roman"/>
          <w:sz w:val="24"/>
          <w:szCs w:val="24"/>
        </w:rPr>
        <w:t>.</w:t>
      </w:r>
      <w:r>
        <w:rPr>
          <w:rFonts w:ascii="Times New Roman" w:hAnsi="Times New Roman" w:cs="Times New Roman"/>
          <w:sz w:val="24"/>
          <w:szCs w:val="24"/>
        </w:rPr>
        <w:t xml:space="preserve"> et al</w:t>
      </w:r>
      <w:r w:rsidR="00DD53F4">
        <w:rPr>
          <w:rFonts w:ascii="Times New Roman" w:hAnsi="Times New Roman" w:cs="Times New Roman"/>
          <w:sz w:val="24"/>
          <w:szCs w:val="24"/>
        </w:rPr>
        <w:t>.</w:t>
      </w:r>
      <w:r w:rsidR="00301927" w:rsidRPr="00BE2485">
        <w:rPr>
          <w:rFonts w:ascii="Times New Roman" w:hAnsi="Times New Roman" w:cs="Times New Roman"/>
          <w:sz w:val="24"/>
          <w:szCs w:val="24"/>
        </w:rPr>
        <w:t xml:space="preserve"> Cesariana primária em </w:t>
      </w:r>
      <w:proofErr w:type="spellStart"/>
      <w:r w:rsidR="00301927" w:rsidRPr="00BE2485">
        <w:rPr>
          <w:rFonts w:ascii="Times New Roman" w:hAnsi="Times New Roman" w:cs="Times New Roman"/>
          <w:sz w:val="24"/>
          <w:szCs w:val="24"/>
        </w:rPr>
        <w:t>nulíparas</w:t>
      </w:r>
      <w:proofErr w:type="spellEnd"/>
      <w:r w:rsidR="00301927" w:rsidRPr="00BE2485">
        <w:rPr>
          <w:rFonts w:ascii="Times New Roman" w:hAnsi="Times New Roman" w:cs="Times New Roman"/>
          <w:sz w:val="24"/>
          <w:szCs w:val="24"/>
        </w:rPr>
        <w:t xml:space="preserve"> – fatores de risco em </w:t>
      </w:r>
      <w:bookmarkStart w:id="0" w:name="_GoBack"/>
      <w:r w:rsidR="00301927" w:rsidRPr="00BE2485">
        <w:rPr>
          <w:rFonts w:ascii="Times New Roman" w:hAnsi="Times New Roman" w:cs="Times New Roman"/>
          <w:sz w:val="24"/>
          <w:szCs w:val="24"/>
        </w:rPr>
        <w:t xml:space="preserve">hospital público universitário. </w:t>
      </w:r>
      <w:r w:rsidR="00301927" w:rsidRPr="00BE2485">
        <w:rPr>
          <w:rFonts w:ascii="Times New Roman" w:hAnsi="Times New Roman" w:cs="Times New Roman"/>
          <w:b/>
          <w:sz w:val="24"/>
          <w:szCs w:val="24"/>
        </w:rPr>
        <w:t>Revista HCPA</w:t>
      </w:r>
      <w:r w:rsidR="00CC1543" w:rsidRPr="00BE2485">
        <w:rPr>
          <w:rFonts w:ascii="Times New Roman" w:hAnsi="Times New Roman" w:cs="Times New Roman"/>
          <w:sz w:val="24"/>
          <w:szCs w:val="24"/>
        </w:rPr>
        <w:t>, v.</w:t>
      </w:r>
      <w:r w:rsidR="00301927" w:rsidRPr="00BE2485">
        <w:rPr>
          <w:rFonts w:ascii="Times New Roman" w:hAnsi="Times New Roman" w:cs="Times New Roman"/>
          <w:sz w:val="24"/>
          <w:szCs w:val="24"/>
        </w:rPr>
        <w:t>33</w:t>
      </w:r>
      <w:r w:rsidR="00CC1543" w:rsidRPr="00BE2485">
        <w:rPr>
          <w:rFonts w:ascii="Times New Roman" w:hAnsi="Times New Roman" w:cs="Times New Roman"/>
          <w:sz w:val="24"/>
          <w:szCs w:val="24"/>
        </w:rPr>
        <w:t>, n.3/, p.198-204, 2013.</w:t>
      </w:r>
    </w:p>
    <w:bookmarkEnd w:id="0"/>
    <w:p w:rsidR="00301927" w:rsidRPr="00DD53F4" w:rsidRDefault="00301927" w:rsidP="00DF4EF4">
      <w:pPr>
        <w:spacing w:line="480" w:lineRule="auto"/>
        <w:ind w:left="360"/>
        <w:rPr>
          <w:rFonts w:ascii="Times New Roman" w:hAnsi="Times New Roman" w:cs="Times New Roman"/>
          <w:sz w:val="24"/>
          <w:szCs w:val="24"/>
        </w:rPr>
      </w:pPr>
      <w:r w:rsidRPr="00BE2485">
        <w:rPr>
          <w:rFonts w:ascii="Times New Roman" w:hAnsi="Times New Roman" w:cs="Times New Roman"/>
          <w:iCs/>
          <w:sz w:val="24"/>
          <w:szCs w:val="24"/>
        </w:rPr>
        <w:t>B</w:t>
      </w:r>
      <w:r w:rsidR="003577D6" w:rsidRPr="00BE2485">
        <w:rPr>
          <w:rFonts w:ascii="Times New Roman" w:hAnsi="Times New Roman" w:cs="Times New Roman"/>
          <w:iCs/>
          <w:sz w:val="24"/>
          <w:szCs w:val="24"/>
        </w:rPr>
        <w:t>ARBOSA</w:t>
      </w:r>
      <w:r w:rsidR="00DD53F4">
        <w:rPr>
          <w:rFonts w:ascii="Times New Roman" w:hAnsi="Times New Roman" w:cs="Times New Roman"/>
          <w:iCs/>
          <w:sz w:val="24"/>
          <w:szCs w:val="24"/>
        </w:rPr>
        <w:t>, G.P. et al</w:t>
      </w:r>
      <w:r w:rsidRPr="00BE2485">
        <w:rPr>
          <w:rFonts w:ascii="Times New Roman" w:hAnsi="Times New Roman" w:cs="Times New Roman"/>
          <w:iCs/>
          <w:sz w:val="24"/>
          <w:szCs w:val="24"/>
        </w:rPr>
        <w:t xml:space="preserve"> </w:t>
      </w:r>
      <w:r w:rsidRPr="00BE2485">
        <w:rPr>
          <w:rFonts w:ascii="Times New Roman" w:hAnsi="Times New Roman" w:cs="Times New Roman"/>
          <w:sz w:val="24"/>
          <w:szCs w:val="24"/>
        </w:rPr>
        <w:t xml:space="preserve">Parto cesáreo: quem o deseja? Em quais circunstâncias? </w:t>
      </w:r>
      <w:r w:rsidRPr="00BE2485">
        <w:rPr>
          <w:rFonts w:ascii="Times New Roman" w:hAnsi="Times New Roman" w:cs="Times New Roman"/>
          <w:b/>
          <w:sz w:val="24"/>
          <w:szCs w:val="24"/>
        </w:rPr>
        <w:t>Cad</w:t>
      </w:r>
      <w:r w:rsidR="00383111">
        <w:rPr>
          <w:rFonts w:ascii="Times New Roman" w:hAnsi="Times New Roman" w:cs="Times New Roman"/>
          <w:b/>
          <w:sz w:val="24"/>
          <w:szCs w:val="24"/>
        </w:rPr>
        <w:t xml:space="preserve">ernos de </w:t>
      </w:r>
      <w:r w:rsidRPr="00BE2485">
        <w:rPr>
          <w:rFonts w:ascii="Times New Roman" w:hAnsi="Times New Roman" w:cs="Times New Roman"/>
          <w:b/>
          <w:sz w:val="24"/>
          <w:szCs w:val="24"/>
        </w:rPr>
        <w:t>Saúde Pública</w:t>
      </w:r>
      <w:r w:rsidR="00CC1543" w:rsidRPr="00BE2485">
        <w:rPr>
          <w:rFonts w:ascii="Times New Roman" w:hAnsi="Times New Roman" w:cs="Times New Roman"/>
          <w:sz w:val="24"/>
          <w:szCs w:val="24"/>
        </w:rPr>
        <w:t>, v.19,</w:t>
      </w:r>
      <w:r w:rsidR="000B6245" w:rsidRPr="00BE2485">
        <w:rPr>
          <w:rFonts w:ascii="Times New Roman" w:hAnsi="Times New Roman" w:cs="Times New Roman"/>
          <w:sz w:val="24"/>
          <w:szCs w:val="24"/>
        </w:rPr>
        <w:t xml:space="preserve"> </w:t>
      </w:r>
      <w:r w:rsidR="00CC1543" w:rsidRPr="00BE2485">
        <w:rPr>
          <w:rFonts w:ascii="Times New Roman" w:hAnsi="Times New Roman" w:cs="Times New Roman"/>
          <w:sz w:val="24"/>
          <w:szCs w:val="24"/>
        </w:rPr>
        <w:t>n.6, p.1611-162, 2003.</w:t>
      </w:r>
    </w:p>
    <w:p w:rsidR="00301927" w:rsidRPr="00DD53F4" w:rsidRDefault="00301927" w:rsidP="00DF4EF4">
      <w:pPr>
        <w:autoSpaceDE w:val="0"/>
        <w:autoSpaceDN w:val="0"/>
        <w:adjustRightInd w:val="0"/>
        <w:spacing w:after="0" w:line="480" w:lineRule="auto"/>
        <w:ind w:left="360"/>
        <w:rPr>
          <w:rFonts w:ascii="Times New Roman" w:hAnsi="Times New Roman" w:cs="Times New Roman"/>
          <w:sz w:val="24"/>
          <w:szCs w:val="24"/>
        </w:rPr>
      </w:pPr>
      <w:r w:rsidRPr="00BE2485">
        <w:rPr>
          <w:rFonts w:ascii="Times New Roman" w:hAnsi="Times New Roman" w:cs="Times New Roman"/>
          <w:bCs/>
          <w:sz w:val="24"/>
          <w:szCs w:val="24"/>
          <w:shd w:val="clear" w:color="auto" w:fill="FFFFFF"/>
        </w:rPr>
        <w:t>B</w:t>
      </w:r>
      <w:r w:rsidR="003577D6" w:rsidRPr="00BE2485">
        <w:rPr>
          <w:rFonts w:ascii="Times New Roman" w:hAnsi="Times New Roman" w:cs="Times New Roman"/>
          <w:bCs/>
          <w:sz w:val="24"/>
          <w:szCs w:val="24"/>
          <w:shd w:val="clear" w:color="auto" w:fill="FFFFFF"/>
        </w:rPr>
        <w:t>USANELLO</w:t>
      </w:r>
      <w:r w:rsidR="00DD53F4">
        <w:rPr>
          <w:rFonts w:ascii="Times New Roman" w:hAnsi="Times New Roman" w:cs="Times New Roman"/>
          <w:bCs/>
          <w:sz w:val="24"/>
          <w:szCs w:val="24"/>
          <w:shd w:val="clear" w:color="auto" w:fill="FFFFFF"/>
        </w:rPr>
        <w:t>, J.et al.</w:t>
      </w:r>
      <w:r w:rsidRPr="00BE2485">
        <w:rPr>
          <w:rFonts w:ascii="Times New Roman" w:hAnsi="Times New Roman" w:cs="Times New Roman"/>
          <w:bCs/>
          <w:sz w:val="24"/>
          <w:szCs w:val="24"/>
          <w:shd w:val="clear" w:color="auto" w:fill="FFFFFF"/>
        </w:rPr>
        <w:t xml:space="preserve"> Atenção humanizada ao parto de adolescentes: análise das práticas desenvolvidas em um centro obstétrico. </w:t>
      </w:r>
      <w:r w:rsidRPr="00BE2485">
        <w:rPr>
          <w:rFonts w:ascii="Times New Roman" w:hAnsi="Times New Roman" w:cs="Times New Roman"/>
          <w:b/>
          <w:sz w:val="24"/>
          <w:szCs w:val="24"/>
        </w:rPr>
        <w:t>Rev</w:t>
      </w:r>
      <w:r w:rsidR="00383111">
        <w:rPr>
          <w:rFonts w:ascii="Times New Roman" w:hAnsi="Times New Roman" w:cs="Times New Roman"/>
          <w:b/>
          <w:sz w:val="24"/>
          <w:szCs w:val="24"/>
        </w:rPr>
        <w:t>ista</w:t>
      </w:r>
      <w:r w:rsidRPr="00BE2485">
        <w:rPr>
          <w:rFonts w:ascii="Times New Roman" w:hAnsi="Times New Roman" w:cs="Times New Roman"/>
          <w:b/>
          <w:sz w:val="24"/>
          <w:szCs w:val="24"/>
        </w:rPr>
        <w:t xml:space="preserve"> Bras</w:t>
      </w:r>
      <w:r w:rsidR="00383111">
        <w:rPr>
          <w:rFonts w:ascii="Times New Roman" w:hAnsi="Times New Roman" w:cs="Times New Roman"/>
          <w:b/>
          <w:sz w:val="24"/>
          <w:szCs w:val="24"/>
        </w:rPr>
        <w:t>ileira de</w:t>
      </w:r>
      <w:r w:rsidRPr="00BE2485">
        <w:rPr>
          <w:rFonts w:ascii="Times New Roman" w:hAnsi="Times New Roman" w:cs="Times New Roman"/>
          <w:b/>
          <w:sz w:val="24"/>
          <w:szCs w:val="24"/>
        </w:rPr>
        <w:t xml:space="preserve"> Enferm</w:t>
      </w:r>
      <w:r w:rsidR="00383111">
        <w:rPr>
          <w:rFonts w:ascii="Times New Roman" w:hAnsi="Times New Roman" w:cs="Times New Roman"/>
          <w:b/>
          <w:sz w:val="24"/>
          <w:szCs w:val="24"/>
        </w:rPr>
        <w:t>agem</w:t>
      </w:r>
      <w:r w:rsidR="00CC1543" w:rsidRPr="00BE2485">
        <w:rPr>
          <w:rFonts w:ascii="Times New Roman" w:hAnsi="Times New Roman" w:cs="Times New Roman"/>
          <w:sz w:val="24"/>
          <w:szCs w:val="24"/>
        </w:rPr>
        <w:t>, v.</w:t>
      </w:r>
      <w:r w:rsidRPr="00BE2485">
        <w:rPr>
          <w:rFonts w:ascii="Times New Roman" w:hAnsi="Times New Roman" w:cs="Times New Roman"/>
          <w:sz w:val="24"/>
          <w:szCs w:val="24"/>
        </w:rPr>
        <w:t>64</w:t>
      </w:r>
      <w:r w:rsidR="00CC1543" w:rsidRPr="00BE2485">
        <w:rPr>
          <w:rFonts w:ascii="Times New Roman" w:hAnsi="Times New Roman" w:cs="Times New Roman"/>
          <w:sz w:val="24"/>
          <w:szCs w:val="24"/>
        </w:rPr>
        <w:t>, n.5, p.824-32, 2011.</w:t>
      </w:r>
    </w:p>
    <w:p w:rsidR="007A2EC9" w:rsidRDefault="00301927" w:rsidP="00DF4EF4">
      <w:pPr>
        <w:autoSpaceDE w:val="0"/>
        <w:autoSpaceDN w:val="0"/>
        <w:adjustRightInd w:val="0"/>
        <w:spacing w:after="0" w:line="480" w:lineRule="auto"/>
        <w:ind w:left="360"/>
        <w:rPr>
          <w:rFonts w:ascii="Times New Roman" w:hAnsi="Times New Roman" w:cs="Times New Roman"/>
          <w:bCs/>
          <w:sz w:val="24"/>
          <w:szCs w:val="24"/>
        </w:rPr>
      </w:pPr>
      <w:r w:rsidRPr="00BE2485">
        <w:rPr>
          <w:rFonts w:ascii="Times New Roman" w:hAnsi="Times New Roman" w:cs="Times New Roman"/>
          <w:sz w:val="24"/>
          <w:szCs w:val="24"/>
        </w:rPr>
        <w:t>C</w:t>
      </w:r>
      <w:r w:rsidR="003577D6" w:rsidRPr="00BE2485">
        <w:rPr>
          <w:rFonts w:ascii="Times New Roman" w:hAnsi="Times New Roman" w:cs="Times New Roman"/>
          <w:sz w:val="24"/>
          <w:szCs w:val="24"/>
        </w:rPr>
        <w:t>AMPANA</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H</w:t>
      </w:r>
      <w:r w:rsidR="00DD53F4">
        <w:rPr>
          <w:rFonts w:ascii="Times New Roman" w:hAnsi="Times New Roman" w:cs="Times New Roman"/>
          <w:sz w:val="24"/>
          <w:szCs w:val="24"/>
        </w:rPr>
        <w:t>.</w:t>
      </w:r>
      <w:r w:rsidRPr="00BE2485">
        <w:rPr>
          <w:rFonts w:ascii="Times New Roman" w:hAnsi="Times New Roman" w:cs="Times New Roman"/>
          <w:sz w:val="24"/>
          <w:szCs w:val="24"/>
        </w:rPr>
        <w:t>C</w:t>
      </w:r>
      <w:r w:rsidR="00DD53F4">
        <w:rPr>
          <w:rFonts w:ascii="Times New Roman" w:hAnsi="Times New Roman" w:cs="Times New Roman"/>
          <w:sz w:val="24"/>
          <w:szCs w:val="24"/>
        </w:rPr>
        <w:t xml:space="preserve">.R; </w:t>
      </w:r>
      <w:r w:rsidRPr="00BE2485">
        <w:rPr>
          <w:rFonts w:ascii="Times New Roman" w:hAnsi="Times New Roman" w:cs="Times New Roman"/>
          <w:sz w:val="24"/>
          <w:szCs w:val="24"/>
        </w:rPr>
        <w:t>P</w:t>
      </w:r>
      <w:r w:rsidR="003577D6" w:rsidRPr="00BE2485">
        <w:rPr>
          <w:rFonts w:ascii="Times New Roman" w:hAnsi="Times New Roman" w:cs="Times New Roman"/>
          <w:sz w:val="24"/>
          <w:szCs w:val="24"/>
        </w:rPr>
        <w:t>ELLOSO</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S</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M. Levantamento dos partos cesáreos realizados em um hospital universitário. </w:t>
      </w:r>
      <w:r w:rsidRPr="00383111">
        <w:rPr>
          <w:rFonts w:ascii="Times New Roman" w:hAnsi="Times New Roman" w:cs="Times New Roman"/>
          <w:b/>
          <w:sz w:val="24"/>
          <w:szCs w:val="24"/>
        </w:rPr>
        <w:t>Rev</w:t>
      </w:r>
      <w:r w:rsidR="00383111" w:rsidRPr="00383111">
        <w:rPr>
          <w:rFonts w:ascii="Times New Roman" w:hAnsi="Times New Roman" w:cs="Times New Roman"/>
          <w:b/>
          <w:sz w:val="24"/>
          <w:szCs w:val="24"/>
        </w:rPr>
        <w:t>ista</w:t>
      </w:r>
      <w:r w:rsidRPr="00383111">
        <w:rPr>
          <w:rFonts w:ascii="Times New Roman" w:hAnsi="Times New Roman" w:cs="Times New Roman"/>
          <w:b/>
          <w:sz w:val="24"/>
          <w:szCs w:val="24"/>
        </w:rPr>
        <w:t xml:space="preserve"> Eletr</w:t>
      </w:r>
      <w:r w:rsidR="00383111" w:rsidRPr="00383111">
        <w:rPr>
          <w:rFonts w:ascii="Times New Roman" w:hAnsi="Times New Roman" w:cs="Times New Roman"/>
          <w:b/>
          <w:sz w:val="24"/>
          <w:szCs w:val="24"/>
        </w:rPr>
        <w:t>ônica de</w:t>
      </w:r>
      <w:r w:rsidRPr="00383111">
        <w:rPr>
          <w:rFonts w:ascii="Times New Roman" w:hAnsi="Times New Roman" w:cs="Times New Roman"/>
          <w:b/>
          <w:sz w:val="24"/>
          <w:szCs w:val="24"/>
        </w:rPr>
        <w:t xml:space="preserve"> Enf</w:t>
      </w:r>
      <w:r w:rsidR="00383111" w:rsidRPr="00383111">
        <w:rPr>
          <w:rFonts w:ascii="Times New Roman" w:hAnsi="Times New Roman" w:cs="Times New Roman"/>
          <w:b/>
          <w:sz w:val="24"/>
          <w:szCs w:val="24"/>
        </w:rPr>
        <w:t>ermagem</w:t>
      </w:r>
      <w:r w:rsidR="00383111">
        <w:rPr>
          <w:rFonts w:ascii="Times New Roman" w:hAnsi="Times New Roman" w:cs="Times New Roman"/>
          <w:sz w:val="24"/>
          <w:szCs w:val="24"/>
        </w:rPr>
        <w:t>,</w:t>
      </w:r>
      <w:r w:rsidRPr="00BE2485">
        <w:rPr>
          <w:rFonts w:ascii="Times New Roman" w:hAnsi="Times New Roman" w:cs="Times New Roman"/>
          <w:sz w:val="24"/>
          <w:szCs w:val="24"/>
        </w:rPr>
        <w:t xml:space="preserve"> </w:t>
      </w:r>
      <w:r w:rsidR="00CC1543" w:rsidRPr="00BE2485">
        <w:rPr>
          <w:rFonts w:ascii="Times New Roman" w:hAnsi="Times New Roman" w:cs="Times New Roman"/>
          <w:sz w:val="24"/>
          <w:szCs w:val="24"/>
        </w:rPr>
        <w:t>v.9, n.1, p.51-63, 2007.</w:t>
      </w:r>
      <w:r w:rsidR="007A2EC9" w:rsidRPr="007A2EC9">
        <w:rPr>
          <w:rFonts w:ascii="Times New Roman" w:hAnsi="Times New Roman" w:cs="Times New Roman"/>
          <w:bCs/>
          <w:sz w:val="24"/>
          <w:szCs w:val="24"/>
        </w:rPr>
        <w:t xml:space="preserve"> </w:t>
      </w:r>
    </w:p>
    <w:p w:rsidR="0018106B" w:rsidRPr="007A2EC9" w:rsidRDefault="007A2EC9" w:rsidP="00DF4EF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 xml:space="preserve">BRASIL. </w:t>
      </w:r>
      <w:r w:rsidR="007614D5">
        <w:rPr>
          <w:rFonts w:ascii="Times New Roman" w:hAnsi="Times New Roman" w:cs="Times New Roman"/>
          <w:bCs/>
          <w:sz w:val="24"/>
          <w:szCs w:val="24"/>
        </w:rPr>
        <w:t>Ministério da Saúde</w:t>
      </w:r>
      <w:r w:rsidRPr="00BE2485">
        <w:rPr>
          <w:rFonts w:ascii="Times New Roman" w:hAnsi="Times New Roman" w:cs="Times New Roman"/>
          <w:bCs/>
          <w:sz w:val="24"/>
          <w:szCs w:val="24"/>
        </w:rPr>
        <w:t>.</w:t>
      </w:r>
      <w:r>
        <w:rPr>
          <w:rFonts w:ascii="Times New Roman" w:hAnsi="Times New Roman" w:cs="Times New Roman"/>
          <w:bCs/>
          <w:sz w:val="24"/>
          <w:szCs w:val="24"/>
        </w:rPr>
        <w:t xml:space="preserve"> Portaria nº 569, de 01 de junho de 2000.</w:t>
      </w:r>
    </w:p>
    <w:p w:rsidR="00301927" w:rsidRDefault="007614D5" w:rsidP="00DF4EF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BRASIL. Ministério da Saúde</w:t>
      </w:r>
      <w:r w:rsidR="00301927" w:rsidRPr="00BE2485">
        <w:rPr>
          <w:rFonts w:ascii="Times New Roman" w:hAnsi="Times New Roman" w:cs="Times New Roman"/>
          <w:bCs/>
          <w:sz w:val="24"/>
          <w:szCs w:val="24"/>
        </w:rPr>
        <w:t xml:space="preserve">. Secretaria de Políticas de Saúde. Área Técnica de Saúde da Mulher. </w:t>
      </w:r>
      <w:r w:rsidR="00301927" w:rsidRPr="00BE2485">
        <w:rPr>
          <w:rFonts w:ascii="Times New Roman" w:hAnsi="Times New Roman" w:cs="Times New Roman"/>
          <w:b/>
          <w:bCs/>
          <w:sz w:val="24"/>
          <w:szCs w:val="24"/>
        </w:rPr>
        <w:t>Parto, aborto e puerpério: assistência humanizada à mulher</w:t>
      </w:r>
      <w:r w:rsidR="00301927" w:rsidRPr="00BE2485">
        <w:rPr>
          <w:rFonts w:ascii="Times New Roman" w:hAnsi="Times New Roman" w:cs="Times New Roman"/>
          <w:bCs/>
          <w:sz w:val="24"/>
          <w:szCs w:val="24"/>
        </w:rPr>
        <w:t>. Brasília: Ministério da Saúde, 2001.</w:t>
      </w:r>
    </w:p>
    <w:p w:rsidR="0018106B" w:rsidRPr="00BE2485" w:rsidRDefault="007614D5" w:rsidP="00DF4EF4">
      <w:pPr>
        <w:spacing w:line="480" w:lineRule="auto"/>
        <w:ind w:left="360"/>
        <w:rPr>
          <w:rFonts w:ascii="Times New Roman" w:hAnsi="Times New Roman" w:cs="Times New Roman"/>
          <w:sz w:val="24"/>
          <w:szCs w:val="24"/>
        </w:rPr>
      </w:pPr>
      <w:r>
        <w:rPr>
          <w:rFonts w:ascii="Times New Roman" w:hAnsi="Times New Roman" w:cs="Times New Roman"/>
          <w:sz w:val="24"/>
          <w:szCs w:val="24"/>
        </w:rPr>
        <w:t>BRASIL. Ministério da Saúde</w:t>
      </w:r>
      <w:r w:rsidR="00CC1543" w:rsidRPr="00BE2485">
        <w:rPr>
          <w:rFonts w:ascii="Times New Roman" w:hAnsi="Times New Roman" w:cs="Times New Roman"/>
          <w:sz w:val="24"/>
          <w:szCs w:val="24"/>
        </w:rPr>
        <w:t>. Secretária de Assistência à</w:t>
      </w:r>
      <w:r w:rsidR="00301927" w:rsidRPr="00BE2485">
        <w:rPr>
          <w:rFonts w:ascii="Times New Roman" w:hAnsi="Times New Roman" w:cs="Times New Roman"/>
          <w:sz w:val="24"/>
          <w:szCs w:val="24"/>
        </w:rPr>
        <w:t xml:space="preserve"> Saúde, Coordenação Materno-Infantil. </w:t>
      </w:r>
      <w:r w:rsidR="00301927" w:rsidRPr="00BE2485">
        <w:rPr>
          <w:rFonts w:ascii="Times New Roman" w:hAnsi="Times New Roman" w:cs="Times New Roman"/>
          <w:b/>
          <w:sz w:val="24"/>
          <w:szCs w:val="24"/>
        </w:rPr>
        <w:t>Programa Humanização do parto: humanização no pré-natal e nascimento</w:t>
      </w:r>
      <w:r w:rsidR="00301927" w:rsidRPr="00BE2485">
        <w:rPr>
          <w:rFonts w:ascii="Times New Roman" w:hAnsi="Times New Roman" w:cs="Times New Roman"/>
          <w:sz w:val="24"/>
          <w:szCs w:val="24"/>
        </w:rPr>
        <w:t>. Brasília: Ministério da Saúde, 2002.</w:t>
      </w:r>
    </w:p>
    <w:p w:rsidR="0018106B" w:rsidRPr="0018106B" w:rsidRDefault="0018106B" w:rsidP="00DF4EF4">
      <w:pPr>
        <w:pStyle w:val="PargrafodaLista"/>
        <w:spacing w:line="480" w:lineRule="auto"/>
        <w:rPr>
          <w:rFonts w:ascii="Times New Roman" w:hAnsi="Times New Roman" w:cs="Times New Roman"/>
          <w:sz w:val="24"/>
          <w:szCs w:val="24"/>
        </w:rPr>
      </w:pPr>
    </w:p>
    <w:p w:rsidR="0018106B" w:rsidRPr="0018106B" w:rsidRDefault="0018106B" w:rsidP="00DF4EF4">
      <w:pPr>
        <w:pStyle w:val="PargrafodaLista"/>
        <w:spacing w:line="480" w:lineRule="auto"/>
        <w:rPr>
          <w:rFonts w:ascii="Times New Roman" w:hAnsi="Times New Roman" w:cs="Times New Roman"/>
          <w:sz w:val="24"/>
          <w:szCs w:val="24"/>
        </w:rPr>
      </w:pPr>
    </w:p>
    <w:p w:rsidR="00301927" w:rsidRPr="00DD53F4" w:rsidRDefault="00301927" w:rsidP="00DF4EF4">
      <w:pPr>
        <w:spacing w:line="480" w:lineRule="auto"/>
        <w:ind w:left="360"/>
        <w:rPr>
          <w:rFonts w:ascii="Times New Roman" w:hAnsi="Times New Roman" w:cs="Times New Roman"/>
          <w:sz w:val="24"/>
          <w:szCs w:val="24"/>
        </w:rPr>
      </w:pPr>
      <w:r w:rsidRPr="00BE2485">
        <w:rPr>
          <w:rFonts w:ascii="Times New Roman" w:hAnsi="Times New Roman" w:cs="Times New Roman"/>
          <w:sz w:val="24"/>
          <w:szCs w:val="24"/>
        </w:rPr>
        <w:lastRenderedPageBreak/>
        <w:t xml:space="preserve">BRASIL. Ministério da Saúde (BR). </w:t>
      </w:r>
      <w:r w:rsidRPr="00BE2485">
        <w:rPr>
          <w:rFonts w:ascii="Times New Roman" w:hAnsi="Times New Roman" w:cs="Times New Roman"/>
          <w:b/>
          <w:sz w:val="24"/>
          <w:szCs w:val="24"/>
        </w:rPr>
        <w:t>Diretrizes de Atenção à Gestante: a operação Cesariana. Relatório de recomendação</w:t>
      </w:r>
      <w:r w:rsidRPr="00BE2485">
        <w:rPr>
          <w:rFonts w:ascii="Times New Roman" w:hAnsi="Times New Roman" w:cs="Times New Roman"/>
          <w:sz w:val="24"/>
          <w:szCs w:val="24"/>
        </w:rPr>
        <w:t xml:space="preserve"> - </w:t>
      </w:r>
      <w:proofErr w:type="spellStart"/>
      <w:r w:rsidRPr="00BE2485">
        <w:rPr>
          <w:rFonts w:ascii="Times New Roman" w:hAnsi="Times New Roman" w:cs="Times New Roman"/>
          <w:sz w:val="24"/>
          <w:szCs w:val="24"/>
        </w:rPr>
        <w:t>Conitec</w:t>
      </w:r>
      <w:proofErr w:type="spellEnd"/>
      <w:r w:rsidRPr="00BE2485">
        <w:rPr>
          <w:rFonts w:ascii="Times New Roman" w:hAnsi="Times New Roman" w:cs="Times New Roman"/>
          <w:sz w:val="24"/>
          <w:szCs w:val="24"/>
        </w:rPr>
        <w:t xml:space="preserve">. </w:t>
      </w:r>
      <w:r w:rsidRPr="00BE2485">
        <w:rPr>
          <w:rFonts w:ascii="Times New Roman" w:hAnsi="Times New Roman" w:cs="Times New Roman"/>
          <w:bCs/>
          <w:sz w:val="24"/>
          <w:szCs w:val="24"/>
        </w:rPr>
        <w:t>Brasília: Ministério da Saúde,</w:t>
      </w:r>
      <w:r w:rsidRPr="00BE2485">
        <w:rPr>
          <w:rFonts w:ascii="Times New Roman" w:hAnsi="Times New Roman" w:cs="Times New Roman"/>
          <w:sz w:val="24"/>
          <w:szCs w:val="24"/>
        </w:rPr>
        <w:t xml:space="preserve"> 2015.</w:t>
      </w:r>
    </w:p>
    <w:p w:rsidR="00301927" w:rsidRPr="00DD53F4" w:rsidRDefault="00301927" w:rsidP="00DF4EF4">
      <w:pPr>
        <w:autoSpaceDE w:val="0"/>
        <w:autoSpaceDN w:val="0"/>
        <w:adjustRightInd w:val="0"/>
        <w:spacing w:after="0" w:line="480" w:lineRule="auto"/>
        <w:ind w:left="360"/>
        <w:rPr>
          <w:rFonts w:ascii="Times New Roman" w:hAnsi="Times New Roman" w:cs="Times New Roman"/>
          <w:sz w:val="24"/>
          <w:szCs w:val="24"/>
        </w:rPr>
      </w:pPr>
      <w:r w:rsidRPr="00BE2485">
        <w:rPr>
          <w:rFonts w:ascii="Times New Roman" w:hAnsi="Times New Roman" w:cs="Times New Roman"/>
          <w:sz w:val="24"/>
          <w:szCs w:val="24"/>
        </w:rPr>
        <w:t>M</w:t>
      </w:r>
      <w:r w:rsidR="003577D6" w:rsidRPr="00BE2485">
        <w:rPr>
          <w:rFonts w:ascii="Times New Roman" w:hAnsi="Times New Roman" w:cs="Times New Roman"/>
          <w:sz w:val="24"/>
          <w:szCs w:val="24"/>
        </w:rPr>
        <w:t>ORAES</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M</w:t>
      </w:r>
      <w:r w:rsidR="00DD53F4">
        <w:rPr>
          <w:rFonts w:ascii="Times New Roman" w:hAnsi="Times New Roman" w:cs="Times New Roman"/>
          <w:sz w:val="24"/>
          <w:szCs w:val="24"/>
        </w:rPr>
        <w:t>.S;</w:t>
      </w:r>
      <w:r w:rsidRPr="00BE2485">
        <w:rPr>
          <w:rFonts w:ascii="Times New Roman" w:hAnsi="Times New Roman" w:cs="Times New Roman"/>
          <w:sz w:val="24"/>
          <w:szCs w:val="24"/>
        </w:rPr>
        <w:t xml:space="preserve"> G</w:t>
      </w:r>
      <w:r w:rsidR="003577D6" w:rsidRPr="00BE2485">
        <w:rPr>
          <w:rFonts w:ascii="Times New Roman" w:hAnsi="Times New Roman" w:cs="Times New Roman"/>
          <w:sz w:val="24"/>
          <w:szCs w:val="24"/>
        </w:rPr>
        <w:t>OLDENBERG</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P. Cesáreas: um perfil epidêmico. </w:t>
      </w:r>
      <w:r w:rsidRPr="00BE2485">
        <w:rPr>
          <w:rFonts w:ascii="Times New Roman" w:hAnsi="Times New Roman" w:cs="Times New Roman"/>
          <w:b/>
          <w:sz w:val="24"/>
          <w:szCs w:val="24"/>
        </w:rPr>
        <w:t>Cad</w:t>
      </w:r>
      <w:r w:rsidR="00383111">
        <w:rPr>
          <w:rFonts w:ascii="Times New Roman" w:hAnsi="Times New Roman" w:cs="Times New Roman"/>
          <w:b/>
          <w:sz w:val="24"/>
          <w:szCs w:val="24"/>
        </w:rPr>
        <w:t>ernos de</w:t>
      </w:r>
      <w:r w:rsidRPr="00BE2485">
        <w:rPr>
          <w:rFonts w:ascii="Times New Roman" w:hAnsi="Times New Roman" w:cs="Times New Roman"/>
          <w:b/>
          <w:sz w:val="24"/>
          <w:szCs w:val="24"/>
        </w:rPr>
        <w:t xml:space="preserve"> Saúde Pública</w:t>
      </w:r>
      <w:r w:rsidR="00CC1543" w:rsidRPr="00BE2485">
        <w:rPr>
          <w:rFonts w:ascii="Times New Roman" w:hAnsi="Times New Roman" w:cs="Times New Roman"/>
          <w:sz w:val="24"/>
          <w:szCs w:val="24"/>
        </w:rPr>
        <w:t>, v.17, n.3, p.509-519, 2001.</w:t>
      </w:r>
    </w:p>
    <w:p w:rsidR="00301927" w:rsidRPr="00DD53F4" w:rsidRDefault="003577D6" w:rsidP="00DF4EF4">
      <w:pPr>
        <w:spacing w:line="480" w:lineRule="auto"/>
        <w:ind w:left="360"/>
        <w:rPr>
          <w:rFonts w:ascii="Times New Roman" w:hAnsi="Times New Roman" w:cs="Times New Roman"/>
          <w:b/>
          <w:sz w:val="24"/>
          <w:szCs w:val="24"/>
        </w:rPr>
      </w:pPr>
      <w:r w:rsidRPr="00BE2485">
        <w:rPr>
          <w:rFonts w:ascii="Times New Roman" w:hAnsi="Times New Roman" w:cs="Times New Roman"/>
          <w:sz w:val="24"/>
          <w:szCs w:val="24"/>
        </w:rPr>
        <w:t>NAGAHAMA</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E</w:t>
      </w:r>
      <w:r w:rsidR="00DD53F4">
        <w:rPr>
          <w:rFonts w:ascii="Times New Roman" w:hAnsi="Times New Roman" w:cs="Times New Roman"/>
          <w:sz w:val="24"/>
          <w:szCs w:val="24"/>
        </w:rPr>
        <w:t>.</w:t>
      </w:r>
      <w:r w:rsidRPr="00BE2485">
        <w:rPr>
          <w:rFonts w:ascii="Times New Roman" w:hAnsi="Times New Roman" w:cs="Times New Roman"/>
          <w:sz w:val="24"/>
          <w:szCs w:val="24"/>
        </w:rPr>
        <w:t>E</w:t>
      </w:r>
      <w:r w:rsidR="00DD53F4">
        <w:rPr>
          <w:rFonts w:ascii="Times New Roman" w:hAnsi="Times New Roman" w:cs="Times New Roman"/>
          <w:sz w:val="24"/>
          <w:szCs w:val="24"/>
        </w:rPr>
        <w:t>.I;</w:t>
      </w:r>
      <w:r w:rsidRPr="00BE2485">
        <w:rPr>
          <w:rFonts w:ascii="Times New Roman" w:hAnsi="Times New Roman" w:cs="Times New Roman"/>
          <w:sz w:val="24"/>
          <w:szCs w:val="24"/>
        </w:rPr>
        <w:t xml:space="preserve"> SANTIAGO</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S</w:t>
      </w:r>
      <w:r w:rsidR="00DD53F4">
        <w:rPr>
          <w:rFonts w:ascii="Times New Roman" w:hAnsi="Times New Roman" w:cs="Times New Roman"/>
          <w:sz w:val="24"/>
          <w:szCs w:val="24"/>
        </w:rPr>
        <w:t>.</w:t>
      </w:r>
      <w:r w:rsidRPr="00BE2485">
        <w:rPr>
          <w:rFonts w:ascii="Times New Roman" w:hAnsi="Times New Roman" w:cs="Times New Roman"/>
          <w:sz w:val="24"/>
          <w:szCs w:val="24"/>
        </w:rPr>
        <w:t>M</w:t>
      </w:r>
      <w:r w:rsidR="00301927" w:rsidRPr="00BE2485">
        <w:rPr>
          <w:rFonts w:ascii="Times New Roman" w:hAnsi="Times New Roman" w:cs="Times New Roman"/>
          <w:sz w:val="24"/>
          <w:szCs w:val="24"/>
        </w:rPr>
        <w:t xml:space="preserve">. Parto humanizado e tipo de parto: avaliação da assistência oferecida pelo Sistema Único de </w:t>
      </w:r>
      <w:proofErr w:type="spellStart"/>
      <w:r w:rsidR="00301927" w:rsidRPr="00BE2485">
        <w:rPr>
          <w:rFonts w:ascii="Times New Roman" w:hAnsi="Times New Roman" w:cs="Times New Roman"/>
          <w:sz w:val="24"/>
          <w:szCs w:val="24"/>
        </w:rPr>
        <w:t>Sáude</w:t>
      </w:r>
      <w:proofErr w:type="spellEnd"/>
      <w:r w:rsidR="00301927" w:rsidRPr="00BE2485">
        <w:rPr>
          <w:rFonts w:ascii="Times New Roman" w:hAnsi="Times New Roman" w:cs="Times New Roman"/>
          <w:sz w:val="24"/>
          <w:szCs w:val="24"/>
        </w:rPr>
        <w:t xml:space="preserve"> em uma cidade do Sul do Brasil. </w:t>
      </w:r>
      <w:r w:rsidR="00301927" w:rsidRPr="00BE2485">
        <w:rPr>
          <w:rFonts w:ascii="Times New Roman" w:hAnsi="Times New Roman" w:cs="Times New Roman"/>
          <w:b/>
          <w:sz w:val="24"/>
          <w:szCs w:val="24"/>
        </w:rPr>
        <w:t>Rev</w:t>
      </w:r>
      <w:r w:rsidR="00383111">
        <w:rPr>
          <w:rFonts w:ascii="Times New Roman" w:hAnsi="Times New Roman" w:cs="Times New Roman"/>
          <w:b/>
          <w:sz w:val="24"/>
          <w:szCs w:val="24"/>
        </w:rPr>
        <w:t>ista Brasileira de</w:t>
      </w:r>
      <w:r w:rsidR="00301927" w:rsidRPr="00BE2485">
        <w:rPr>
          <w:rFonts w:ascii="Times New Roman" w:hAnsi="Times New Roman" w:cs="Times New Roman"/>
          <w:b/>
          <w:sz w:val="24"/>
          <w:szCs w:val="24"/>
        </w:rPr>
        <w:t xml:space="preserve"> Saúde Matern</w:t>
      </w:r>
      <w:r w:rsidR="00383111">
        <w:rPr>
          <w:rFonts w:ascii="Times New Roman" w:hAnsi="Times New Roman" w:cs="Times New Roman"/>
          <w:b/>
          <w:sz w:val="24"/>
          <w:szCs w:val="24"/>
        </w:rPr>
        <w:t>o</w:t>
      </w:r>
      <w:r w:rsidR="00301927" w:rsidRPr="00BE2485">
        <w:rPr>
          <w:rFonts w:ascii="Times New Roman" w:hAnsi="Times New Roman" w:cs="Times New Roman"/>
          <w:b/>
          <w:sz w:val="24"/>
          <w:szCs w:val="24"/>
        </w:rPr>
        <w:t xml:space="preserve"> Infant</w:t>
      </w:r>
      <w:r w:rsidR="00383111">
        <w:rPr>
          <w:rFonts w:ascii="Times New Roman" w:hAnsi="Times New Roman" w:cs="Times New Roman"/>
          <w:b/>
          <w:sz w:val="24"/>
          <w:szCs w:val="24"/>
        </w:rPr>
        <w:t>il</w:t>
      </w:r>
      <w:r w:rsidR="00CC1543" w:rsidRPr="00BE2485">
        <w:rPr>
          <w:rFonts w:ascii="Times New Roman" w:hAnsi="Times New Roman" w:cs="Times New Roman"/>
          <w:b/>
          <w:sz w:val="24"/>
          <w:szCs w:val="24"/>
        </w:rPr>
        <w:t>,</w:t>
      </w:r>
      <w:r w:rsidR="00CC1543" w:rsidRPr="00BE2485">
        <w:rPr>
          <w:rFonts w:ascii="Times New Roman" w:hAnsi="Times New Roman" w:cs="Times New Roman"/>
          <w:sz w:val="24"/>
          <w:szCs w:val="24"/>
        </w:rPr>
        <w:t xml:space="preserve"> v. </w:t>
      </w:r>
      <w:r w:rsidR="00301927" w:rsidRPr="00BE2485">
        <w:rPr>
          <w:rFonts w:ascii="Times New Roman" w:hAnsi="Times New Roman" w:cs="Times New Roman"/>
          <w:sz w:val="24"/>
          <w:szCs w:val="24"/>
        </w:rPr>
        <w:t>11</w:t>
      </w:r>
      <w:r w:rsidR="00CC1543" w:rsidRPr="00BE2485">
        <w:rPr>
          <w:rFonts w:ascii="Times New Roman" w:hAnsi="Times New Roman" w:cs="Times New Roman"/>
          <w:sz w:val="24"/>
          <w:szCs w:val="24"/>
        </w:rPr>
        <w:t>, n.4, p.</w:t>
      </w:r>
      <w:r w:rsidR="00301927" w:rsidRPr="00BE2485">
        <w:rPr>
          <w:rFonts w:ascii="Times New Roman" w:hAnsi="Times New Roman" w:cs="Times New Roman"/>
          <w:sz w:val="24"/>
          <w:szCs w:val="24"/>
        </w:rPr>
        <w:t>415-425</w:t>
      </w:r>
      <w:r w:rsidR="00CC1543" w:rsidRPr="00BE2485">
        <w:rPr>
          <w:rFonts w:ascii="Times New Roman" w:hAnsi="Times New Roman" w:cs="Times New Roman"/>
          <w:b/>
          <w:sz w:val="24"/>
          <w:szCs w:val="24"/>
        </w:rPr>
        <w:t>,</w:t>
      </w:r>
      <w:r w:rsidR="00CC1543" w:rsidRPr="00BE2485">
        <w:rPr>
          <w:rFonts w:ascii="Times New Roman" w:hAnsi="Times New Roman" w:cs="Times New Roman"/>
          <w:sz w:val="24"/>
          <w:szCs w:val="24"/>
        </w:rPr>
        <w:t xml:space="preserve"> 2011.</w:t>
      </w:r>
    </w:p>
    <w:p w:rsidR="00383111" w:rsidRPr="001E6D2A" w:rsidRDefault="00DD53F4" w:rsidP="00DF4EF4">
      <w:pPr>
        <w:spacing w:line="480" w:lineRule="auto"/>
        <w:ind w:left="360"/>
        <w:rPr>
          <w:rFonts w:ascii="Times New Roman" w:hAnsi="Times New Roman" w:cs="Times New Roman"/>
          <w:sz w:val="24"/>
          <w:szCs w:val="24"/>
        </w:rPr>
      </w:pPr>
      <w:r>
        <w:rPr>
          <w:rFonts w:ascii="Times New Roman" w:hAnsi="Times New Roman" w:cs="Times New Roman"/>
          <w:sz w:val="24"/>
          <w:szCs w:val="24"/>
        </w:rPr>
        <w:t>NASSAR, A.H</w:t>
      </w:r>
      <w:r w:rsidR="003577D6" w:rsidRPr="00BE2485">
        <w:rPr>
          <w:rFonts w:ascii="Times New Roman" w:hAnsi="Times New Roman" w:cs="Times New Roman"/>
          <w:sz w:val="24"/>
          <w:szCs w:val="24"/>
        </w:rPr>
        <w:t>.</w:t>
      </w:r>
      <w:r>
        <w:rPr>
          <w:rFonts w:ascii="Times New Roman" w:hAnsi="Times New Roman" w:cs="Times New Roman"/>
          <w:sz w:val="24"/>
          <w:szCs w:val="24"/>
        </w:rPr>
        <w:t xml:space="preserve">et </w:t>
      </w:r>
      <w:proofErr w:type="spellStart"/>
      <w:r>
        <w:rPr>
          <w:rFonts w:ascii="Times New Roman" w:hAnsi="Times New Roman" w:cs="Times New Roman"/>
          <w:sz w:val="24"/>
          <w:szCs w:val="24"/>
        </w:rPr>
        <w:t>al.</w:t>
      </w:r>
      <w:r w:rsidR="00301927" w:rsidRPr="00BE2485">
        <w:rPr>
          <w:rFonts w:ascii="Times New Roman" w:hAnsi="Times New Roman" w:cs="Times New Roman"/>
          <w:sz w:val="24"/>
          <w:szCs w:val="24"/>
        </w:rPr>
        <w:t>Severe</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reeclampsia</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remote</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from</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term</w:t>
      </w:r>
      <w:proofErr w:type="spellEnd"/>
      <w:r w:rsidR="00301927" w:rsidRPr="00BE2485">
        <w:rPr>
          <w:rFonts w:ascii="Times New Roman" w:hAnsi="Times New Roman" w:cs="Times New Roman"/>
          <w:sz w:val="24"/>
          <w:szCs w:val="24"/>
        </w:rPr>
        <w:t xml:space="preserve">: labor </w:t>
      </w:r>
      <w:proofErr w:type="spellStart"/>
      <w:r w:rsidR="00301927" w:rsidRPr="00BE2485">
        <w:rPr>
          <w:rFonts w:ascii="Times New Roman" w:hAnsi="Times New Roman" w:cs="Times New Roman"/>
          <w:sz w:val="24"/>
          <w:szCs w:val="24"/>
        </w:rPr>
        <w:t>induction</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or</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elective</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cesarean</w:t>
      </w:r>
      <w:proofErr w:type="spellEnd"/>
      <w:r w:rsidR="00301927" w:rsidRPr="00BE2485">
        <w:rPr>
          <w:rFonts w:ascii="Times New Roman" w:hAnsi="Times New Roman" w:cs="Times New Roman"/>
          <w:sz w:val="24"/>
          <w:szCs w:val="24"/>
        </w:rPr>
        <w:t xml:space="preserve"> delivery? </w:t>
      </w:r>
      <w:r w:rsidR="00301927" w:rsidRPr="00BE2485">
        <w:rPr>
          <w:rFonts w:ascii="Times New Roman" w:hAnsi="Times New Roman" w:cs="Times New Roman"/>
          <w:b/>
          <w:sz w:val="24"/>
          <w:szCs w:val="24"/>
        </w:rPr>
        <w:t>Am</w:t>
      </w:r>
      <w:r w:rsidR="00383111">
        <w:rPr>
          <w:rFonts w:ascii="Times New Roman" w:hAnsi="Times New Roman" w:cs="Times New Roman"/>
          <w:b/>
          <w:sz w:val="24"/>
          <w:szCs w:val="24"/>
        </w:rPr>
        <w:t xml:space="preserve">erican </w:t>
      </w:r>
      <w:proofErr w:type="spellStart"/>
      <w:r w:rsidR="00301927" w:rsidRPr="00BE2485">
        <w:rPr>
          <w:rFonts w:ascii="Times New Roman" w:hAnsi="Times New Roman" w:cs="Times New Roman"/>
          <w:b/>
          <w:sz w:val="24"/>
          <w:szCs w:val="24"/>
        </w:rPr>
        <w:t>J</w:t>
      </w:r>
      <w:r w:rsidR="00383111">
        <w:rPr>
          <w:rFonts w:ascii="Times New Roman" w:hAnsi="Times New Roman" w:cs="Times New Roman"/>
          <w:b/>
          <w:sz w:val="24"/>
          <w:szCs w:val="24"/>
        </w:rPr>
        <w:t>ournal</w:t>
      </w:r>
      <w:proofErr w:type="spellEnd"/>
      <w:r w:rsidR="00383111">
        <w:rPr>
          <w:rFonts w:ascii="Times New Roman" w:hAnsi="Times New Roman" w:cs="Times New Roman"/>
          <w:b/>
          <w:sz w:val="24"/>
          <w:szCs w:val="24"/>
        </w:rPr>
        <w:t xml:space="preserve"> </w:t>
      </w:r>
      <w:proofErr w:type="spellStart"/>
      <w:r w:rsidR="00383111">
        <w:rPr>
          <w:rFonts w:ascii="Times New Roman" w:hAnsi="Times New Roman" w:cs="Times New Roman"/>
          <w:b/>
          <w:sz w:val="24"/>
          <w:szCs w:val="24"/>
        </w:rPr>
        <w:t>of</w:t>
      </w:r>
      <w:proofErr w:type="spellEnd"/>
      <w:r w:rsidR="00301927" w:rsidRPr="00BE2485">
        <w:rPr>
          <w:rFonts w:ascii="Times New Roman" w:hAnsi="Times New Roman" w:cs="Times New Roman"/>
          <w:b/>
          <w:sz w:val="24"/>
          <w:szCs w:val="24"/>
        </w:rPr>
        <w:t xml:space="preserve"> </w:t>
      </w:r>
      <w:proofErr w:type="spellStart"/>
      <w:r w:rsidR="00301927" w:rsidRPr="00BE2485">
        <w:rPr>
          <w:rFonts w:ascii="Times New Roman" w:hAnsi="Times New Roman" w:cs="Times New Roman"/>
          <w:b/>
          <w:sz w:val="24"/>
          <w:szCs w:val="24"/>
        </w:rPr>
        <w:t>Obstet</w:t>
      </w:r>
      <w:r w:rsidR="00383111">
        <w:rPr>
          <w:rFonts w:ascii="Times New Roman" w:hAnsi="Times New Roman" w:cs="Times New Roman"/>
          <w:b/>
          <w:sz w:val="24"/>
          <w:szCs w:val="24"/>
        </w:rPr>
        <w:t>rics</w:t>
      </w:r>
      <w:proofErr w:type="spellEnd"/>
      <w:r w:rsidR="00383111">
        <w:rPr>
          <w:rFonts w:ascii="Times New Roman" w:hAnsi="Times New Roman" w:cs="Times New Roman"/>
          <w:b/>
          <w:sz w:val="24"/>
          <w:szCs w:val="24"/>
        </w:rPr>
        <w:t xml:space="preserve"> &amp;</w:t>
      </w:r>
      <w:r w:rsidR="00301927" w:rsidRPr="00BE2485">
        <w:rPr>
          <w:rFonts w:ascii="Times New Roman" w:hAnsi="Times New Roman" w:cs="Times New Roman"/>
          <w:b/>
          <w:sz w:val="24"/>
          <w:szCs w:val="24"/>
        </w:rPr>
        <w:t xml:space="preserve"> </w:t>
      </w:r>
      <w:proofErr w:type="spellStart"/>
      <w:r w:rsidR="00301927" w:rsidRPr="00BE2485">
        <w:rPr>
          <w:rFonts w:ascii="Times New Roman" w:hAnsi="Times New Roman" w:cs="Times New Roman"/>
          <w:b/>
          <w:sz w:val="24"/>
          <w:szCs w:val="24"/>
        </w:rPr>
        <w:t>Gynecol</w:t>
      </w:r>
      <w:r w:rsidR="00383111">
        <w:rPr>
          <w:rFonts w:ascii="Times New Roman" w:hAnsi="Times New Roman" w:cs="Times New Roman"/>
          <w:b/>
          <w:sz w:val="24"/>
          <w:szCs w:val="24"/>
        </w:rPr>
        <w:t>ogy</w:t>
      </w:r>
      <w:proofErr w:type="spellEnd"/>
      <w:r w:rsidR="00CC1543" w:rsidRPr="00BE2485">
        <w:rPr>
          <w:rFonts w:ascii="Times New Roman" w:hAnsi="Times New Roman" w:cs="Times New Roman"/>
          <w:sz w:val="24"/>
          <w:szCs w:val="24"/>
        </w:rPr>
        <w:t>, v.</w:t>
      </w:r>
      <w:r w:rsidR="00301927" w:rsidRPr="00BE2485">
        <w:rPr>
          <w:rFonts w:ascii="Times New Roman" w:hAnsi="Times New Roman" w:cs="Times New Roman"/>
          <w:sz w:val="24"/>
          <w:szCs w:val="24"/>
        </w:rPr>
        <w:t>179</w:t>
      </w:r>
      <w:r w:rsidR="00CC1543" w:rsidRPr="00BE2485">
        <w:rPr>
          <w:rFonts w:ascii="Times New Roman" w:hAnsi="Times New Roman" w:cs="Times New Roman"/>
          <w:sz w:val="24"/>
          <w:szCs w:val="24"/>
        </w:rPr>
        <w:t>,</w:t>
      </w:r>
      <w:r w:rsidR="00D86E48" w:rsidRPr="00BE2485">
        <w:rPr>
          <w:rFonts w:ascii="Times New Roman" w:hAnsi="Times New Roman" w:cs="Times New Roman"/>
          <w:sz w:val="24"/>
          <w:szCs w:val="24"/>
        </w:rPr>
        <w:t xml:space="preserve"> </w:t>
      </w:r>
      <w:r w:rsidR="00CC1543" w:rsidRPr="00BE2485">
        <w:rPr>
          <w:rFonts w:ascii="Times New Roman" w:hAnsi="Times New Roman" w:cs="Times New Roman"/>
          <w:sz w:val="24"/>
          <w:szCs w:val="24"/>
        </w:rPr>
        <w:t>n.5,</w:t>
      </w:r>
      <w:r w:rsidR="00D86E48" w:rsidRPr="00BE2485">
        <w:rPr>
          <w:rFonts w:ascii="Times New Roman" w:hAnsi="Times New Roman" w:cs="Times New Roman"/>
          <w:sz w:val="24"/>
          <w:szCs w:val="24"/>
        </w:rPr>
        <w:t xml:space="preserve"> </w:t>
      </w:r>
      <w:r w:rsidR="00CC1543" w:rsidRPr="00BE2485">
        <w:rPr>
          <w:rFonts w:ascii="Times New Roman" w:hAnsi="Times New Roman" w:cs="Times New Roman"/>
          <w:sz w:val="24"/>
          <w:szCs w:val="24"/>
        </w:rPr>
        <w:t>p.</w:t>
      </w:r>
      <w:r w:rsidR="00301927" w:rsidRPr="00BE2485">
        <w:rPr>
          <w:rFonts w:ascii="Times New Roman" w:hAnsi="Times New Roman" w:cs="Times New Roman"/>
          <w:sz w:val="24"/>
          <w:szCs w:val="24"/>
        </w:rPr>
        <w:t>1210-</w:t>
      </w:r>
      <w:r w:rsidR="00383111">
        <w:rPr>
          <w:rFonts w:ascii="Times New Roman" w:hAnsi="Times New Roman" w:cs="Times New Roman"/>
          <w:sz w:val="24"/>
          <w:szCs w:val="24"/>
        </w:rPr>
        <w:t>1213,1998.</w:t>
      </w:r>
    </w:p>
    <w:p w:rsidR="00301927" w:rsidRPr="00DD53F4" w:rsidRDefault="003577D6" w:rsidP="00DF4EF4">
      <w:pPr>
        <w:spacing w:line="480" w:lineRule="auto"/>
        <w:ind w:left="360"/>
        <w:rPr>
          <w:rFonts w:ascii="Times New Roman" w:hAnsi="Times New Roman" w:cs="Times New Roman"/>
          <w:sz w:val="24"/>
          <w:szCs w:val="24"/>
        </w:rPr>
      </w:pPr>
      <w:r w:rsidRPr="00BE2485">
        <w:rPr>
          <w:rFonts w:ascii="Times New Roman" w:hAnsi="Times New Roman" w:cs="Times New Roman"/>
          <w:sz w:val="24"/>
          <w:szCs w:val="24"/>
        </w:rPr>
        <w:t>OLIVEIRA</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D</w:t>
      </w:r>
      <w:r w:rsidR="00DD53F4">
        <w:rPr>
          <w:rFonts w:ascii="Times New Roman" w:hAnsi="Times New Roman" w:cs="Times New Roman"/>
          <w:sz w:val="24"/>
          <w:szCs w:val="24"/>
        </w:rPr>
        <w:t xml:space="preserve">.R; </w:t>
      </w:r>
      <w:r w:rsidRPr="00BE2485">
        <w:rPr>
          <w:rFonts w:ascii="Times New Roman" w:hAnsi="Times New Roman" w:cs="Times New Roman"/>
          <w:sz w:val="24"/>
          <w:szCs w:val="24"/>
        </w:rPr>
        <w:t>CRUZ</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M</w:t>
      </w:r>
      <w:r w:rsidR="00DD53F4">
        <w:rPr>
          <w:rFonts w:ascii="Times New Roman" w:hAnsi="Times New Roman" w:cs="Times New Roman"/>
          <w:sz w:val="24"/>
          <w:szCs w:val="24"/>
        </w:rPr>
        <w:t>.</w:t>
      </w:r>
      <w:r w:rsidRPr="00BE2485">
        <w:rPr>
          <w:rFonts w:ascii="Times New Roman" w:hAnsi="Times New Roman" w:cs="Times New Roman"/>
          <w:sz w:val="24"/>
          <w:szCs w:val="24"/>
        </w:rPr>
        <w:t>K</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P. </w:t>
      </w:r>
      <w:r w:rsidR="00301927" w:rsidRPr="00BE2485">
        <w:rPr>
          <w:rFonts w:ascii="Times New Roman" w:hAnsi="Times New Roman" w:cs="Times New Roman"/>
          <w:sz w:val="24"/>
          <w:szCs w:val="24"/>
        </w:rPr>
        <w:t xml:space="preserve">Estudo das indicações de parto cesáreo em primigestas no município de Barbalha-Ceará. </w:t>
      </w:r>
      <w:r w:rsidR="00301927" w:rsidRPr="00BE2485">
        <w:rPr>
          <w:rFonts w:ascii="Times New Roman" w:hAnsi="Times New Roman" w:cs="Times New Roman"/>
          <w:b/>
          <w:sz w:val="24"/>
          <w:szCs w:val="24"/>
        </w:rPr>
        <w:t>Rev</w:t>
      </w:r>
      <w:r w:rsidR="00383111">
        <w:rPr>
          <w:rFonts w:ascii="Times New Roman" w:hAnsi="Times New Roman" w:cs="Times New Roman"/>
          <w:b/>
          <w:sz w:val="24"/>
          <w:szCs w:val="24"/>
        </w:rPr>
        <w:t>ista</w:t>
      </w:r>
      <w:r w:rsidR="00301927" w:rsidRPr="00BE2485">
        <w:rPr>
          <w:rFonts w:ascii="Times New Roman" w:hAnsi="Times New Roman" w:cs="Times New Roman"/>
          <w:b/>
          <w:sz w:val="24"/>
          <w:szCs w:val="24"/>
        </w:rPr>
        <w:t xml:space="preserve"> Rene</w:t>
      </w:r>
      <w:r w:rsidR="00D86E48" w:rsidRPr="00BE2485">
        <w:rPr>
          <w:rFonts w:ascii="Times New Roman" w:hAnsi="Times New Roman" w:cs="Times New Roman"/>
          <w:sz w:val="24"/>
          <w:szCs w:val="24"/>
        </w:rPr>
        <w:t>, v.</w:t>
      </w:r>
      <w:r w:rsidR="00301927" w:rsidRPr="00BE2485">
        <w:rPr>
          <w:rFonts w:ascii="Times New Roman" w:hAnsi="Times New Roman" w:cs="Times New Roman"/>
          <w:sz w:val="24"/>
          <w:szCs w:val="24"/>
        </w:rPr>
        <w:t xml:space="preserve"> 11</w:t>
      </w:r>
      <w:r w:rsidR="00D86E48" w:rsidRPr="00BE2485">
        <w:rPr>
          <w:rFonts w:ascii="Times New Roman" w:hAnsi="Times New Roman" w:cs="Times New Roman"/>
          <w:sz w:val="24"/>
          <w:szCs w:val="24"/>
        </w:rPr>
        <w:t>, n.3, p.</w:t>
      </w:r>
      <w:r w:rsidR="00301927" w:rsidRPr="00BE2485">
        <w:rPr>
          <w:rFonts w:ascii="Times New Roman" w:hAnsi="Times New Roman" w:cs="Times New Roman"/>
          <w:sz w:val="24"/>
          <w:szCs w:val="24"/>
        </w:rPr>
        <w:t>114-121.</w:t>
      </w:r>
      <w:r w:rsidR="00D86E48" w:rsidRPr="00BE2485">
        <w:rPr>
          <w:rFonts w:ascii="Times New Roman" w:hAnsi="Times New Roman" w:cs="Times New Roman"/>
          <w:sz w:val="24"/>
          <w:szCs w:val="24"/>
        </w:rPr>
        <w:t xml:space="preserve"> 2010.</w:t>
      </w:r>
    </w:p>
    <w:p w:rsidR="00301927" w:rsidRPr="00DD53F4" w:rsidRDefault="003577D6" w:rsidP="00DF4EF4">
      <w:pPr>
        <w:autoSpaceDE w:val="0"/>
        <w:autoSpaceDN w:val="0"/>
        <w:adjustRightInd w:val="0"/>
        <w:spacing w:after="0" w:line="480" w:lineRule="auto"/>
        <w:ind w:left="360"/>
        <w:rPr>
          <w:rFonts w:ascii="Times New Roman" w:hAnsi="Times New Roman" w:cs="Times New Roman"/>
          <w:sz w:val="24"/>
          <w:szCs w:val="24"/>
        </w:rPr>
      </w:pPr>
      <w:r w:rsidRPr="00BE2485">
        <w:rPr>
          <w:rFonts w:ascii="Times New Roman" w:hAnsi="Times New Roman" w:cs="Times New Roman"/>
          <w:sz w:val="24"/>
          <w:szCs w:val="24"/>
        </w:rPr>
        <w:t>PAIM</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A</w:t>
      </w:r>
      <w:r w:rsidR="00DD53F4">
        <w:rPr>
          <w:rFonts w:ascii="Times New Roman" w:hAnsi="Times New Roman" w:cs="Times New Roman"/>
          <w:sz w:val="24"/>
          <w:szCs w:val="24"/>
        </w:rPr>
        <w:t xml:space="preserve">.D.et </w:t>
      </w:r>
      <w:proofErr w:type="spellStart"/>
      <w:r w:rsidR="00DD53F4">
        <w:rPr>
          <w:rFonts w:ascii="Times New Roman" w:hAnsi="Times New Roman" w:cs="Times New Roman"/>
          <w:sz w:val="24"/>
          <w:szCs w:val="24"/>
        </w:rPr>
        <w:t>al.</w:t>
      </w:r>
      <w:r w:rsidR="00301927" w:rsidRPr="00BE2485">
        <w:rPr>
          <w:rFonts w:ascii="Times New Roman" w:hAnsi="Times New Roman" w:cs="Times New Roman"/>
          <w:iCs/>
          <w:sz w:val="24"/>
          <w:szCs w:val="24"/>
        </w:rPr>
        <w:t>Taxa</w:t>
      </w:r>
      <w:proofErr w:type="spellEnd"/>
      <w:r w:rsidR="00301927" w:rsidRPr="00BE2485">
        <w:rPr>
          <w:rFonts w:ascii="Times New Roman" w:hAnsi="Times New Roman" w:cs="Times New Roman"/>
          <w:iCs/>
          <w:sz w:val="24"/>
          <w:szCs w:val="24"/>
        </w:rPr>
        <w:t xml:space="preserve"> de cesárea primária. </w:t>
      </w:r>
      <w:r w:rsidR="00301927" w:rsidRPr="00BE2485">
        <w:rPr>
          <w:rFonts w:ascii="Times New Roman" w:hAnsi="Times New Roman" w:cs="Times New Roman"/>
          <w:b/>
          <w:sz w:val="24"/>
          <w:szCs w:val="24"/>
        </w:rPr>
        <w:t>Rev</w:t>
      </w:r>
      <w:r w:rsidR="007A2EC9">
        <w:rPr>
          <w:rFonts w:ascii="Times New Roman" w:hAnsi="Times New Roman" w:cs="Times New Roman"/>
          <w:b/>
          <w:sz w:val="24"/>
          <w:szCs w:val="24"/>
        </w:rPr>
        <w:t>ista</w:t>
      </w:r>
      <w:r w:rsidR="00301927" w:rsidRPr="00BE2485">
        <w:rPr>
          <w:rFonts w:ascii="Times New Roman" w:hAnsi="Times New Roman" w:cs="Times New Roman"/>
          <w:b/>
          <w:sz w:val="24"/>
          <w:szCs w:val="24"/>
        </w:rPr>
        <w:t xml:space="preserve"> HCPA</w:t>
      </w:r>
      <w:r w:rsidR="00D86E48" w:rsidRPr="00BE2485">
        <w:rPr>
          <w:rFonts w:ascii="Times New Roman" w:hAnsi="Times New Roman" w:cs="Times New Roman"/>
          <w:sz w:val="24"/>
          <w:szCs w:val="24"/>
        </w:rPr>
        <w:t>, v.28, n.3, p.136-41, 2008.</w:t>
      </w:r>
    </w:p>
    <w:p w:rsidR="00301927" w:rsidRPr="00DD53F4" w:rsidRDefault="003577D6" w:rsidP="00DF4EF4">
      <w:pPr>
        <w:spacing w:line="480" w:lineRule="auto"/>
        <w:ind w:left="360"/>
        <w:rPr>
          <w:rFonts w:ascii="Times New Roman" w:hAnsi="Times New Roman" w:cs="Times New Roman"/>
          <w:sz w:val="24"/>
          <w:szCs w:val="24"/>
        </w:rPr>
      </w:pPr>
      <w:r w:rsidRPr="00BE2485">
        <w:rPr>
          <w:rFonts w:ascii="Times New Roman" w:hAnsi="Times New Roman" w:cs="Times New Roman"/>
          <w:sz w:val="24"/>
          <w:szCs w:val="24"/>
        </w:rPr>
        <w:t>PEREIRA</w:t>
      </w:r>
      <w:r w:rsidR="00DD53F4">
        <w:rPr>
          <w:rFonts w:ascii="Times New Roman" w:hAnsi="Times New Roman" w:cs="Times New Roman"/>
          <w:sz w:val="24"/>
          <w:szCs w:val="24"/>
        </w:rPr>
        <w:t>,</w:t>
      </w:r>
      <w:r w:rsidRPr="00BE2485">
        <w:rPr>
          <w:rFonts w:ascii="Times New Roman" w:hAnsi="Times New Roman" w:cs="Times New Roman"/>
          <w:sz w:val="24"/>
          <w:szCs w:val="24"/>
        </w:rPr>
        <w:t xml:space="preserve"> A</w:t>
      </w:r>
      <w:r w:rsidR="00DD53F4">
        <w:rPr>
          <w:rFonts w:ascii="Times New Roman" w:hAnsi="Times New Roman" w:cs="Times New Roman"/>
          <w:sz w:val="24"/>
          <w:szCs w:val="24"/>
        </w:rPr>
        <w:t>.</w:t>
      </w:r>
      <w:r w:rsidRPr="00BE2485">
        <w:rPr>
          <w:rFonts w:ascii="Times New Roman" w:hAnsi="Times New Roman" w:cs="Times New Roman"/>
          <w:sz w:val="24"/>
          <w:szCs w:val="24"/>
        </w:rPr>
        <w:t>L</w:t>
      </w:r>
      <w:r w:rsidR="00DD53F4">
        <w:rPr>
          <w:rFonts w:ascii="Times New Roman" w:hAnsi="Times New Roman" w:cs="Times New Roman"/>
          <w:sz w:val="24"/>
          <w:szCs w:val="24"/>
        </w:rPr>
        <w:t xml:space="preserve">.F.et </w:t>
      </w:r>
      <w:proofErr w:type="spellStart"/>
      <w:r w:rsidR="00DD53F4">
        <w:rPr>
          <w:rFonts w:ascii="Times New Roman" w:hAnsi="Times New Roman" w:cs="Times New Roman"/>
          <w:sz w:val="24"/>
          <w:szCs w:val="24"/>
        </w:rPr>
        <w:t>al.</w:t>
      </w:r>
      <w:r w:rsidR="00301927" w:rsidRPr="00BE2485">
        <w:rPr>
          <w:rFonts w:ascii="Times New Roman" w:hAnsi="Times New Roman" w:cs="Times New Roman"/>
          <w:sz w:val="24"/>
          <w:szCs w:val="24"/>
        </w:rPr>
        <w:t>Pesquisa</w:t>
      </w:r>
      <w:proofErr w:type="spellEnd"/>
      <w:r w:rsidR="00301927" w:rsidRPr="00BE2485">
        <w:rPr>
          <w:rFonts w:ascii="Times New Roman" w:hAnsi="Times New Roman" w:cs="Times New Roman"/>
          <w:sz w:val="24"/>
          <w:szCs w:val="24"/>
        </w:rPr>
        <w:t xml:space="preserve"> acadêmica sobre humanização do parto no Brasil: tendências e contribuições. </w:t>
      </w:r>
      <w:r w:rsidR="00301927" w:rsidRPr="00BE2485">
        <w:rPr>
          <w:rFonts w:ascii="Times New Roman" w:hAnsi="Times New Roman" w:cs="Times New Roman"/>
          <w:b/>
          <w:sz w:val="24"/>
          <w:szCs w:val="24"/>
        </w:rPr>
        <w:t>Acta Paul</w:t>
      </w:r>
      <w:r w:rsidR="007A2EC9">
        <w:rPr>
          <w:rFonts w:ascii="Times New Roman" w:hAnsi="Times New Roman" w:cs="Times New Roman"/>
          <w:b/>
          <w:sz w:val="24"/>
          <w:szCs w:val="24"/>
        </w:rPr>
        <w:t>ista de</w:t>
      </w:r>
      <w:r w:rsidR="00301927" w:rsidRPr="00BE2485">
        <w:rPr>
          <w:rFonts w:ascii="Times New Roman" w:hAnsi="Times New Roman" w:cs="Times New Roman"/>
          <w:b/>
          <w:sz w:val="24"/>
          <w:szCs w:val="24"/>
        </w:rPr>
        <w:t xml:space="preserve"> Enferm</w:t>
      </w:r>
      <w:r w:rsidR="007A2EC9">
        <w:rPr>
          <w:rFonts w:ascii="Times New Roman" w:hAnsi="Times New Roman" w:cs="Times New Roman"/>
          <w:b/>
          <w:sz w:val="24"/>
          <w:szCs w:val="24"/>
        </w:rPr>
        <w:t>agem</w:t>
      </w:r>
      <w:r w:rsidR="00D86E48" w:rsidRPr="00BE2485">
        <w:rPr>
          <w:rFonts w:ascii="Times New Roman" w:hAnsi="Times New Roman" w:cs="Times New Roman"/>
          <w:sz w:val="24"/>
          <w:szCs w:val="24"/>
        </w:rPr>
        <w:t>, v.</w:t>
      </w:r>
      <w:r w:rsidR="00301927" w:rsidRPr="00BE2485">
        <w:rPr>
          <w:rFonts w:ascii="Times New Roman" w:hAnsi="Times New Roman" w:cs="Times New Roman"/>
          <w:sz w:val="24"/>
          <w:szCs w:val="24"/>
        </w:rPr>
        <w:t>20</w:t>
      </w:r>
      <w:r w:rsidR="00D86E48" w:rsidRPr="00BE2485">
        <w:rPr>
          <w:rFonts w:ascii="Times New Roman" w:hAnsi="Times New Roman" w:cs="Times New Roman"/>
          <w:sz w:val="24"/>
          <w:szCs w:val="24"/>
        </w:rPr>
        <w:t>, n.2, p.205-15,2007.</w:t>
      </w:r>
    </w:p>
    <w:p w:rsidR="00301927" w:rsidRPr="00BE2485" w:rsidRDefault="003577D6" w:rsidP="00DF4EF4">
      <w:pPr>
        <w:autoSpaceDE w:val="0"/>
        <w:autoSpaceDN w:val="0"/>
        <w:adjustRightInd w:val="0"/>
        <w:spacing w:after="0" w:line="480" w:lineRule="auto"/>
        <w:ind w:left="360"/>
        <w:rPr>
          <w:rFonts w:ascii="Times New Roman" w:hAnsi="Times New Roman" w:cs="Times New Roman"/>
          <w:bCs/>
          <w:sz w:val="24"/>
          <w:szCs w:val="24"/>
        </w:rPr>
      </w:pPr>
      <w:r w:rsidRPr="00BE2485">
        <w:rPr>
          <w:rFonts w:ascii="Times New Roman" w:hAnsi="Times New Roman" w:cs="Times New Roman"/>
          <w:sz w:val="24"/>
          <w:szCs w:val="24"/>
        </w:rPr>
        <w:t>REIS</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A</w:t>
      </w:r>
      <w:r w:rsidR="00B2602B">
        <w:rPr>
          <w:rFonts w:ascii="Times New Roman" w:hAnsi="Times New Roman" w:cs="Times New Roman"/>
          <w:sz w:val="24"/>
          <w:szCs w:val="24"/>
        </w:rPr>
        <w:t xml:space="preserve">.E; </w:t>
      </w:r>
      <w:r w:rsidRPr="00BE2485">
        <w:rPr>
          <w:rFonts w:ascii="Times New Roman" w:hAnsi="Times New Roman" w:cs="Times New Roman"/>
          <w:sz w:val="24"/>
          <w:szCs w:val="24"/>
        </w:rPr>
        <w:t>PATRÍCIO</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Z</w:t>
      </w:r>
      <w:r w:rsidR="00B2602B">
        <w:rPr>
          <w:rFonts w:ascii="Times New Roman" w:hAnsi="Times New Roman" w:cs="Times New Roman"/>
          <w:sz w:val="24"/>
          <w:szCs w:val="24"/>
        </w:rPr>
        <w:t>.</w:t>
      </w:r>
      <w:r w:rsidRPr="00BE2485">
        <w:rPr>
          <w:rFonts w:ascii="Times New Roman" w:hAnsi="Times New Roman" w:cs="Times New Roman"/>
          <w:sz w:val="24"/>
          <w:szCs w:val="24"/>
        </w:rPr>
        <w:t>M.</w:t>
      </w:r>
      <w:r w:rsidR="00301927" w:rsidRPr="00BE2485">
        <w:rPr>
          <w:rFonts w:ascii="Times New Roman" w:hAnsi="Times New Roman" w:cs="Times New Roman"/>
          <w:sz w:val="24"/>
          <w:szCs w:val="24"/>
        </w:rPr>
        <w:t xml:space="preserve"> </w:t>
      </w:r>
      <w:r w:rsidR="00301927" w:rsidRPr="00BE2485">
        <w:rPr>
          <w:rFonts w:ascii="Times New Roman" w:hAnsi="Times New Roman" w:cs="Times New Roman"/>
          <w:bCs/>
          <w:sz w:val="24"/>
          <w:szCs w:val="24"/>
        </w:rPr>
        <w:t xml:space="preserve">Aplicação das ações preconizadas pelo Ministério da Saúde para o parto humanizado em um hospital de Santa Catarina. </w:t>
      </w:r>
      <w:r w:rsidR="00301927" w:rsidRPr="00BE2485">
        <w:rPr>
          <w:rFonts w:ascii="Times New Roman" w:hAnsi="Times New Roman" w:cs="Times New Roman"/>
          <w:b/>
          <w:bCs/>
          <w:sz w:val="24"/>
          <w:szCs w:val="24"/>
        </w:rPr>
        <w:t>Ciência &amp; Saúde Coletiva</w:t>
      </w:r>
      <w:r w:rsidR="00D86E48" w:rsidRPr="00BE2485">
        <w:rPr>
          <w:rFonts w:ascii="Times New Roman" w:hAnsi="Times New Roman" w:cs="Times New Roman"/>
          <w:bCs/>
          <w:sz w:val="24"/>
          <w:szCs w:val="24"/>
        </w:rPr>
        <w:t xml:space="preserve">, v.10, </w:t>
      </w:r>
      <w:proofErr w:type="gramStart"/>
      <w:r w:rsidR="00D86E48" w:rsidRPr="00BE2485">
        <w:rPr>
          <w:rFonts w:ascii="Times New Roman" w:hAnsi="Times New Roman" w:cs="Times New Roman"/>
          <w:bCs/>
          <w:sz w:val="24"/>
          <w:szCs w:val="24"/>
        </w:rPr>
        <w:t>n.sup,p.</w:t>
      </w:r>
      <w:proofErr w:type="gramEnd"/>
      <w:r w:rsidR="00D86E48" w:rsidRPr="00BE2485">
        <w:rPr>
          <w:rFonts w:ascii="Times New Roman" w:hAnsi="Times New Roman" w:cs="Times New Roman"/>
          <w:bCs/>
          <w:sz w:val="24"/>
          <w:szCs w:val="24"/>
        </w:rPr>
        <w:t>221-230, 2005.</w:t>
      </w:r>
    </w:p>
    <w:p w:rsidR="00301927" w:rsidRPr="001E6D2A" w:rsidRDefault="00301927" w:rsidP="00DF4EF4">
      <w:pPr>
        <w:autoSpaceDE w:val="0"/>
        <w:autoSpaceDN w:val="0"/>
        <w:adjustRightInd w:val="0"/>
        <w:spacing w:after="0" w:line="480" w:lineRule="auto"/>
        <w:rPr>
          <w:rFonts w:ascii="Times New Roman" w:hAnsi="Times New Roman" w:cs="Times New Roman"/>
          <w:sz w:val="24"/>
          <w:szCs w:val="24"/>
        </w:rPr>
      </w:pPr>
    </w:p>
    <w:p w:rsidR="00301927" w:rsidRPr="00BE2485" w:rsidRDefault="003577D6" w:rsidP="00DF4EF4">
      <w:pPr>
        <w:autoSpaceDE w:val="0"/>
        <w:autoSpaceDN w:val="0"/>
        <w:adjustRightInd w:val="0"/>
        <w:spacing w:after="0" w:line="480" w:lineRule="auto"/>
        <w:ind w:left="360"/>
        <w:rPr>
          <w:rFonts w:ascii="Times New Roman" w:hAnsi="Times New Roman" w:cs="Times New Roman"/>
          <w:sz w:val="24"/>
          <w:szCs w:val="24"/>
        </w:rPr>
      </w:pPr>
      <w:r w:rsidRPr="00BE2485">
        <w:rPr>
          <w:rFonts w:ascii="Times New Roman" w:hAnsi="Times New Roman" w:cs="Times New Roman"/>
          <w:bCs/>
          <w:sz w:val="24"/>
          <w:szCs w:val="24"/>
        </w:rPr>
        <w:lastRenderedPageBreak/>
        <w:t>SAKAE</w:t>
      </w:r>
      <w:r w:rsidR="00B2602B">
        <w:rPr>
          <w:rFonts w:ascii="Times New Roman" w:hAnsi="Times New Roman" w:cs="Times New Roman"/>
          <w:bCs/>
          <w:sz w:val="24"/>
          <w:szCs w:val="24"/>
        </w:rPr>
        <w:t>,</w:t>
      </w:r>
      <w:r w:rsidRPr="00BE2485">
        <w:rPr>
          <w:rFonts w:ascii="Times New Roman" w:hAnsi="Times New Roman" w:cs="Times New Roman"/>
          <w:bCs/>
          <w:sz w:val="24"/>
          <w:szCs w:val="24"/>
        </w:rPr>
        <w:t xml:space="preserve"> T</w:t>
      </w:r>
      <w:r w:rsidR="00B2602B">
        <w:rPr>
          <w:rFonts w:ascii="Times New Roman" w:hAnsi="Times New Roman" w:cs="Times New Roman"/>
          <w:bCs/>
          <w:sz w:val="24"/>
          <w:szCs w:val="24"/>
        </w:rPr>
        <w:t xml:space="preserve">.M; </w:t>
      </w:r>
      <w:r w:rsidRPr="00BE2485">
        <w:rPr>
          <w:rFonts w:ascii="Times New Roman" w:hAnsi="Times New Roman" w:cs="Times New Roman"/>
          <w:bCs/>
          <w:sz w:val="24"/>
          <w:szCs w:val="24"/>
        </w:rPr>
        <w:t>FREITAS</w:t>
      </w:r>
      <w:r w:rsidR="00B2602B">
        <w:rPr>
          <w:rFonts w:ascii="Times New Roman" w:hAnsi="Times New Roman" w:cs="Times New Roman"/>
          <w:bCs/>
          <w:sz w:val="24"/>
          <w:szCs w:val="24"/>
        </w:rPr>
        <w:t>,</w:t>
      </w:r>
      <w:r w:rsidRPr="00BE2485">
        <w:rPr>
          <w:rFonts w:ascii="Times New Roman" w:hAnsi="Times New Roman" w:cs="Times New Roman"/>
          <w:bCs/>
          <w:sz w:val="24"/>
          <w:szCs w:val="24"/>
        </w:rPr>
        <w:t xml:space="preserve"> P</w:t>
      </w:r>
      <w:r w:rsidR="00B2602B">
        <w:rPr>
          <w:rFonts w:ascii="Times New Roman" w:hAnsi="Times New Roman" w:cs="Times New Roman"/>
          <w:bCs/>
          <w:sz w:val="24"/>
          <w:szCs w:val="24"/>
        </w:rPr>
        <w:t>.F; D´</w:t>
      </w:r>
      <w:proofErr w:type="gramStart"/>
      <w:r w:rsidR="00B2602B">
        <w:rPr>
          <w:rFonts w:ascii="Times New Roman" w:hAnsi="Times New Roman" w:cs="Times New Roman"/>
          <w:bCs/>
          <w:sz w:val="24"/>
          <w:szCs w:val="24"/>
        </w:rPr>
        <w:t>ORSI,</w:t>
      </w:r>
      <w:r w:rsidRPr="00BE2485">
        <w:rPr>
          <w:rFonts w:ascii="Times New Roman" w:hAnsi="Times New Roman" w:cs="Times New Roman"/>
          <w:bCs/>
          <w:sz w:val="24"/>
          <w:szCs w:val="24"/>
        </w:rPr>
        <w:t>E.</w:t>
      </w:r>
      <w:proofErr w:type="gramEnd"/>
      <w:r w:rsidRPr="00BE2485">
        <w:rPr>
          <w:rFonts w:ascii="Times New Roman" w:hAnsi="Times New Roman" w:cs="Times New Roman"/>
          <w:bCs/>
          <w:sz w:val="24"/>
          <w:szCs w:val="24"/>
        </w:rPr>
        <w:t xml:space="preserve"> </w:t>
      </w:r>
      <w:r w:rsidR="00301927" w:rsidRPr="00BE2485">
        <w:rPr>
          <w:rFonts w:ascii="Times New Roman" w:hAnsi="Times New Roman" w:cs="Times New Roman"/>
          <w:bCs/>
          <w:sz w:val="24"/>
          <w:szCs w:val="24"/>
        </w:rPr>
        <w:t xml:space="preserve">Fatores associados a taxas de cesárea em hospital universitário. </w:t>
      </w:r>
      <w:r w:rsidR="00301927" w:rsidRPr="00BE2485">
        <w:rPr>
          <w:rFonts w:ascii="Times New Roman" w:hAnsi="Times New Roman" w:cs="Times New Roman"/>
          <w:b/>
          <w:sz w:val="24"/>
          <w:szCs w:val="24"/>
        </w:rPr>
        <w:t>Rev</w:t>
      </w:r>
      <w:r w:rsidR="007A2EC9">
        <w:rPr>
          <w:rFonts w:ascii="Times New Roman" w:hAnsi="Times New Roman" w:cs="Times New Roman"/>
          <w:b/>
          <w:sz w:val="24"/>
          <w:szCs w:val="24"/>
        </w:rPr>
        <w:t>ista de</w:t>
      </w:r>
      <w:r w:rsidR="00301927" w:rsidRPr="00BE2485">
        <w:rPr>
          <w:rFonts w:ascii="Times New Roman" w:hAnsi="Times New Roman" w:cs="Times New Roman"/>
          <w:b/>
          <w:sz w:val="24"/>
          <w:szCs w:val="24"/>
        </w:rPr>
        <w:t xml:space="preserve"> Saúde Pública</w:t>
      </w:r>
      <w:r w:rsidR="00D86E48" w:rsidRPr="00BE2485">
        <w:rPr>
          <w:rFonts w:ascii="Times New Roman" w:hAnsi="Times New Roman" w:cs="Times New Roman"/>
          <w:sz w:val="24"/>
          <w:szCs w:val="24"/>
        </w:rPr>
        <w:t>,</w:t>
      </w:r>
      <w:r w:rsidR="00301927" w:rsidRPr="00BE2485">
        <w:rPr>
          <w:rFonts w:ascii="Times New Roman" w:hAnsi="Times New Roman" w:cs="Times New Roman"/>
          <w:sz w:val="24"/>
          <w:szCs w:val="24"/>
        </w:rPr>
        <w:t xml:space="preserve"> </w:t>
      </w:r>
      <w:r w:rsidR="00D86E48" w:rsidRPr="00BE2485">
        <w:rPr>
          <w:rFonts w:ascii="Times New Roman" w:hAnsi="Times New Roman" w:cs="Times New Roman"/>
          <w:sz w:val="24"/>
          <w:szCs w:val="24"/>
        </w:rPr>
        <w:t>v.</w:t>
      </w:r>
      <w:r w:rsidR="00301927" w:rsidRPr="00BE2485">
        <w:rPr>
          <w:rFonts w:ascii="Times New Roman" w:hAnsi="Times New Roman" w:cs="Times New Roman"/>
          <w:sz w:val="24"/>
          <w:szCs w:val="24"/>
        </w:rPr>
        <w:t>43</w:t>
      </w:r>
      <w:r w:rsidR="00D86E48" w:rsidRPr="00BE2485">
        <w:rPr>
          <w:rFonts w:ascii="Times New Roman" w:hAnsi="Times New Roman" w:cs="Times New Roman"/>
          <w:sz w:val="24"/>
          <w:szCs w:val="24"/>
        </w:rPr>
        <w:t>, n.3, p.472-480,2009.</w:t>
      </w:r>
    </w:p>
    <w:p w:rsidR="00301927" w:rsidRPr="001E6D2A" w:rsidRDefault="00301927" w:rsidP="00DF4EF4">
      <w:pPr>
        <w:pStyle w:val="PargrafodaLista"/>
        <w:spacing w:line="480" w:lineRule="auto"/>
        <w:rPr>
          <w:rFonts w:ascii="Times New Roman" w:hAnsi="Times New Roman" w:cs="Times New Roman"/>
          <w:sz w:val="24"/>
          <w:szCs w:val="24"/>
        </w:rPr>
      </w:pPr>
    </w:p>
    <w:p w:rsidR="00301927" w:rsidRPr="00B2602B" w:rsidRDefault="003577D6" w:rsidP="00DF4EF4">
      <w:pPr>
        <w:spacing w:line="480" w:lineRule="auto"/>
        <w:ind w:left="360"/>
        <w:rPr>
          <w:rFonts w:ascii="Times New Roman" w:hAnsi="Times New Roman" w:cs="Times New Roman"/>
          <w:sz w:val="24"/>
          <w:szCs w:val="24"/>
        </w:rPr>
      </w:pPr>
      <w:r w:rsidRPr="00BE2485">
        <w:rPr>
          <w:rFonts w:ascii="Times New Roman" w:hAnsi="Times New Roman" w:cs="Times New Roman"/>
          <w:sz w:val="24"/>
          <w:szCs w:val="24"/>
        </w:rPr>
        <w:t>SANCHES</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N</w:t>
      </w:r>
      <w:r w:rsidR="00B2602B">
        <w:rPr>
          <w:rFonts w:ascii="Times New Roman" w:hAnsi="Times New Roman" w:cs="Times New Roman"/>
          <w:sz w:val="24"/>
          <w:szCs w:val="24"/>
        </w:rPr>
        <w:t xml:space="preserve">.C; </w:t>
      </w:r>
      <w:r w:rsidRPr="00BE2485">
        <w:rPr>
          <w:rFonts w:ascii="Times New Roman" w:hAnsi="Times New Roman" w:cs="Times New Roman"/>
          <w:sz w:val="24"/>
          <w:szCs w:val="24"/>
        </w:rPr>
        <w:t>MAMEDE</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F</w:t>
      </w:r>
      <w:r w:rsidR="00B2602B">
        <w:rPr>
          <w:rFonts w:ascii="Times New Roman" w:hAnsi="Times New Roman" w:cs="Times New Roman"/>
          <w:sz w:val="24"/>
          <w:szCs w:val="24"/>
        </w:rPr>
        <w:t>.V</w:t>
      </w:r>
      <w:proofErr w:type="gramStart"/>
      <w:r w:rsidR="00B2602B">
        <w:rPr>
          <w:rFonts w:ascii="Times New Roman" w:hAnsi="Times New Roman" w:cs="Times New Roman"/>
          <w:sz w:val="24"/>
          <w:szCs w:val="24"/>
        </w:rPr>
        <w:t xml:space="preserve">; </w:t>
      </w:r>
      <w:r w:rsidRPr="00BE2485">
        <w:rPr>
          <w:rFonts w:ascii="Times New Roman" w:hAnsi="Times New Roman" w:cs="Times New Roman"/>
          <w:sz w:val="24"/>
          <w:szCs w:val="24"/>
        </w:rPr>
        <w:t xml:space="preserve"> VIVANCOS</w:t>
      </w:r>
      <w:proofErr w:type="gramEnd"/>
      <w:r w:rsidR="00B2602B">
        <w:rPr>
          <w:rFonts w:ascii="Times New Roman" w:hAnsi="Times New Roman" w:cs="Times New Roman"/>
          <w:sz w:val="24"/>
          <w:szCs w:val="24"/>
        </w:rPr>
        <w:t>,</w:t>
      </w:r>
      <w:r w:rsidRPr="00BE2485">
        <w:rPr>
          <w:rFonts w:ascii="Times New Roman" w:hAnsi="Times New Roman" w:cs="Times New Roman"/>
          <w:sz w:val="24"/>
          <w:szCs w:val="24"/>
        </w:rPr>
        <w:t xml:space="preserve"> R</w:t>
      </w:r>
      <w:r w:rsidR="00B2602B">
        <w:rPr>
          <w:rFonts w:ascii="Times New Roman" w:hAnsi="Times New Roman" w:cs="Times New Roman"/>
          <w:sz w:val="24"/>
          <w:szCs w:val="24"/>
        </w:rPr>
        <w:t>.</w:t>
      </w:r>
      <w:r w:rsidRPr="00BE2485">
        <w:rPr>
          <w:rFonts w:ascii="Times New Roman" w:hAnsi="Times New Roman" w:cs="Times New Roman"/>
          <w:sz w:val="24"/>
          <w:szCs w:val="24"/>
        </w:rPr>
        <w:t>B</w:t>
      </w:r>
      <w:r w:rsidR="00B2602B">
        <w:rPr>
          <w:rFonts w:ascii="Times New Roman" w:hAnsi="Times New Roman" w:cs="Times New Roman"/>
          <w:sz w:val="24"/>
          <w:szCs w:val="24"/>
        </w:rPr>
        <w:t>.</w:t>
      </w:r>
      <w:r w:rsidRPr="00BE2485">
        <w:rPr>
          <w:rFonts w:ascii="Times New Roman" w:hAnsi="Times New Roman" w:cs="Times New Roman"/>
          <w:sz w:val="24"/>
          <w:szCs w:val="24"/>
        </w:rPr>
        <w:t>Z.</w:t>
      </w:r>
      <w:r w:rsidR="00301927" w:rsidRPr="00BE2485">
        <w:rPr>
          <w:rFonts w:ascii="Times New Roman" w:hAnsi="Times New Roman" w:cs="Times New Roman"/>
          <w:sz w:val="24"/>
          <w:szCs w:val="24"/>
        </w:rPr>
        <w:t xml:space="preserve"> Perfil das mulheres submetidas à cesariana e assistência obstétrica na maternidade pública em Ribeirão Preto. </w:t>
      </w:r>
      <w:r w:rsidR="00301927" w:rsidRPr="00BE2485">
        <w:rPr>
          <w:rFonts w:ascii="Times New Roman" w:hAnsi="Times New Roman" w:cs="Times New Roman"/>
          <w:b/>
          <w:sz w:val="24"/>
          <w:szCs w:val="24"/>
        </w:rPr>
        <w:t>Texto Contexto Enferm</w:t>
      </w:r>
      <w:r w:rsidR="007A2EC9">
        <w:rPr>
          <w:rFonts w:ascii="Times New Roman" w:hAnsi="Times New Roman" w:cs="Times New Roman"/>
          <w:b/>
          <w:sz w:val="24"/>
          <w:szCs w:val="24"/>
        </w:rPr>
        <w:t>agem</w:t>
      </w:r>
      <w:r w:rsidR="00D86E48" w:rsidRPr="00BE2485">
        <w:rPr>
          <w:rFonts w:ascii="Times New Roman" w:hAnsi="Times New Roman" w:cs="Times New Roman"/>
          <w:sz w:val="24"/>
          <w:szCs w:val="24"/>
        </w:rPr>
        <w:t>, v.21, n.2, p.418-26, 2012.</w:t>
      </w:r>
    </w:p>
    <w:p w:rsidR="00301927" w:rsidRPr="00BE2485" w:rsidRDefault="003577D6" w:rsidP="00DF4EF4">
      <w:pPr>
        <w:autoSpaceDE w:val="0"/>
        <w:autoSpaceDN w:val="0"/>
        <w:adjustRightInd w:val="0"/>
        <w:spacing w:after="0" w:line="480" w:lineRule="auto"/>
        <w:ind w:left="360"/>
        <w:rPr>
          <w:rFonts w:ascii="Times New Roman" w:hAnsi="Times New Roman" w:cs="Times New Roman"/>
          <w:bCs/>
          <w:sz w:val="24"/>
          <w:szCs w:val="24"/>
        </w:rPr>
      </w:pPr>
      <w:r w:rsidRPr="00BE2485">
        <w:rPr>
          <w:rFonts w:ascii="Times New Roman" w:hAnsi="Times New Roman" w:cs="Times New Roman"/>
          <w:bCs/>
          <w:sz w:val="24"/>
          <w:szCs w:val="24"/>
        </w:rPr>
        <w:t>SILVA</w:t>
      </w:r>
      <w:r w:rsidR="00B2602B">
        <w:rPr>
          <w:rFonts w:ascii="Times New Roman" w:hAnsi="Times New Roman" w:cs="Times New Roman"/>
          <w:bCs/>
          <w:sz w:val="24"/>
          <w:szCs w:val="24"/>
        </w:rPr>
        <w:t>,</w:t>
      </w:r>
      <w:r w:rsidRPr="00BE2485">
        <w:rPr>
          <w:rFonts w:ascii="Times New Roman" w:hAnsi="Times New Roman" w:cs="Times New Roman"/>
          <w:bCs/>
          <w:sz w:val="24"/>
          <w:szCs w:val="24"/>
        </w:rPr>
        <w:t xml:space="preserve"> F</w:t>
      </w:r>
      <w:r w:rsidR="00B2602B">
        <w:rPr>
          <w:rFonts w:ascii="Times New Roman" w:hAnsi="Times New Roman" w:cs="Times New Roman"/>
          <w:bCs/>
          <w:sz w:val="24"/>
          <w:szCs w:val="24"/>
        </w:rPr>
        <w:t>.</w:t>
      </w:r>
      <w:r w:rsidRPr="00BE2485">
        <w:rPr>
          <w:rFonts w:ascii="Times New Roman" w:hAnsi="Times New Roman" w:cs="Times New Roman"/>
          <w:bCs/>
          <w:sz w:val="24"/>
          <w:szCs w:val="24"/>
        </w:rPr>
        <w:t>M</w:t>
      </w:r>
      <w:r w:rsidR="00B2602B">
        <w:rPr>
          <w:rFonts w:ascii="Times New Roman" w:hAnsi="Times New Roman" w:cs="Times New Roman"/>
          <w:bCs/>
          <w:sz w:val="24"/>
          <w:szCs w:val="24"/>
        </w:rPr>
        <w:t>.B.et al.</w:t>
      </w:r>
      <w:r w:rsidR="00301927" w:rsidRPr="00BE2485">
        <w:rPr>
          <w:rFonts w:ascii="Times New Roman" w:hAnsi="Times New Roman" w:cs="Times New Roman"/>
          <w:bCs/>
          <w:sz w:val="24"/>
          <w:szCs w:val="24"/>
        </w:rPr>
        <w:t xml:space="preserve"> Centro de Parto Normal Como Estratégia de Incentivo ao Parto Normal: Estudo Descritivo. </w:t>
      </w:r>
      <w:proofErr w:type="spellStart"/>
      <w:r w:rsidR="00301927" w:rsidRPr="00BE2485">
        <w:rPr>
          <w:rFonts w:ascii="Times New Roman" w:hAnsi="Times New Roman" w:cs="Times New Roman"/>
          <w:b/>
          <w:sz w:val="24"/>
          <w:szCs w:val="24"/>
        </w:rPr>
        <w:t>Enfermería</w:t>
      </w:r>
      <w:proofErr w:type="spellEnd"/>
      <w:r w:rsidR="00301927" w:rsidRPr="00BE2485">
        <w:rPr>
          <w:rFonts w:ascii="Times New Roman" w:hAnsi="Times New Roman" w:cs="Times New Roman"/>
          <w:b/>
          <w:sz w:val="24"/>
          <w:szCs w:val="24"/>
        </w:rPr>
        <w:t xml:space="preserve"> Global</w:t>
      </w:r>
      <w:r w:rsidR="00D81186" w:rsidRPr="00BE2485">
        <w:rPr>
          <w:rFonts w:ascii="Times New Roman" w:hAnsi="Times New Roman" w:cs="Times New Roman"/>
          <w:sz w:val="24"/>
          <w:szCs w:val="24"/>
        </w:rPr>
        <w:t>, n.</w:t>
      </w:r>
      <w:r w:rsidR="00D81186" w:rsidRPr="00BE2485">
        <w:rPr>
          <w:rFonts w:ascii="Times New Roman" w:hAnsi="Times New Roman" w:cs="Times New Roman"/>
          <w:bCs/>
          <w:sz w:val="24"/>
          <w:szCs w:val="24"/>
        </w:rPr>
        <w:t>14, p.</w:t>
      </w:r>
      <w:r w:rsidR="00301927" w:rsidRPr="00BE2485">
        <w:rPr>
          <w:rFonts w:ascii="Times New Roman" w:hAnsi="Times New Roman" w:cs="Times New Roman"/>
          <w:bCs/>
          <w:sz w:val="24"/>
          <w:szCs w:val="24"/>
        </w:rPr>
        <w:t>1-12</w:t>
      </w:r>
      <w:r w:rsidR="00D81186" w:rsidRPr="00BE2485">
        <w:rPr>
          <w:rFonts w:ascii="Times New Roman" w:hAnsi="Times New Roman" w:cs="Times New Roman"/>
          <w:bCs/>
          <w:sz w:val="24"/>
          <w:szCs w:val="24"/>
        </w:rPr>
        <w:t>,</w:t>
      </w:r>
      <w:r w:rsidR="00D81186" w:rsidRPr="00BE2485">
        <w:rPr>
          <w:rFonts w:ascii="Times New Roman" w:hAnsi="Times New Roman" w:cs="Times New Roman"/>
          <w:sz w:val="24"/>
          <w:szCs w:val="24"/>
        </w:rPr>
        <w:t>2008</w:t>
      </w:r>
      <w:r w:rsidR="00301927" w:rsidRPr="00BE2485">
        <w:rPr>
          <w:rFonts w:ascii="Times New Roman" w:hAnsi="Times New Roman" w:cs="Times New Roman"/>
          <w:bCs/>
          <w:sz w:val="24"/>
          <w:szCs w:val="24"/>
        </w:rPr>
        <w:t>.</w:t>
      </w:r>
    </w:p>
    <w:p w:rsidR="00301927" w:rsidRPr="001E6D2A" w:rsidRDefault="00301927" w:rsidP="00DF4EF4">
      <w:pPr>
        <w:pStyle w:val="PargrafodaLista"/>
        <w:spacing w:line="480" w:lineRule="auto"/>
        <w:rPr>
          <w:rFonts w:ascii="Times New Roman" w:hAnsi="Times New Roman" w:cs="Times New Roman"/>
          <w:sz w:val="24"/>
          <w:szCs w:val="24"/>
        </w:rPr>
      </w:pPr>
    </w:p>
    <w:p w:rsidR="00301927" w:rsidRPr="00B2602B" w:rsidRDefault="003577D6" w:rsidP="00DF4EF4">
      <w:pPr>
        <w:autoSpaceDE w:val="0"/>
        <w:autoSpaceDN w:val="0"/>
        <w:adjustRightInd w:val="0"/>
        <w:spacing w:after="0" w:line="480" w:lineRule="auto"/>
        <w:ind w:left="360"/>
        <w:rPr>
          <w:rFonts w:ascii="Times New Roman" w:hAnsi="Times New Roman" w:cs="Times New Roman"/>
          <w:bCs/>
          <w:sz w:val="24"/>
          <w:szCs w:val="24"/>
        </w:rPr>
      </w:pPr>
      <w:r w:rsidRPr="00BE2485">
        <w:rPr>
          <w:rFonts w:ascii="Times New Roman" w:hAnsi="Times New Roman" w:cs="Times New Roman"/>
          <w:sz w:val="24"/>
          <w:szCs w:val="24"/>
        </w:rPr>
        <w:t>SILVA</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L</w:t>
      </w:r>
      <w:r w:rsidR="00B2602B">
        <w:rPr>
          <w:rFonts w:ascii="Times New Roman" w:hAnsi="Times New Roman" w:cs="Times New Roman"/>
          <w:sz w:val="24"/>
          <w:szCs w:val="24"/>
        </w:rPr>
        <w:t xml:space="preserve">.M; </w:t>
      </w:r>
      <w:proofErr w:type="gramStart"/>
      <w:r w:rsidR="00B2602B">
        <w:rPr>
          <w:rFonts w:ascii="Times New Roman" w:hAnsi="Times New Roman" w:cs="Times New Roman"/>
          <w:sz w:val="24"/>
          <w:szCs w:val="24"/>
        </w:rPr>
        <w:t>BARBIERII,M</w:t>
      </w:r>
      <w:proofErr w:type="gramEnd"/>
      <w:r w:rsidR="00B2602B">
        <w:rPr>
          <w:rFonts w:ascii="Times New Roman" w:hAnsi="Times New Roman" w:cs="Times New Roman"/>
          <w:sz w:val="24"/>
          <w:szCs w:val="24"/>
        </w:rPr>
        <w:t xml:space="preserve">; </w:t>
      </w:r>
      <w:r w:rsidRPr="00BE2485">
        <w:rPr>
          <w:rFonts w:ascii="Times New Roman" w:hAnsi="Times New Roman" w:cs="Times New Roman"/>
          <w:sz w:val="24"/>
          <w:szCs w:val="24"/>
        </w:rPr>
        <w:t xml:space="preserve"> FUSTINONI</w:t>
      </w:r>
      <w:r w:rsidR="00B2602B">
        <w:rPr>
          <w:rFonts w:ascii="Times New Roman" w:hAnsi="Times New Roman" w:cs="Times New Roman"/>
          <w:sz w:val="24"/>
          <w:szCs w:val="24"/>
        </w:rPr>
        <w:t>,</w:t>
      </w:r>
      <w:r w:rsidRPr="00BE2485">
        <w:rPr>
          <w:rFonts w:ascii="Times New Roman" w:hAnsi="Times New Roman" w:cs="Times New Roman"/>
          <w:sz w:val="24"/>
          <w:szCs w:val="24"/>
        </w:rPr>
        <w:t xml:space="preserve"> S</w:t>
      </w:r>
      <w:r w:rsidR="00B2602B">
        <w:rPr>
          <w:rFonts w:ascii="Times New Roman" w:hAnsi="Times New Roman" w:cs="Times New Roman"/>
          <w:sz w:val="24"/>
          <w:szCs w:val="24"/>
        </w:rPr>
        <w:t>.</w:t>
      </w:r>
      <w:r w:rsidRPr="00BE2485">
        <w:rPr>
          <w:rFonts w:ascii="Times New Roman" w:hAnsi="Times New Roman" w:cs="Times New Roman"/>
          <w:sz w:val="24"/>
          <w:szCs w:val="24"/>
        </w:rPr>
        <w:t>M.</w:t>
      </w:r>
      <w:r w:rsidR="00301927" w:rsidRPr="00BE2485">
        <w:rPr>
          <w:rFonts w:ascii="Times New Roman" w:hAnsi="Times New Roman" w:cs="Times New Roman"/>
          <w:sz w:val="24"/>
          <w:szCs w:val="24"/>
        </w:rPr>
        <w:t xml:space="preserve"> Vivenciando a experiência da parturição em um modelo assistencial humanizado. </w:t>
      </w:r>
      <w:r w:rsidR="00301927" w:rsidRPr="00BE2485">
        <w:rPr>
          <w:rFonts w:ascii="Times New Roman" w:hAnsi="Times New Roman" w:cs="Times New Roman"/>
          <w:b/>
          <w:sz w:val="24"/>
          <w:szCs w:val="24"/>
        </w:rPr>
        <w:t>Rev</w:t>
      </w:r>
      <w:r w:rsidR="007A2EC9">
        <w:rPr>
          <w:rFonts w:ascii="Times New Roman" w:hAnsi="Times New Roman" w:cs="Times New Roman"/>
          <w:b/>
          <w:sz w:val="24"/>
          <w:szCs w:val="24"/>
        </w:rPr>
        <w:t>ista</w:t>
      </w:r>
      <w:r w:rsidR="00301927" w:rsidRPr="00BE2485">
        <w:rPr>
          <w:rFonts w:ascii="Times New Roman" w:hAnsi="Times New Roman" w:cs="Times New Roman"/>
          <w:b/>
          <w:sz w:val="24"/>
          <w:szCs w:val="24"/>
        </w:rPr>
        <w:t xml:space="preserve"> Bras</w:t>
      </w:r>
      <w:r w:rsidR="007A2EC9">
        <w:rPr>
          <w:rFonts w:ascii="Times New Roman" w:hAnsi="Times New Roman" w:cs="Times New Roman"/>
          <w:b/>
          <w:sz w:val="24"/>
          <w:szCs w:val="24"/>
        </w:rPr>
        <w:t>ileira de</w:t>
      </w:r>
      <w:r w:rsidR="00301927" w:rsidRPr="00BE2485">
        <w:rPr>
          <w:rFonts w:ascii="Times New Roman" w:hAnsi="Times New Roman" w:cs="Times New Roman"/>
          <w:b/>
          <w:sz w:val="24"/>
          <w:szCs w:val="24"/>
        </w:rPr>
        <w:t xml:space="preserve"> Enferm</w:t>
      </w:r>
      <w:r w:rsidR="007A2EC9">
        <w:rPr>
          <w:rFonts w:ascii="Times New Roman" w:hAnsi="Times New Roman" w:cs="Times New Roman"/>
          <w:b/>
          <w:sz w:val="24"/>
          <w:szCs w:val="24"/>
        </w:rPr>
        <w:t>agem</w:t>
      </w:r>
      <w:r w:rsidR="00D81186" w:rsidRPr="00BE2485">
        <w:rPr>
          <w:rFonts w:ascii="Times New Roman" w:hAnsi="Times New Roman" w:cs="Times New Roman"/>
          <w:sz w:val="24"/>
          <w:szCs w:val="24"/>
        </w:rPr>
        <w:t>, v.</w:t>
      </w:r>
      <w:proofErr w:type="gramStart"/>
      <w:r w:rsidR="00301927" w:rsidRPr="00BE2485">
        <w:rPr>
          <w:rFonts w:ascii="Times New Roman" w:hAnsi="Times New Roman" w:cs="Times New Roman"/>
          <w:sz w:val="24"/>
          <w:szCs w:val="24"/>
        </w:rPr>
        <w:t>64</w:t>
      </w:r>
      <w:r w:rsidR="00D81186" w:rsidRPr="00BE2485">
        <w:rPr>
          <w:rFonts w:ascii="Times New Roman" w:hAnsi="Times New Roman" w:cs="Times New Roman"/>
          <w:sz w:val="24"/>
          <w:szCs w:val="24"/>
        </w:rPr>
        <w:t>,n.</w:t>
      </w:r>
      <w:proofErr w:type="gramEnd"/>
      <w:r w:rsidR="00D81186" w:rsidRPr="00BE2485">
        <w:rPr>
          <w:rFonts w:ascii="Times New Roman" w:hAnsi="Times New Roman" w:cs="Times New Roman"/>
          <w:sz w:val="24"/>
          <w:szCs w:val="24"/>
        </w:rPr>
        <w:t>1, p.60-5, 2011.</w:t>
      </w:r>
    </w:p>
    <w:p w:rsidR="00301927" w:rsidRPr="00B2602B" w:rsidRDefault="00B2602B" w:rsidP="00DF4EF4">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WEIDLE, </w:t>
      </w:r>
      <w:r w:rsidR="00301927" w:rsidRPr="00BE2485">
        <w:rPr>
          <w:rFonts w:ascii="Times New Roman" w:hAnsi="Times New Roman" w:cs="Times New Roman"/>
          <w:sz w:val="24"/>
          <w:szCs w:val="24"/>
        </w:rPr>
        <w:t>W</w:t>
      </w:r>
      <w:r>
        <w:rPr>
          <w:rFonts w:ascii="Times New Roman" w:hAnsi="Times New Roman" w:cs="Times New Roman"/>
          <w:sz w:val="24"/>
          <w:szCs w:val="24"/>
        </w:rPr>
        <w:t>.G.et al.</w:t>
      </w:r>
      <w:r w:rsidR="00301927" w:rsidRPr="00BE2485">
        <w:rPr>
          <w:rFonts w:ascii="Times New Roman" w:hAnsi="Times New Roman" w:cs="Times New Roman"/>
          <w:sz w:val="24"/>
          <w:szCs w:val="24"/>
        </w:rPr>
        <w:t xml:space="preserve"> Escolha da via de parto pela mulher: autonomia ou </w:t>
      </w:r>
      <w:proofErr w:type="gramStart"/>
      <w:r w:rsidR="00301927" w:rsidRPr="00BE2485">
        <w:rPr>
          <w:rFonts w:ascii="Times New Roman" w:hAnsi="Times New Roman" w:cs="Times New Roman"/>
          <w:sz w:val="24"/>
          <w:szCs w:val="24"/>
        </w:rPr>
        <w:t>indução?.</w:t>
      </w:r>
      <w:proofErr w:type="gramEnd"/>
      <w:r w:rsidR="00301927" w:rsidRPr="00BE2485">
        <w:rPr>
          <w:rStyle w:val="apple-converted-space"/>
          <w:rFonts w:ascii="Times New Roman" w:hAnsi="Times New Roman" w:cs="Times New Roman"/>
          <w:sz w:val="24"/>
          <w:szCs w:val="24"/>
        </w:rPr>
        <w:t xml:space="preserve"> </w:t>
      </w:r>
      <w:r w:rsidR="00301927" w:rsidRPr="00BE2485">
        <w:rPr>
          <w:rFonts w:ascii="Times New Roman" w:hAnsi="Times New Roman" w:cs="Times New Roman"/>
          <w:b/>
          <w:sz w:val="24"/>
          <w:szCs w:val="24"/>
        </w:rPr>
        <w:t>Cad</w:t>
      </w:r>
      <w:r w:rsidR="007A2EC9">
        <w:rPr>
          <w:rFonts w:ascii="Times New Roman" w:hAnsi="Times New Roman" w:cs="Times New Roman"/>
          <w:b/>
          <w:sz w:val="24"/>
          <w:szCs w:val="24"/>
        </w:rPr>
        <w:t xml:space="preserve">ernos </w:t>
      </w:r>
      <w:r w:rsidR="00301927" w:rsidRPr="00BE2485">
        <w:rPr>
          <w:rFonts w:ascii="Times New Roman" w:hAnsi="Times New Roman" w:cs="Times New Roman"/>
          <w:b/>
          <w:sz w:val="24"/>
          <w:szCs w:val="24"/>
        </w:rPr>
        <w:t>Saúde Colet</w:t>
      </w:r>
      <w:r w:rsidR="007A2EC9">
        <w:rPr>
          <w:rFonts w:ascii="Times New Roman" w:hAnsi="Times New Roman" w:cs="Times New Roman"/>
          <w:b/>
          <w:sz w:val="24"/>
          <w:szCs w:val="24"/>
        </w:rPr>
        <w:t>iva</w:t>
      </w:r>
      <w:r w:rsidR="00D81186" w:rsidRPr="00BE2485">
        <w:rPr>
          <w:rFonts w:ascii="Times New Roman" w:hAnsi="Times New Roman" w:cs="Times New Roman"/>
          <w:sz w:val="24"/>
          <w:szCs w:val="24"/>
        </w:rPr>
        <w:t>, v.22, n.</w:t>
      </w:r>
      <w:proofErr w:type="gramStart"/>
      <w:r w:rsidR="00D81186" w:rsidRPr="00BE2485">
        <w:rPr>
          <w:rFonts w:ascii="Times New Roman" w:hAnsi="Times New Roman" w:cs="Times New Roman"/>
          <w:sz w:val="24"/>
          <w:szCs w:val="24"/>
        </w:rPr>
        <w:t>1,p.</w:t>
      </w:r>
      <w:proofErr w:type="gramEnd"/>
      <w:r w:rsidR="00301927" w:rsidRPr="00BE2485">
        <w:rPr>
          <w:rFonts w:ascii="Times New Roman" w:hAnsi="Times New Roman" w:cs="Times New Roman"/>
          <w:sz w:val="24"/>
          <w:szCs w:val="24"/>
        </w:rPr>
        <w:t>46-53</w:t>
      </w:r>
      <w:r w:rsidR="00D81186" w:rsidRPr="00BE2485">
        <w:rPr>
          <w:rFonts w:ascii="Times New Roman" w:hAnsi="Times New Roman" w:cs="Times New Roman"/>
          <w:sz w:val="24"/>
          <w:szCs w:val="24"/>
        </w:rPr>
        <w:t>,2014</w:t>
      </w:r>
      <w:r w:rsidR="00301927" w:rsidRPr="00BE2485">
        <w:rPr>
          <w:rFonts w:ascii="Times New Roman" w:hAnsi="Times New Roman" w:cs="Times New Roman"/>
          <w:sz w:val="24"/>
          <w:szCs w:val="24"/>
        </w:rPr>
        <w:t>.</w:t>
      </w:r>
    </w:p>
    <w:p w:rsidR="00301927" w:rsidRDefault="00B2602B" w:rsidP="00DF4EF4">
      <w:pPr>
        <w:spacing w:line="480" w:lineRule="auto"/>
        <w:ind w:left="360"/>
        <w:rPr>
          <w:rFonts w:ascii="Times New Roman" w:hAnsi="Times New Roman" w:cs="Times New Roman"/>
          <w:sz w:val="24"/>
          <w:szCs w:val="24"/>
        </w:rPr>
      </w:pPr>
      <w:r>
        <w:rPr>
          <w:rFonts w:ascii="Times New Roman" w:hAnsi="Times New Roman" w:cs="Times New Roman"/>
          <w:sz w:val="24"/>
          <w:szCs w:val="24"/>
        </w:rPr>
        <w:t>XENAKIS, E.M.et al.</w:t>
      </w:r>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Preeclampsia</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is</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induction</w:t>
      </w:r>
      <w:proofErr w:type="spellEnd"/>
      <w:r w:rsidR="00301927" w:rsidRPr="00BE2485">
        <w:rPr>
          <w:rFonts w:ascii="Times New Roman" w:hAnsi="Times New Roman" w:cs="Times New Roman"/>
          <w:sz w:val="24"/>
          <w:szCs w:val="24"/>
        </w:rPr>
        <w:t xml:space="preserve"> </w:t>
      </w:r>
      <w:proofErr w:type="spellStart"/>
      <w:r w:rsidR="00301927" w:rsidRPr="00BE2485">
        <w:rPr>
          <w:rFonts w:ascii="Times New Roman" w:hAnsi="Times New Roman" w:cs="Times New Roman"/>
          <w:sz w:val="24"/>
          <w:szCs w:val="24"/>
        </w:rPr>
        <w:t>of</w:t>
      </w:r>
      <w:proofErr w:type="spellEnd"/>
      <w:r w:rsidR="00301927" w:rsidRPr="00BE2485">
        <w:rPr>
          <w:rFonts w:ascii="Times New Roman" w:hAnsi="Times New Roman" w:cs="Times New Roman"/>
          <w:sz w:val="24"/>
          <w:szCs w:val="24"/>
        </w:rPr>
        <w:t xml:space="preserve"> labor more </w:t>
      </w:r>
      <w:proofErr w:type="spellStart"/>
      <w:r w:rsidR="00301927" w:rsidRPr="00BE2485">
        <w:rPr>
          <w:rFonts w:ascii="Times New Roman" w:hAnsi="Times New Roman" w:cs="Times New Roman"/>
          <w:sz w:val="24"/>
          <w:szCs w:val="24"/>
        </w:rPr>
        <w:t>successful</w:t>
      </w:r>
      <w:proofErr w:type="spellEnd"/>
      <w:r w:rsidR="00301927" w:rsidRPr="00BE2485">
        <w:rPr>
          <w:rFonts w:ascii="Times New Roman" w:hAnsi="Times New Roman" w:cs="Times New Roman"/>
          <w:sz w:val="24"/>
          <w:szCs w:val="24"/>
        </w:rPr>
        <w:t xml:space="preserve">? </w:t>
      </w:r>
      <w:r w:rsidR="00301927" w:rsidRPr="00BE2485">
        <w:rPr>
          <w:rFonts w:ascii="Times New Roman" w:hAnsi="Times New Roman" w:cs="Times New Roman"/>
          <w:b/>
          <w:sz w:val="24"/>
          <w:szCs w:val="24"/>
        </w:rPr>
        <w:t>Am</w:t>
      </w:r>
      <w:r w:rsidR="007A2EC9">
        <w:rPr>
          <w:rFonts w:ascii="Times New Roman" w:hAnsi="Times New Roman" w:cs="Times New Roman"/>
          <w:b/>
          <w:sz w:val="24"/>
          <w:szCs w:val="24"/>
        </w:rPr>
        <w:t>erican</w:t>
      </w:r>
      <w:r w:rsidR="00301927" w:rsidRPr="00BE2485">
        <w:rPr>
          <w:rFonts w:ascii="Times New Roman" w:hAnsi="Times New Roman" w:cs="Times New Roman"/>
          <w:b/>
          <w:sz w:val="24"/>
          <w:szCs w:val="24"/>
        </w:rPr>
        <w:t xml:space="preserve"> </w:t>
      </w:r>
      <w:proofErr w:type="spellStart"/>
      <w:r w:rsidR="00301927" w:rsidRPr="00BE2485">
        <w:rPr>
          <w:rFonts w:ascii="Times New Roman" w:hAnsi="Times New Roman" w:cs="Times New Roman"/>
          <w:b/>
          <w:sz w:val="24"/>
          <w:szCs w:val="24"/>
        </w:rPr>
        <w:t>J</w:t>
      </w:r>
      <w:r w:rsidR="007A2EC9">
        <w:rPr>
          <w:rFonts w:ascii="Times New Roman" w:hAnsi="Times New Roman" w:cs="Times New Roman"/>
          <w:b/>
          <w:sz w:val="24"/>
          <w:szCs w:val="24"/>
        </w:rPr>
        <w:t>ournal</w:t>
      </w:r>
      <w:proofErr w:type="spellEnd"/>
      <w:r w:rsidR="007A2EC9">
        <w:rPr>
          <w:rFonts w:ascii="Times New Roman" w:hAnsi="Times New Roman" w:cs="Times New Roman"/>
          <w:b/>
          <w:sz w:val="24"/>
          <w:szCs w:val="24"/>
        </w:rPr>
        <w:t xml:space="preserve"> </w:t>
      </w:r>
      <w:proofErr w:type="spellStart"/>
      <w:r w:rsidR="007A2EC9">
        <w:rPr>
          <w:rFonts w:ascii="Times New Roman" w:hAnsi="Times New Roman" w:cs="Times New Roman"/>
          <w:b/>
          <w:sz w:val="24"/>
          <w:szCs w:val="24"/>
        </w:rPr>
        <w:t>of</w:t>
      </w:r>
      <w:proofErr w:type="spellEnd"/>
      <w:r w:rsidR="00301927" w:rsidRPr="00BE2485">
        <w:rPr>
          <w:rFonts w:ascii="Times New Roman" w:hAnsi="Times New Roman" w:cs="Times New Roman"/>
          <w:b/>
          <w:sz w:val="24"/>
          <w:szCs w:val="24"/>
        </w:rPr>
        <w:t xml:space="preserve"> </w:t>
      </w:r>
      <w:proofErr w:type="spellStart"/>
      <w:r w:rsidR="00301927" w:rsidRPr="00BE2485">
        <w:rPr>
          <w:rFonts w:ascii="Times New Roman" w:hAnsi="Times New Roman" w:cs="Times New Roman"/>
          <w:b/>
          <w:sz w:val="24"/>
          <w:szCs w:val="24"/>
        </w:rPr>
        <w:t>Obstet</w:t>
      </w:r>
      <w:r w:rsidR="007A2EC9">
        <w:rPr>
          <w:rFonts w:ascii="Times New Roman" w:hAnsi="Times New Roman" w:cs="Times New Roman"/>
          <w:b/>
          <w:sz w:val="24"/>
          <w:szCs w:val="24"/>
        </w:rPr>
        <w:t>rics</w:t>
      </w:r>
      <w:proofErr w:type="spellEnd"/>
      <w:r w:rsidR="007A2EC9">
        <w:rPr>
          <w:rFonts w:ascii="Times New Roman" w:hAnsi="Times New Roman" w:cs="Times New Roman"/>
          <w:b/>
          <w:sz w:val="24"/>
          <w:szCs w:val="24"/>
        </w:rPr>
        <w:t xml:space="preserve"> &amp;</w:t>
      </w:r>
      <w:r w:rsidR="00301927" w:rsidRPr="00BE2485">
        <w:rPr>
          <w:rFonts w:ascii="Times New Roman" w:hAnsi="Times New Roman" w:cs="Times New Roman"/>
          <w:b/>
          <w:sz w:val="24"/>
          <w:szCs w:val="24"/>
        </w:rPr>
        <w:t xml:space="preserve"> </w:t>
      </w:r>
      <w:proofErr w:type="spellStart"/>
      <w:r w:rsidR="00301927" w:rsidRPr="00BE2485">
        <w:rPr>
          <w:rFonts w:ascii="Times New Roman" w:hAnsi="Times New Roman" w:cs="Times New Roman"/>
          <w:b/>
          <w:sz w:val="24"/>
          <w:szCs w:val="24"/>
        </w:rPr>
        <w:t>Gynecol</w:t>
      </w:r>
      <w:r w:rsidR="007A2EC9">
        <w:rPr>
          <w:rFonts w:ascii="Times New Roman" w:hAnsi="Times New Roman" w:cs="Times New Roman"/>
          <w:b/>
          <w:sz w:val="24"/>
          <w:szCs w:val="24"/>
        </w:rPr>
        <w:t>ogy</w:t>
      </w:r>
      <w:proofErr w:type="spellEnd"/>
      <w:r w:rsidR="00D81186" w:rsidRPr="00BE2485">
        <w:rPr>
          <w:rFonts w:ascii="Times New Roman" w:hAnsi="Times New Roman" w:cs="Times New Roman"/>
          <w:sz w:val="24"/>
          <w:szCs w:val="24"/>
        </w:rPr>
        <w:t>, v.</w:t>
      </w:r>
      <w:proofErr w:type="gramStart"/>
      <w:r w:rsidR="00D81186" w:rsidRPr="00BE2485">
        <w:rPr>
          <w:rFonts w:ascii="Times New Roman" w:hAnsi="Times New Roman" w:cs="Times New Roman"/>
          <w:sz w:val="24"/>
          <w:szCs w:val="24"/>
        </w:rPr>
        <w:t>89,n.</w:t>
      </w:r>
      <w:proofErr w:type="gramEnd"/>
      <w:r w:rsidR="00D81186" w:rsidRPr="00BE2485">
        <w:rPr>
          <w:rFonts w:ascii="Times New Roman" w:hAnsi="Times New Roman" w:cs="Times New Roman"/>
          <w:sz w:val="24"/>
          <w:szCs w:val="24"/>
        </w:rPr>
        <w:t>4, p.600-3,1997.</w:t>
      </w:r>
    </w:p>
    <w:p w:rsidR="007A2EC9" w:rsidRPr="00BE2485" w:rsidRDefault="007A2EC9" w:rsidP="00DF4EF4">
      <w:pPr>
        <w:spacing w:line="480" w:lineRule="auto"/>
        <w:rPr>
          <w:rFonts w:ascii="Times New Roman" w:hAnsi="Times New Roman" w:cs="Times New Roman"/>
          <w:sz w:val="24"/>
          <w:szCs w:val="24"/>
        </w:rPr>
      </w:pPr>
    </w:p>
    <w:p w:rsidR="00F10D4B" w:rsidRPr="00F10D4B" w:rsidRDefault="00F10D4B" w:rsidP="00DF4EF4">
      <w:pPr>
        <w:pStyle w:val="PargrafodaLista"/>
        <w:spacing w:line="480" w:lineRule="auto"/>
        <w:rPr>
          <w:rFonts w:ascii="Times New Roman" w:hAnsi="Times New Roman" w:cs="Times New Roman"/>
          <w:sz w:val="24"/>
          <w:szCs w:val="24"/>
        </w:rPr>
      </w:pPr>
    </w:p>
    <w:p w:rsidR="00C0467B" w:rsidRPr="001E6D2A" w:rsidRDefault="00570AAF" w:rsidP="00DF4EF4">
      <w:pPr>
        <w:tabs>
          <w:tab w:val="left" w:pos="2625"/>
        </w:tabs>
        <w:spacing w:line="480" w:lineRule="auto"/>
      </w:pPr>
      <w:r>
        <w:tab/>
      </w:r>
    </w:p>
    <w:sectPr w:rsidR="00C0467B" w:rsidRPr="001E6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867D9"/>
    <w:multiLevelType w:val="hybridMultilevel"/>
    <w:tmpl w:val="915E64C2"/>
    <w:lvl w:ilvl="0" w:tplc="04160001">
      <w:start w:val="1"/>
      <w:numFmt w:val="bullet"/>
      <w:lvlText w:val=""/>
      <w:lvlJc w:val="left"/>
      <w:pPr>
        <w:ind w:left="720" w:hanging="360"/>
      </w:pPr>
      <w:rPr>
        <w:rFonts w:ascii="Symbol" w:hAnsi="Symbol" w:hint="default"/>
        <w:sz w:val="23"/>
        <w:szCs w:val="23"/>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69647E2"/>
    <w:multiLevelType w:val="hybridMultilevel"/>
    <w:tmpl w:val="A702889E"/>
    <w:lvl w:ilvl="0" w:tplc="8B4A3FEC">
      <w:start w:val="1"/>
      <w:numFmt w:val="decimal"/>
      <w:lvlText w:val="%1."/>
      <w:lvlJc w:val="left"/>
      <w:pPr>
        <w:ind w:left="720" w:hanging="360"/>
      </w:pPr>
      <w:rPr>
        <w:sz w:val="23"/>
        <w:szCs w:val="23"/>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45"/>
    <w:rsid w:val="00092013"/>
    <w:rsid w:val="000B42E0"/>
    <w:rsid w:val="000B6245"/>
    <w:rsid w:val="000E180E"/>
    <w:rsid w:val="0018106B"/>
    <w:rsid w:val="001E6D2A"/>
    <w:rsid w:val="002038FB"/>
    <w:rsid w:val="002155ED"/>
    <w:rsid w:val="002C5DA9"/>
    <w:rsid w:val="002F745A"/>
    <w:rsid w:val="00301927"/>
    <w:rsid w:val="003577D6"/>
    <w:rsid w:val="00383111"/>
    <w:rsid w:val="00433C0A"/>
    <w:rsid w:val="00542376"/>
    <w:rsid w:val="00570AAF"/>
    <w:rsid w:val="0065274D"/>
    <w:rsid w:val="006D5A0C"/>
    <w:rsid w:val="007614D5"/>
    <w:rsid w:val="007A2EC9"/>
    <w:rsid w:val="00810203"/>
    <w:rsid w:val="008B1F45"/>
    <w:rsid w:val="00901D72"/>
    <w:rsid w:val="00973EE1"/>
    <w:rsid w:val="009B122A"/>
    <w:rsid w:val="00A0510B"/>
    <w:rsid w:val="00A85145"/>
    <w:rsid w:val="00B2602B"/>
    <w:rsid w:val="00B732B7"/>
    <w:rsid w:val="00BE2485"/>
    <w:rsid w:val="00C0467B"/>
    <w:rsid w:val="00C623A5"/>
    <w:rsid w:val="00CC1543"/>
    <w:rsid w:val="00D81186"/>
    <w:rsid w:val="00D86E48"/>
    <w:rsid w:val="00D90141"/>
    <w:rsid w:val="00DD53F4"/>
    <w:rsid w:val="00DF4EF4"/>
    <w:rsid w:val="00F07C5E"/>
    <w:rsid w:val="00F10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F3D87-4D7C-4C14-96FC-B5A1F9C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A2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38311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51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5145"/>
    <w:rPr>
      <w:b/>
      <w:bCs/>
    </w:rPr>
  </w:style>
  <w:style w:type="character" w:customStyle="1" w:styleId="apple-converted-space">
    <w:name w:val="apple-converted-space"/>
    <w:basedOn w:val="Fontepargpadro"/>
    <w:rsid w:val="00A85145"/>
  </w:style>
  <w:style w:type="character" w:styleId="Hyperlink">
    <w:name w:val="Hyperlink"/>
    <w:basedOn w:val="Fontepargpadro"/>
    <w:uiPriority w:val="99"/>
    <w:semiHidden/>
    <w:unhideWhenUsed/>
    <w:rsid w:val="00A85145"/>
    <w:rPr>
      <w:color w:val="0000FF"/>
      <w:u w:val="single"/>
    </w:rPr>
  </w:style>
  <w:style w:type="paragraph" w:styleId="PargrafodaLista">
    <w:name w:val="List Paragraph"/>
    <w:basedOn w:val="Normal"/>
    <w:uiPriority w:val="34"/>
    <w:qFormat/>
    <w:rsid w:val="00301927"/>
    <w:pPr>
      <w:spacing w:after="200" w:line="276" w:lineRule="auto"/>
      <w:ind w:left="720"/>
      <w:contextualSpacing/>
    </w:pPr>
  </w:style>
  <w:style w:type="character" w:styleId="nfase">
    <w:name w:val="Emphasis"/>
    <w:basedOn w:val="Fontepargpadro"/>
    <w:uiPriority w:val="20"/>
    <w:qFormat/>
    <w:rsid w:val="00301927"/>
    <w:rPr>
      <w:i/>
      <w:iCs/>
    </w:rPr>
  </w:style>
  <w:style w:type="character" w:styleId="Refdecomentrio">
    <w:name w:val="annotation reference"/>
    <w:basedOn w:val="Fontepargpadro"/>
    <w:uiPriority w:val="99"/>
    <w:semiHidden/>
    <w:unhideWhenUsed/>
    <w:rsid w:val="00C623A5"/>
    <w:rPr>
      <w:sz w:val="16"/>
      <w:szCs w:val="16"/>
    </w:rPr>
  </w:style>
  <w:style w:type="paragraph" w:styleId="Textodecomentrio">
    <w:name w:val="annotation text"/>
    <w:basedOn w:val="Normal"/>
    <w:link w:val="TextodecomentrioChar"/>
    <w:uiPriority w:val="99"/>
    <w:unhideWhenUsed/>
    <w:rsid w:val="00C623A5"/>
    <w:pPr>
      <w:spacing w:line="240" w:lineRule="auto"/>
    </w:pPr>
    <w:rPr>
      <w:sz w:val="20"/>
      <w:szCs w:val="20"/>
    </w:rPr>
  </w:style>
  <w:style w:type="character" w:customStyle="1" w:styleId="TextodecomentrioChar">
    <w:name w:val="Texto de comentário Char"/>
    <w:basedOn w:val="Fontepargpadro"/>
    <w:link w:val="Textodecomentrio"/>
    <w:uiPriority w:val="99"/>
    <w:rsid w:val="00C623A5"/>
    <w:rPr>
      <w:sz w:val="20"/>
      <w:szCs w:val="20"/>
    </w:rPr>
  </w:style>
  <w:style w:type="character" w:customStyle="1" w:styleId="Ttulo3Char">
    <w:name w:val="Título 3 Char"/>
    <w:basedOn w:val="Fontepargpadro"/>
    <w:link w:val="Ttulo3"/>
    <w:uiPriority w:val="9"/>
    <w:rsid w:val="00383111"/>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7A2E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219">
      <w:bodyDiv w:val="1"/>
      <w:marLeft w:val="0"/>
      <w:marRight w:val="0"/>
      <w:marTop w:val="0"/>
      <w:marBottom w:val="0"/>
      <w:divBdr>
        <w:top w:val="none" w:sz="0" w:space="0" w:color="auto"/>
        <w:left w:val="none" w:sz="0" w:space="0" w:color="auto"/>
        <w:bottom w:val="none" w:sz="0" w:space="0" w:color="auto"/>
        <w:right w:val="none" w:sz="0" w:space="0" w:color="auto"/>
      </w:divBdr>
    </w:div>
    <w:div w:id="129053776">
      <w:bodyDiv w:val="1"/>
      <w:marLeft w:val="0"/>
      <w:marRight w:val="0"/>
      <w:marTop w:val="0"/>
      <w:marBottom w:val="0"/>
      <w:divBdr>
        <w:top w:val="none" w:sz="0" w:space="0" w:color="auto"/>
        <w:left w:val="none" w:sz="0" w:space="0" w:color="auto"/>
        <w:bottom w:val="none" w:sz="0" w:space="0" w:color="auto"/>
        <w:right w:val="none" w:sz="0" w:space="0" w:color="auto"/>
      </w:divBdr>
    </w:div>
    <w:div w:id="308555189">
      <w:bodyDiv w:val="1"/>
      <w:marLeft w:val="0"/>
      <w:marRight w:val="0"/>
      <w:marTop w:val="0"/>
      <w:marBottom w:val="0"/>
      <w:divBdr>
        <w:top w:val="none" w:sz="0" w:space="0" w:color="auto"/>
        <w:left w:val="none" w:sz="0" w:space="0" w:color="auto"/>
        <w:bottom w:val="none" w:sz="0" w:space="0" w:color="auto"/>
        <w:right w:val="none" w:sz="0" w:space="0" w:color="auto"/>
      </w:divBdr>
    </w:div>
    <w:div w:id="340396853">
      <w:bodyDiv w:val="1"/>
      <w:marLeft w:val="0"/>
      <w:marRight w:val="0"/>
      <w:marTop w:val="0"/>
      <w:marBottom w:val="0"/>
      <w:divBdr>
        <w:top w:val="none" w:sz="0" w:space="0" w:color="auto"/>
        <w:left w:val="none" w:sz="0" w:space="0" w:color="auto"/>
        <w:bottom w:val="none" w:sz="0" w:space="0" w:color="auto"/>
        <w:right w:val="none" w:sz="0" w:space="0" w:color="auto"/>
      </w:divBdr>
    </w:div>
    <w:div w:id="731735460">
      <w:bodyDiv w:val="1"/>
      <w:marLeft w:val="0"/>
      <w:marRight w:val="0"/>
      <w:marTop w:val="0"/>
      <w:marBottom w:val="0"/>
      <w:divBdr>
        <w:top w:val="none" w:sz="0" w:space="0" w:color="auto"/>
        <w:left w:val="none" w:sz="0" w:space="0" w:color="auto"/>
        <w:bottom w:val="none" w:sz="0" w:space="0" w:color="auto"/>
        <w:right w:val="none" w:sz="0" w:space="0" w:color="auto"/>
      </w:divBdr>
    </w:div>
    <w:div w:id="18049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3195</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2017-07-05T01:11:00Z</dcterms:created>
  <dcterms:modified xsi:type="dcterms:W3CDTF">2017-07-05T01:13:00Z</dcterms:modified>
</cp:coreProperties>
</file>