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FE6" w:rsidRPr="00A91A1C" w:rsidRDefault="00C93DAF" w:rsidP="00C93DAF">
      <w:pPr>
        <w:pStyle w:val="Textbody"/>
        <w:spacing w:line="480" w:lineRule="auto"/>
        <w:ind w:firstLine="0"/>
        <w:jc w:val="center"/>
        <w:rPr>
          <w:rFonts w:ascii="Times New Roman" w:hAnsi="Times New Roman" w:cs="Times New Roman"/>
          <w:b/>
          <w:color w:val="auto"/>
          <w:shd w:val="clear" w:color="auto" w:fill="FFFFFF"/>
        </w:rPr>
      </w:pPr>
      <w:r w:rsidRPr="00A91A1C">
        <w:rPr>
          <w:rFonts w:ascii="Times New Roman" w:hAnsi="Times New Roman" w:cs="Times New Roman"/>
          <w:b/>
          <w:color w:val="auto"/>
          <w:shd w:val="clear" w:color="auto" w:fill="FFFFFF"/>
        </w:rPr>
        <w:t>Atuação</w:t>
      </w:r>
      <w:r w:rsidR="001968FE" w:rsidRPr="00A91A1C">
        <w:rPr>
          <w:rFonts w:ascii="Times New Roman" w:hAnsi="Times New Roman" w:cs="Times New Roman"/>
          <w:b/>
          <w:color w:val="auto"/>
          <w:shd w:val="clear" w:color="auto" w:fill="FFFFFF"/>
        </w:rPr>
        <w:t xml:space="preserve"> </w:t>
      </w:r>
      <w:r w:rsidRPr="00A91A1C">
        <w:rPr>
          <w:rFonts w:ascii="Times New Roman" w:hAnsi="Times New Roman" w:cs="Times New Roman"/>
          <w:b/>
          <w:color w:val="auto"/>
          <w:shd w:val="clear" w:color="auto" w:fill="FFFFFF"/>
        </w:rPr>
        <w:t>dos enfermeiros sobre a identificação e</w:t>
      </w:r>
      <w:r w:rsidR="001968FE" w:rsidRPr="00A91A1C">
        <w:rPr>
          <w:rFonts w:ascii="Times New Roman" w:hAnsi="Times New Roman" w:cs="Times New Roman"/>
          <w:b/>
          <w:color w:val="auto"/>
          <w:shd w:val="clear" w:color="auto" w:fill="FFFFFF"/>
        </w:rPr>
        <w:t xml:space="preserve"> </w:t>
      </w:r>
      <w:r w:rsidRPr="00A91A1C">
        <w:rPr>
          <w:rFonts w:ascii="Times New Roman" w:hAnsi="Times New Roman" w:cs="Times New Roman"/>
          <w:b/>
          <w:color w:val="auto"/>
          <w:shd w:val="clear" w:color="auto" w:fill="FFFFFF"/>
        </w:rPr>
        <w:t>notificação dos casos de violência contra a mulher</w:t>
      </w:r>
    </w:p>
    <w:p w:rsidR="0057467E" w:rsidRPr="00A91A1C" w:rsidRDefault="0057467E" w:rsidP="00A91A1C">
      <w:pPr>
        <w:widowControl/>
        <w:suppressAutoHyphens w:val="0"/>
        <w:autoSpaceDE w:val="0"/>
        <w:adjustRightInd w:val="0"/>
        <w:spacing w:line="480" w:lineRule="auto"/>
        <w:jc w:val="both"/>
        <w:textAlignment w:val="auto"/>
        <w:rPr>
          <w:rFonts w:cs="Times New Roman"/>
          <w:shd w:val="clear" w:color="auto" w:fill="FFFFFF"/>
        </w:rPr>
      </w:pPr>
    </w:p>
    <w:p w:rsidR="00140FE6" w:rsidRPr="00140FE6" w:rsidRDefault="00140FE6" w:rsidP="00A91A1C">
      <w:pPr>
        <w:pStyle w:val="Textbody"/>
        <w:tabs>
          <w:tab w:val="left" w:pos="1134"/>
        </w:tabs>
        <w:spacing w:line="480" w:lineRule="auto"/>
        <w:ind w:firstLine="0"/>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RESUMO</w:t>
      </w:r>
    </w:p>
    <w:p w:rsidR="007A0DCF" w:rsidRPr="00A91A1C" w:rsidRDefault="00FE6E9B" w:rsidP="00A91A1C">
      <w:pPr>
        <w:pStyle w:val="Textbody"/>
        <w:tabs>
          <w:tab w:val="left" w:pos="1134"/>
        </w:tabs>
        <w:spacing w:line="480" w:lineRule="auto"/>
        <w:ind w:firstLine="0"/>
        <w:rPr>
          <w:rFonts w:ascii="Times New Roman" w:hAnsi="Times New Roman" w:cs="Times New Roman"/>
          <w:color w:val="auto"/>
          <w:shd w:val="clear" w:color="auto" w:fill="FFFFFF"/>
        </w:rPr>
      </w:pPr>
      <w:r w:rsidRPr="00A91A1C">
        <w:rPr>
          <w:rFonts w:ascii="Times New Roman" w:hAnsi="Times New Roman" w:cs="Times New Roman"/>
          <w:color w:val="auto"/>
          <w:shd w:val="clear" w:color="auto" w:fill="FFFFFF"/>
        </w:rPr>
        <w:t>O artigo objetiva c</w:t>
      </w:r>
      <w:r w:rsidR="00B179E8" w:rsidRPr="00A91A1C">
        <w:rPr>
          <w:rFonts w:ascii="Times New Roman" w:hAnsi="Times New Roman" w:cs="Times New Roman"/>
          <w:color w:val="auto"/>
          <w:shd w:val="clear" w:color="auto" w:fill="FFFFFF"/>
        </w:rPr>
        <w:t xml:space="preserve">ompreender, sob a ótica dos enfermeiros, </w:t>
      </w:r>
      <w:r w:rsidR="007160CC" w:rsidRPr="00A91A1C">
        <w:rPr>
          <w:rFonts w:ascii="Times New Roman" w:hAnsi="Times New Roman" w:cs="Times New Roman"/>
          <w:color w:val="auto"/>
          <w:shd w:val="clear" w:color="auto" w:fill="FFFFFF"/>
        </w:rPr>
        <w:t>a atuação destes na</w:t>
      </w:r>
      <w:r w:rsidR="001968FE" w:rsidRPr="00A91A1C">
        <w:rPr>
          <w:rFonts w:ascii="Times New Roman" w:hAnsi="Times New Roman" w:cs="Times New Roman"/>
          <w:color w:val="auto"/>
          <w:shd w:val="clear" w:color="auto" w:fill="FFFFFF"/>
        </w:rPr>
        <w:t xml:space="preserve"> </w:t>
      </w:r>
      <w:r w:rsidR="005C250A" w:rsidRPr="00A91A1C">
        <w:rPr>
          <w:rFonts w:ascii="Times New Roman" w:hAnsi="Times New Roman" w:cs="Times New Roman"/>
          <w:color w:val="auto"/>
          <w:shd w:val="clear" w:color="auto" w:fill="FFFFFF"/>
        </w:rPr>
        <w:t xml:space="preserve">identificação e </w:t>
      </w:r>
      <w:r w:rsidR="00B179E8" w:rsidRPr="00A91A1C">
        <w:rPr>
          <w:rFonts w:ascii="Times New Roman" w:hAnsi="Times New Roman" w:cs="Times New Roman"/>
          <w:color w:val="auto"/>
          <w:shd w:val="clear" w:color="auto" w:fill="FFFFFF"/>
        </w:rPr>
        <w:t>notificação dos casos de violência contra a mulher nas Unid</w:t>
      </w:r>
      <w:r w:rsidR="00727433" w:rsidRPr="00A91A1C">
        <w:rPr>
          <w:rFonts w:ascii="Times New Roman" w:hAnsi="Times New Roman" w:cs="Times New Roman"/>
          <w:color w:val="auto"/>
          <w:shd w:val="clear" w:color="auto" w:fill="FFFFFF"/>
        </w:rPr>
        <w:t>ades de Pronto Atendimento</w:t>
      </w:r>
      <w:r w:rsidRPr="00A91A1C">
        <w:rPr>
          <w:rFonts w:ascii="Times New Roman" w:hAnsi="Times New Roman" w:cs="Times New Roman"/>
          <w:color w:val="auto"/>
          <w:shd w:val="clear" w:color="auto" w:fill="FFFFFF"/>
        </w:rPr>
        <w:t>. P</w:t>
      </w:r>
      <w:r w:rsidR="00B179E8" w:rsidRPr="00A91A1C">
        <w:rPr>
          <w:rFonts w:ascii="Times New Roman" w:hAnsi="Times New Roman" w:cs="Times New Roman"/>
          <w:color w:val="auto"/>
          <w:shd w:val="clear" w:color="auto" w:fill="FFFFFF"/>
        </w:rPr>
        <w:t xml:space="preserve">esquisa </w:t>
      </w:r>
      <w:r w:rsidRPr="00A91A1C">
        <w:rPr>
          <w:rFonts w:ascii="Times New Roman" w:hAnsi="Times New Roman" w:cs="Times New Roman"/>
          <w:color w:val="auto"/>
          <w:shd w:val="clear" w:color="auto" w:fill="FFFFFF"/>
        </w:rPr>
        <w:t>qualitativa, realizada em 2014, onde f</w:t>
      </w:r>
      <w:r w:rsidR="00B179E8" w:rsidRPr="00A91A1C">
        <w:rPr>
          <w:rFonts w:ascii="Times New Roman" w:hAnsi="Times New Roman" w:cs="Times New Roman"/>
          <w:color w:val="auto"/>
          <w:shd w:val="clear" w:color="auto" w:fill="FFFFFF"/>
        </w:rPr>
        <w:t>oram realizadas entrevistas com 10 en</w:t>
      </w:r>
      <w:r w:rsidR="007160CC" w:rsidRPr="00A91A1C">
        <w:rPr>
          <w:rFonts w:ascii="Times New Roman" w:hAnsi="Times New Roman" w:cs="Times New Roman"/>
          <w:color w:val="auto"/>
          <w:shd w:val="clear" w:color="auto" w:fill="FFFFFF"/>
        </w:rPr>
        <w:t>fermeiros atuantes no serviço</w:t>
      </w:r>
      <w:r w:rsidR="00F31C68" w:rsidRPr="00A91A1C">
        <w:rPr>
          <w:rFonts w:ascii="Times New Roman" w:hAnsi="Times New Roman" w:cs="Times New Roman"/>
          <w:color w:val="auto"/>
          <w:shd w:val="clear" w:color="auto" w:fill="FFFFFF"/>
        </w:rPr>
        <w:t>, e analisadas de acordo com a análise do conteúdo de Bardin</w:t>
      </w:r>
      <w:r w:rsidR="007160CC" w:rsidRPr="00A91A1C">
        <w:rPr>
          <w:rFonts w:ascii="Times New Roman" w:hAnsi="Times New Roman" w:cs="Times New Roman"/>
          <w:color w:val="auto"/>
          <w:shd w:val="clear" w:color="auto" w:fill="FFFFFF"/>
        </w:rPr>
        <w:t>.</w:t>
      </w:r>
      <w:r w:rsidRPr="00A91A1C">
        <w:rPr>
          <w:rFonts w:ascii="Times New Roman" w:hAnsi="Times New Roman" w:cs="Times New Roman"/>
          <w:color w:val="auto"/>
          <w:shd w:val="clear" w:color="auto" w:fill="FFFFFF"/>
        </w:rPr>
        <w:t xml:space="preserve"> </w:t>
      </w:r>
      <w:r w:rsidR="007A0DCF" w:rsidRPr="00A91A1C">
        <w:rPr>
          <w:rFonts w:ascii="Times New Roman" w:hAnsi="Times New Roman" w:cs="Times New Roman"/>
          <w:bCs/>
          <w:color w:val="auto"/>
          <w:shd w:val="clear" w:color="auto" w:fill="FFFFFF"/>
        </w:rPr>
        <w:t>O processo de identificação e notificação dos casos de violência contra a mulher esbarra na falta de preparo e o receio dos enfermeiros se envolverem no caso. Os mesmos conf</w:t>
      </w:r>
      <w:r w:rsidR="00F31C68" w:rsidRPr="00A91A1C">
        <w:rPr>
          <w:rFonts w:ascii="Times New Roman" w:hAnsi="Times New Roman" w:cs="Times New Roman"/>
          <w:bCs/>
          <w:color w:val="auto"/>
          <w:shd w:val="clear" w:color="auto" w:fill="FFFFFF"/>
        </w:rPr>
        <w:t>undem o ato de notificar com</w:t>
      </w:r>
      <w:r w:rsidR="007A0DCF" w:rsidRPr="00A91A1C">
        <w:rPr>
          <w:rFonts w:ascii="Times New Roman" w:hAnsi="Times New Roman" w:cs="Times New Roman"/>
          <w:bCs/>
          <w:color w:val="auto"/>
          <w:shd w:val="clear" w:color="auto" w:fill="FFFFFF"/>
        </w:rPr>
        <w:t xml:space="preserve"> denúncia e criminalização, contribuindo </w:t>
      </w:r>
      <w:r w:rsidR="00F31C68" w:rsidRPr="00A91A1C">
        <w:rPr>
          <w:rFonts w:ascii="Times New Roman" w:hAnsi="Times New Roman" w:cs="Times New Roman"/>
          <w:bCs/>
          <w:color w:val="auto"/>
          <w:shd w:val="clear" w:color="auto" w:fill="FFFFFF"/>
        </w:rPr>
        <w:t xml:space="preserve">para </w:t>
      </w:r>
      <w:r w:rsidR="007A0DCF" w:rsidRPr="00A91A1C">
        <w:rPr>
          <w:rFonts w:ascii="Times New Roman" w:hAnsi="Times New Roman" w:cs="Times New Roman"/>
          <w:bCs/>
          <w:color w:val="auto"/>
          <w:shd w:val="clear" w:color="auto" w:fill="FFFFFF"/>
        </w:rPr>
        <w:t xml:space="preserve">a invisibilidade do problema. </w:t>
      </w:r>
      <w:r w:rsidR="00F31C68" w:rsidRPr="00A91A1C">
        <w:rPr>
          <w:rFonts w:ascii="Times New Roman" w:hAnsi="Times New Roman" w:cs="Times New Roman"/>
          <w:color w:val="auto"/>
          <w:shd w:val="clear" w:color="auto" w:fill="FFFFFF"/>
        </w:rPr>
        <w:t>É preciso capacitação, refl</w:t>
      </w:r>
      <w:r w:rsidR="00705477" w:rsidRPr="00A91A1C">
        <w:rPr>
          <w:rFonts w:ascii="Times New Roman" w:hAnsi="Times New Roman" w:cs="Times New Roman"/>
          <w:color w:val="auto"/>
          <w:shd w:val="clear" w:color="auto" w:fill="FFFFFF"/>
        </w:rPr>
        <w:t>exão e suporte aos enfermeiros</w:t>
      </w:r>
      <w:r w:rsidR="00F31C68" w:rsidRPr="00A91A1C">
        <w:rPr>
          <w:rFonts w:ascii="Times New Roman" w:hAnsi="Times New Roman" w:cs="Times New Roman"/>
          <w:color w:val="auto"/>
          <w:shd w:val="clear" w:color="auto" w:fill="FFFFFF"/>
        </w:rPr>
        <w:t xml:space="preserve"> para qu</w:t>
      </w:r>
      <w:r w:rsidR="00705477" w:rsidRPr="00A91A1C">
        <w:rPr>
          <w:rFonts w:ascii="Times New Roman" w:hAnsi="Times New Roman" w:cs="Times New Roman"/>
          <w:color w:val="auto"/>
          <w:shd w:val="clear" w:color="auto" w:fill="FFFFFF"/>
        </w:rPr>
        <w:t xml:space="preserve">e se sintam aptos e seguros </w:t>
      </w:r>
      <w:r w:rsidR="00D5783A" w:rsidRPr="00A91A1C">
        <w:rPr>
          <w:rFonts w:ascii="Times New Roman" w:hAnsi="Times New Roman" w:cs="Times New Roman"/>
          <w:color w:val="auto"/>
          <w:shd w:val="clear" w:color="auto" w:fill="FFFFFF"/>
        </w:rPr>
        <w:t>a</w:t>
      </w:r>
      <w:r w:rsidR="00705477" w:rsidRPr="00A91A1C">
        <w:rPr>
          <w:rFonts w:ascii="Times New Roman" w:hAnsi="Times New Roman" w:cs="Times New Roman"/>
          <w:color w:val="auto"/>
          <w:shd w:val="clear" w:color="auto" w:fill="FFFFFF"/>
        </w:rPr>
        <w:t xml:space="preserve"> trabalhar com a problemática</w:t>
      </w:r>
      <w:r w:rsidR="00F31C68" w:rsidRPr="00A91A1C">
        <w:rPr>
          <w:rFonts w:ascii="Times New Roman" w:hAnsi="Times New Roman" w:cs="Times New Roman"/>
          <w:color w:val="auto"/>
          <w:shd w:val="clear" w:color="auto" w:fill="FFFFFF"/>
        </w:rPr>
        <w:t xml:space="preserve">, uma vez que </w:t>
      </w:r>
      <w:r w:rsidR="00705477" w:rsidRPr="00A91A1C">
        <w:rPr>
          <w:rFonts w:ascii="Times New Roman" w:hAnsi="Times New Roman" w:cs="Times New Roman"/>
          <w:color w:val="auto"/>
          <w:shd w:val="clear" w:color="auto" w:fill="FFFFFF"/>
        </w:rPr>
        <w:t>este tem um papel crucial n</w:t>
      </w:r>
      <w:r w:rsidR="00F31C68" w:rsidRPr="00A91A1C">
        <w:rPr>
          <w:rFonts w:ascii="Times New Roman" w:hAnsi="Times New Roman" w:cs="Times New Roman"/>
          <w:color w:val="auto"/>
          <w:shd w:val="clear" w:color="auto" w:fill="FFFFFF"/>
        </w:rPr>
        <w:t>a detecção de casos de violência contra a mulher nos serviços de saúde.</w:t>
      </w:r>
    </w:p>
    <w:p w:rsidR="00140FE6" w:rsidRPr="00C93DAF" w:rsidRDefault="00894CCA" w:rsidP="00A91A1C">
      <w:pPr>
        <w:pStyle w:val="Textbody"/>
        <w:tabs>
          <w:tab w:val="left" w:pos="1134"/>
        </w:tabs>
        <w:spacing w:line="480" w:lineRule="auto"/>
        <w:ind w:firstLine="0"/>
        <w:rPr>
          <w:rFonts w:ascii="Times New Roman" w:hAnsi="Times New Roman" w:cs="Times New Roman"/>
          <w:color w:val="000000" w:themeColor="text1"/>
          <w:kern w:val="0"/>
          <w:lang w:eastAsia="pt-BR" w:bidi="ar-SA"/>
        </w:rPr>
      </w:pPr>
      <w:r w:rsidRPr="00A91A1C">
        <w:rPr>
          <w:rFonts w:ascii="Times New Roman" w:hAnsi="Times New Roman" w:cs="Times New Roman"/>
          <w:b/>
          <w:bCs/>
          <w:color w:val="auto"/>
          <w:shd w:val="clear" w:color="auto" w:fill="FFFFFF"/>
          <w:lang w:val="en-US"/>
        </w:rPr>
        <w:t xml:space="preserve">Palavras-Chave: </w:t>
      </w:r>
      <w:r w:rsidR="00D92189" w:rsidRPr="00A91A1C">
        <w:rPr>
          <w:rFonts w:ascii="Times New Roman" w:hAnsi="Times New Roman" w:cs="Times New Roman"/>
          <w:color w:val="000000" w:themeColor="text1"/>
          <w:kern w:val="0"/>
          <w:lang w:eastAsia="pt-BR" w:bidi="ar-SA"/>
        </w:rPr>
        <w:t>Enfermagem. Viol</w:t>
      </w:r>
      <w:r w:rsidR="00C93DAF">
        <w:rPr>
          <w:rFonts w:ascii="Times New Roman" w:hAnsi="Times New Roman" w:cs="Times New Roman"/>
          <w:color w:val="000000" w:themeColor="text1"/>
          <w:kern w:val="0"/>
          <w:lang w:eastAsia="pt-BR" w:bidi="ar-SA"/>
        </w:rPr>
        <w:t>ência. Notificação. Serviço de s</w:t>
      </w:r>
      <w:r w:rsidR="00D92189" w:rsidRPr="00A91A1C">
        <w:rPr>
          <w:rFonts w:ascii="Times New Roman" w:hAnsi="Times New Roman" w:cs="Times New Roman"/>
          <w:color w:val="000000" w:themeColor="text1"/>
          <w:kern w:val="0"/>
          <w:lang w:eastAsia="pt-BR" w:bidi="ar-SA"/>
        </w:rPr>
        <w:t>aúde.</w:t>
      </w:r>
    </w:p>
    <w:p w:rsidR="00545260" w:rsidRPr="00A91A1C" w:rsidRDefault="00545260" w:rsidP="00A91A1C">
      <w:pPr>
        <w:pStyle w:val="Textbody"/>
        <w:tabs>
          <w:tab w:val="left" w:pos="1134"/>
        </w:tabs>
        <w:spacing w:line="480" w:lineRule="auto"/>
        <w:ind w:firstLine="0"/>
        <w:rPr>
          <w:rFonts w:ascii="Times New Roman" w:hAnsi="Times New Roman" w:cs="Times New Roman"/>
          <w:b/>
          <w:color w:val="auto"/>
        </w:rPr>
      </w:pPr>
    </w:p>
    <w:p w:rsidR="004F3342" w:rsidRPr="00C93DAF" w:rsidRDefault="00C93DAF" w:rsidP="00C93DAF">
      <w:pPr>
        <w:tabs>
          <w:tab w:val="left" w:pos="900"/>
        </w:tabs>
        <w:jc w:val="both"/>
        <w:rPr>
          <w:color w:val="000000"/>
        </w:rPr>
      </w:pPr>
      <w:r w:rsidRPr="00C93DAF">
        <w:rPr>
          <w:rFonts w:cs="Times New Roman"/>
        </w:rPr>
        <w:t>1</w:t>
      </w:r>
      <w:r>
        <w:rPr>
          <w:rFonts w:cs="Times New Roman"/>
          <w:b/>
        </w:rPr>
        <w:t xml:space="preserve">  </w:t>
      </w:r>
      <w:r w:rsidR="007160CC" w:rsidRPr="00A91A1C">
        <w:rPr>
          <w:rFonts w:cs="Times New Roman"/>
          <w:b/>
        </w:rPr>
        <w:t>INTRODUÇÃO</w:t>
      </w:r>
    </w:p>
    <w:p w:rsidR="004F3342" w:rsidRPr="00A91A1C" w:rsidRDefault="004F3342" w:rsidP="00A91A1C">
      <w:pPr>
        <w:widowControl/>
        <w:suppressAutoHyphens w:val="0"/>
        <w:autoSpaceDN/>
        <w:spacing w:after="200" w:line="480" w:lineRule="auto"/>
        <w:textAlignment w:val="auto"/>
        <w:rPr>
          <w:rFonts w:cs="Times New Roman"/>
          <w:b/>
        </w:rPr>
      </w:pPr>
    </w:p>
    <w:p w:rsidR="00A91A1C" w:rsidRPr="00A91A1C" w:rsidRDefault="004F3342" w:rsidP="00A91A1C">
      <w:pPr>
        <w:autoSpaceDE w:val="0"/>
        <w:adjustRightInd w:val="0"/>
        <w:spacing w:line="480" w:lineRule="auto"/>
        <w:ind w:firstLine="1134"/>
        <w:jc w:val="both"/>
        <w:rPr>
          <w:rFonts w:cs="Times New Roman"/>
          <w:color w:val="000000"/>
          <w:shd w:val="clear" w:color="auto" w:fill="FFFFFF"/>
        </w:rPr>
      </w:pPr>
      <w:r w:rsidRPr="00A91A1C">
        <w:rPr>
          <w:rFonts w:eastAsia="TimesNewRomanPSMT" w:cs="Times New Roman"/>
        </w:rPr>
        <w:t>A violência doméstica contra a mulher ainda faz parte de uma realidade que assombra o público feminino, violando os seus direitos em diferentes locais, nas mais variadas idades, etnias e estratos sociais</w:t>
      </w:r>
      <w:r w:rsidRPr="00A91A1C">
        <w:rPr>
          <w:rFonts w:cs="Times New Roman"/>
          <w:color w:val="000000"/>
          <w:shd w:val="clear" w:color="auto" w:fill="FFFFFF"/>
        </w:rPr>
        <w:t>.</w:t>
      </w:r>
      <w:r w:rsidRPr="00A91A1C">
        <w:rPr>
          <w:rFonts w:eastAsia="TimesNewRomanPSMT" w:cs="Times New Roman"/>
        </w:rPr>
        <w:t xml:space="preserve"> </w:t>
      </w:r>
      <w:r w:rsidRPr="00A91A1C">
        <w:rPr>
          <w:rFonts w:eastAsia="AGaramondPro-Regular" w:cs="Times New Roman"/>
        </w:rPr>
        <w:t>Ela abala a autonomia das mulheres, destrói a autoestima e diminui a qualidade de vida, trazendo consequências a estruturação pessoal, familiar e social</w:t>
      </w:r>
      <w:r w:rsidR="00A91A1C">
        <w:rPr>
          <w:rFonts w:eastAsia="TimesNewRomanPSMT" w:cs="Times New Roman"/>
          <w:vertAlign w:val="superscript"/>
        </w:rPr>
        <w:t xml:space="preserve"> </w:t>
      </w:r>
      <w:r w:rsidR="00A91A1C">
        <w:rPr>
          <w:rFonts w:cs="Times New Roman"/>
          <w:color w:val="000000"/>
          <w:shd w:val="clear" w:color="auto" w:fill="FFFFFF"/>
        </w:rPr>
        <w:t>(</w:t>
      </w:r>
      <w:r w:rsidR="00A91A1C" w:rsidRPr="00A91A1C">
        <w:rPr>
          <w:rFonts w:cs="Times New Roman"/>
          <w:color w:val="000000"/>
          <w:shd w:val="clear" w:color="auto" w:fill="FFFFFF"/>
        </w:rPr>
        <w:t>CARNEIRO</w:t>
      </w:r>
      <w:r w:rsidR="00A91A1C">
        <w:rPr>
          <w:rFonts w:cs="Times New Roman"/>
          <w:color w:val="000000"/>
          <w:shd w:val="clear" w:color="auto" w:fill="FFFFFF"/>
        </w:rPr>
        <w:t xml:space="preserve">; </w:t>
      </w:r>
      <w:r w:rsidR="00A91A1C" w:rsidRPr="00A91A1C">
        <w:rPr>
          <w:rFonts w:cs="Times New Roman"/>
          <w:color w:val="000000"/>
          <w:shd w:val="clear" w:color="auto" w:fill="FFFFFF"/>
        </w:rPr>
        <w:t>FRAGA</w:t>
      </w:r>
      <w:r w:rsidR="00A91A1C">
        <w:rPr>
          <w:rFonts w:cs="Times New Roman"/>
          <w:color w:val="000000"/>
          <w:shd w:val="clear" w:color="auto" w:fill="FFFFFF"/>
        </w:rPr>
        <w:t>, 2012; NETTO et. al., 2014).</w:t>
      </w:r>
    </w:p>
    <w:p w:rsidR="004F3342" w:rsidRPr="00A91A1C" w:rsidRDefault="00F56D4C" w:rsidP="00A91A1C">
      <w:pPr>
        <w:autoSpaceDE w:val="0"/>
        <w:adjustRightInd w:val="0"/>
        <w:spacing w:line="480" w:lineRule="auto"/>
        <w:ind w:firstLine="1134"/>
        <w:jc w:val="both"/>
        <w:rPr>
          <w:rFonts w:eastAsia="TimesNewRomanPSMT" w:cs="Times New Roman"/>
        </w:rPr>
      </w:pPr>
      <w:r w:rsidRPr="00A91A1C">
        <w:rPr>
          <w:rFonts w:cs="Times New Roman"/>
        </w:rPr>
        <w:lastRenderedPageBreak/>
        <w:t>No Brasil, durante o ano de 2009 a 2011, foi registrado, no Sistema de Informação de Mortalidade (SIM), 13.071 feminicídios, o que equivale a uma taxa bruta de mortalidade de 4,48 óbitos por 100.00</w:t>
      </w:r>
      <w:r w:rsidR="00566112" w:rsidRPr="00A91A1C">
        <w:rPr>
          <w:rFonts w:cs="Times New Roman"/>
        </w:rPr>
        <w:t>0 mulheres</w:t>
      </w:r>
      <w:r w:rsidR="00A91A1C">
        <w:rPr>
          <w:rFonts w:cs="Times New Roman"/>
          <w:vertAlign w:val="superscript"/>
        </w:rPr>
        <w:t xml:space="preserve"> </w:t>
      </w:r>
      <w:r w:rsidR="00A91A1C">
        <w:rPr>
          <w:rFonts w:cs="Times New Roman"/>
        </w:rPr>
        <w:t>(</w:t>
      </w:r>
      <w:r w:rsidR="00A91A1C" w:rsidRPr="00A91A1C">
        <w:rPr>
          <w:rFonts w:cs="Times New Roman"/>
        </w:rPr>
        <w:t>GARCIA</w:t>
      </w:r>
      <w:r w:rsidR="00A91A1C">
        <w:rPr>
          <w:rFonts w:cs="Times New Roman"/>
        </w:rPr>
        <w:t xml:space="preserve"> et al, 2013)</w:t>
      </w:r>
      <w:r w:rsidRPr="00A91A1C">
        <w:rPr>
          <w:rFonts w:cs="Times New Roman"/>
        </w:rPr>
        <w:t xml:space="preserve">. </w:t>
      </w:r>
    </w:p>
    <w:p w:rsidR="004F3342" w:rsidRPr="00A91A1C" w:rsidRDefault="00F56D4C" w:rsidP="00A91A1C">
      <w:pPr>
        <w:autoSpaceDE w:val="0"/>
        <w:adjustRightInd w:val="0"/>
        <w:spacing w:line="480" w:lineRule="auto"/>
        <w:ind w:firstLine="1134"/>
        <w:jc w:val="both"/>
        <w:rPr>
          <w:rFonts w:eastAsia="TimesNewRomanPSMT" w:cs="Times New Roman"/>
        </w:rPr>
      </w:pPr>
      <w:r w:rsidRPr="00A91A1C">
        <w:rPr>
          <w:rFonts w:cs="Times New Roman"/>
        </w:rPr>
        <w:t>Estima-se que ocorreram, em média, 5.664 mortes de mulheres por causas violentas a cada ano, 472 a cada mês, 15,52 a cada dia, ou uma a cada hora e meia</w:t>
      </w:r>
      <w:r w:rsidR="00B42D8C" w:rsidRPr="00A91A1C">
        <w:rPr>
          <w:rFonts w:cs="Times New Roman"/>
        </w:rPr>
        <w:t>. As regiões Nordeste, Centro-</w:t>
      </w:r>
      <w:r w:rsidRPr="00A91A1C">
        <w:rPr>
          <w:rFonts w:cs="Times New Roman"/>
        </w:rPr>
        <w:t>Oeste e Norte apresentaram as taxas de feminicídios mais elevadas, respectivamente, 6,90, 6,86 e 6</w:t>
      </w:r>
      <w:r w:rsidR="00097CCE" w:rsidRPr="00A91A1C">
        <w:rPr>
          <w:rFonts w:cs="Times New Roman"/>
        </w:rPr>
        <w:t>,42 óbitos p</w:t>
      </w:r>
      <w:r w:rsidR="00E751C0" w:rsidRPr="00A91A1C">
        <w:rPr>
          <w:rFonts w:cs="Times New Roman"/>
        </w:rPr>
        <w:t>or 100.0</w:t>
      </w:r>
      <w:r w:rsidR="00566112" w:rsidRPr="00A91A1C">
        <w:rPr>
          <w:rFonts w:cs="Times New Roman"/>
        </w:rPr>
        <w:t>00 mulheres</w:t>
      </w:r>
      <w:r w:rsidR="00BA6687">
        <w:rPr>
          <w:rFonts w:cs="Times New Roman"/>
          <w:vertAlign w:val="superscript"/>
        </w:rPr>
        <w:t xml:space="preserve"> </w:t>
      </w:r>
      <w:r w:rsidR="00BA6687">
        <w:rPr>
          <w:rFonts w:cs="Times New Roman"/>
        </w:rPr>
        <w:t>(</w:t>
      </w:r>
      <w:r w:rsidR="00BA6687" w:rsidRPr="00A91A1C">
        <w:rPr>
          <w:rFonts w:cs="Times New Roman"/>
          <w:shd w:val="clear" w:color="auto" w:fill="FFFFFF"/>
        </w:rPr>
        <w:t>SANTOS</w:t>
      </w:r>
      <w:r w:rsidR="00BA6687">
        <w:rPr>
          <w:rFonts w:cs="Times New Roman"/>
          <w:shd w:val="clear" w:color="auto" w:fill="FFFFFF"/>
        </w:rPr>
        <w:t xml:space="preserve"> et al., 2011)</w:t>
      </w:r>
      <w:r w:rsidR="004F3342" w:rsidRPr="00A91A1C">
        <w:rPr>
          <w:rFonts w:cs="Times New Roman"/>
        </w:rPr>
        <w:t>.</w:t>
      </w:r>
    </w:p>
    <w:p w:rsidR="004F3342" w:rsidRPr="00A91A1C" w:rsidRDefault="00B42D8C" w:rsidP="00F041D6">
      <w:pPr>
        <w:autoSpaceDE w:val="0"/>
        <w:adjustRightInd w:val="0"/>
        <w:spacing w:line="480" w:lineRule="auto"/>
        <w:ind w:firstLine="1134"/>
        <w:jc w:val="both"/>
        <w:rPr>
          <w:rFonts w:eastAsia="TimesNewRomanPSMT" w:cs="Times New Roman"/>
        </w:rPr>
      </w:pPr>
      <w:r w:rsidRPr="00A91A1C">
        <w:rPr>
          <w:rFonts w:cs="Times New Roman"/>
          <w:shd w:val="clear" w:color="auto" w:fill="FFFFFF"/>
        </w:rPr>
        <w:t xml:space="preserve">Os números revelam a gravidade do problema no estado do Rio Grande do Norte. </w:t>
      </w:r>
      <w:r w:rsidR="00313EC1" w:rsidRPr="00A91A1C">
        <w:rPr>
          <w:rFonts w:cs="Times New Roman"/>
          <w:shd w:val="clear" w:color="auto" w:fill="FFFFFF"/>
        </w:rPr>
        <w:t xml:space="preserve">Em Natal, no ano de 2014 foram registrados 3.624 processos referentes a violência contra a mulher. </w:t>
      </w:r>
      <w:r w:rsidRPr="00A91A1C">
        <w:rPr>
          <w:rFonts w:cs="Times New Roman"/>
          <w:shd w:val="clear" w:color="auto" w:fill="FFFFFF"/>
        </w:rPr>
        <w:t>No segundo município mais populoso do estado, Mossoró/RN, o Juizado de Violência Doméstica e Familiar Contra a Mulher da referida cidade contabilizava, até o dezembro de 2014, 2.833 processos em andamento. E o volume de ações não é maior por terem sido proferidas, entre 2012 e 2013, nada menos que 1.110 sentenças. As audiências realizadas no mesmo período somaram 1.323.</w:t>
      </w:r>
      <w:r w:rsidR="00C028CF" w:rsidRPr="00A91A1C">
        <w:rPr>
          <w:rFonts w:cs="Times New Roman"/>
          <w:shd w:val="clear" w:color="auto" w:fill="FFFFFF"/>
        </w:rPr>
        <w:t>Cabe a esse j</w:t>
      </w:r>
      <w:r w:rsidRPr="00A91A1C">
        <w:rPr>
          <w:rFonts w:cs="Times New Roman"/>
          <w:shd w:val="clear" w:color="auto" w:fill="FFFFFF"/>
        </w:rPr>
        <w:t>uizado processar e julgar todos os casos que envolvam violência de gênero contra a mulher, seja física, psicológica, moral, econômica e sexual</w:t>
      </w:r>
      <w:r w:rsidR="00BA6687">
        <w:rPr>
          <w:rFonts w:cs="Times New Roman"/>
          <w:shd w:val="clear" w:color="auto" w:fill="FFFFFF"/>
          <w:vertAlign w:val="superscript"/>
        </w:rPr>
        <w:t xml:space="preserve"> </w:t>
      </w:r>
      <w:r w:rsidR="00BA6687">
        <w:rPr>
          <w:rFonts w:cs="Times New Roman"/>
        </w:rPr>
        <w:t>(</w:t>
      </w:r>
      <w:r w:rsidR="00BA6687" w:rsidRPr="00A91A1C">
        <w:rPr>
          <w:rFonts w:cs="Times New Roman"/>
        </w:rPr>
        <w:t>GARCIA</w:t>
      </w:r>
      <w:r w:rsidR="00BA6687">
        <w:rPr>
          <w:rFonts w:cs="Times New Roman"/>
        </w:rPr>
        <w:t xml:space="preserve"> et al, 2013)</w:t>
      </w:r>
      <w:r w:rsidR="00E751C0" w:rsidRPr="00A91A1C">
        <w:rPr>
          <w:rFonts w:cs="Times New Roman"/>
          <w:shd w:val="clear" w:color="auto" w:fill="FFFFFF"/>
        </w:rPr>
        <w:t>.</w:t>
      </w:r>
    </w:p>
    <w:p w:rsidR="0013121B" w:rsidRPr="00A91A1C" w:rsidRDefault="005D0B0A" w:rsidP="00A91A1C">
      <w:pPr>
        <w:autoSpaceDE w:val="0"/>
        <w:adjustRightInd w:val="0"/>
        <w:spacing w:line="480" w:lineRule="auto"/>
        <w:ind w:firstLine="1134"/>
        <w:jc w:val="both"/>
        <w:rPr>
          <w:rFonts w:eastAsia="TimesNewRomanPSMT" w:cs="Times New Roman"/>
        </w:rPr>
      </w:pPr>
      <w:r w:rsidRPr="00A91A1C">
        <w:rPr>
          <w:rFonts w:cs="Times New Roman"/>
          <w:kern w:val="0"/>
          <w:lang w:eastAsia="pt-BR" w:bidi="ar-SA"/>
        </w:rPr>
        <w:t xml:space="preserve">Esses dados, no Estado do Rio Grande do Norte, têm despertado interesse, também, na área da saúde. </w:t>
      </w:r>
      <w:r w:rsidR="00F56D4C" w:rsidRPr="00A91A1C">
        <w:rPr>
          <w:rFonts w:eastAsia="Arial" w:cs="Times New Roman"/>
          <w:shd w:val="clear" w:color="auto" w:fill="FFFFFF"/>
        </w:rPr>
        <w:t xml:space="preserve">Assim, </w:t>
      </w:r>
      <w:r w:rsidR="00F56D4C" w:rsidRPr="00A91A1C">
        <w:rPr>
          <w:rFonts w:eastAsia="Utopia-Regular" w:cs="Times New Roman"/>
          <w:shd w:val="clear" w:color="auto" w:fill="FFFFFF"/>
        </w:rPr>
        <w:t>o Ministério da Saúde vem desenvolvendo e aperfeiçoando sistemas nacionais de informações que permitam o monitoramento das causas externas (acidentes e violências) pa</w:t>
      </w:r>
      <w:r w:rsidR="00566112" w:rsidRPr="00A91A1C">
        <w:rPr>
          <w:rFonts w:eastAsia="Utopia-Regular" w:cs="Times New Roman"/>
          <w:shd w:val="clear" w:color="auto" w:fill="FFFFFF"/>
        </w:rPr>
        <w:t>ra fins de vigilância em saúde</w:t>
      </w:r>
      <w:r w:rsidRPr="00A91A1C">
        <w:rPr>
          <w:rFonts w:eastAsia="Utopia-Regular" w:cs="Times New Roman"/>
          <w:shd w:val="clear" w:color="auto" w:fill="FFFFFF"/>
        </w:rPr>
        <w:t>, bem como preparar os profissionais de saúde para atuar frente a identificação e os registros de violência contra a mulher</w:t>
      </w:r>
      <w:r w:rsidR="00BA6687">
        <w:rPr>
          <w:rFonts w:eastAsia="Utopia-Regular" w:cs="Times New Roman"/>
          <w:shd w:val="clear" w:color="auto" w:fill="FFFFFF"/>
        </w:rPr>
        <w:t xml:space="preserve"> (</w:t>
      </w:r>
      <w:r w:rsidR="00BA6687" w:rsidRPr="00A91A1C">
        <w:rPr>
          <w:rFonts w:cs="Times New Roman"/>
          <w:color w:val="000000"/>
          <w:shd w:val="clear" w:color="auto" w:fill="FFFFFF"/>
        </w:rPr>
        <w:t>DESLANDES</w:t>
      </w:r>
      <w:r w:rsidR="00BA6687">
        <w:rPr>
          <w:rFonts w:cs="Times New Roman"/>
          <w:color w:val="000000"/>
          <w:shd w:val="clear" w:color="auto" w:fill="FFFFFF"/>
        </w:rPr>
        <w:t xml:space="preserve"> et al., 2011)</w:t>
      </w:r>
      <w:r w:rsidRPr="00A91A1C">
        <w:rPr>
          <w:rFonts w:eastAsia="Utopia-Regular" w:cs="Times New Roman"/>
          <w:shd w:val="clear" w:color="auto" w:fill="FFFFFF"/>
        </w:rPr>
        <w:t xml:space="preserve">. </w:t>
      </w:r>
    </w:p>
    <w:p w:rsidR="00F56D4C" w:rsidRPr="00A91A1C" w:rsidRDefault="00F56D4C" w:rsidP="00A91A1C">
      <w:pPr>
        <w:autoSpaceDE w:val="0"/>
        <w:adjustRightInd w:val="0"/>
        <w:spacing w:line="480" w:lineRule="auto"/>
        <w:ind w:firstLine="1134"/>
        <w:jc w:val="both"/>
        <w:rPr>
          <w:rFonts w:eastAsia="TimesNewRomanPSMT" w:cs="Times New Roman"/>
        </w:rPr>
      </w:pPr>
      <w:r w:rsidRPr="00A91A1C">
        <w:rPr>
          <w:rFonts w:cs="Times New Roman"/>
        </w:rPr>
        <w:t xml:space="preserve">A notificação é uma ferramenta considerável para avaliar os casos de </w:t>
      </w:r>
      <w:r w:rsidRPr="00A91A1C">
        <w:rPr>
          <w:rFonts w:cs="Times New Roman"/>
        </w:rPr>
        <w:lastRenderedPageBreak/>
        <w:t xml:space="preserve">violência, e, </w:t>
      </w:r>
      <w:r w:rsidR="0057467E" w:rsidRPr="00A91A1C">
        <w:rPr>
          <w:rFonts w:cs="Times New Roman"/>
        </w:rPr>
        <w:t xml:space="preserve">ofertando condições para estimar a </w:t>
      </w:r>
      <w:r w:rsidRPr="00A91A1C">
        <w:rPr>
          <w:rFonts w:cs="Times New Roman"/>
        </w:rPr>
        <w:t>aplicação de investimentos em núcleos de vigilância em saúde e serviços de assistência</w:t>
      </w:r>
      <w:r w:rsidR="005607B1" w:rsidRPr="00A91A1C">
        <w:rPr>
          <w:rFonts w:cs="Times New Roman"/>
        </w:rPr>
        <w:t xml:space="preserve"> e cuidado ofertado à</w:t>
      </w:r>
      <w:r w:rsidR="0057467E" w:rsidRPr="00A91A1C">
        <w:rPr>
          <w:rFonts w:cs="Times New Roman"/>
        </w:rPr>
        <w:t>s vítimas</w:t>
      </w:r>
      <w:r w:rsidRPr="00A91A1C">
        <w:rPr>
          <w:rFonts w:cs="Times New Roman"/>
        </w:rPr>
        <w:t>, bem como no desenvolvimento e apri</w:t>
      </w:r>
      <w:r w:rsidR="00566112" w:rsidRPr="00A91A1C">
        <w:rPr>
          <w:rFonts w:cs="Times New Roman"/>
        </w:rPr>
        <w:t>moramento de redes de proteção</w:t>
      </w:r>
      <w:r w:rsidR="00BA6687">
        <w:rPr>
          <w:rFonts w:cs="Times New Roman"/>
          <w:vertAlign w:val="superscript"/>
        </w:rPr>
        <w:t xml:space="preserve"> </w:t>
      </w:r>
      <w:r w:rsidR="00BA6687">
        <w:rPr>
          <w:rFonts w:eastAsia="Utopia-Regular" w:cs="Times New Roman"/>
          <w:shd w:val="clear" w:color="auto" w:fill="FFFFFF"/>
        </w:rPr>
        <w:t>(</w:t>
      </w:r>
      <w:r w:rsidR="00BA6687" w:rsidRPr="00A91A1C">
        <w:rPr>
          <w:rFonts w:cs="Times New Roman"/>
          <w:color w:val="000000"/>
          <w:shd w:val="clear" w:color="auto" w:fill="FFFFFF"/>
        </w:rPr>
        <w:t>DESLANDES</w:t>
      </w:r>
      <w:r w:rsidR="00BA6687">
        <w:rPr>
          <w:rFonts w:cs="Times New Roman"/>
          <w:color w:val="000000"/>
          <w:shd w:val="clear" w:color="auto" w:fill="FFFFFF"/>
        </w:rPr>
        <w:t xml:space="preserve"> et al., 2011)</w:t>
      </w:r>
      <w:r w:rsidRPr="00A91A1C">
        <w:rPr>
          <w:rFonts w:cs="Times New Roman"/>
        </w:rPr>
        <w:t>.</w:t>
      </w:r>
    </w:p>
    <w:p w:rsidR="00E627E9" w:rsidRPr="00A91A1C" w:rsidRDefault="00F56D4C" w:rsidP="00A91A1C">
      <w:pPr>
        <w:pStyle w:val="Standard"/>
        <w:spacing w:line="480" w:lineRule="auto"/>
        <w:ind w:firstLine="1134"/>
        <w:jc w:val="both"/>
        <w:rPr>
          <w:rFonts w:cs="Times New Roman"/>
          <w:shd w:val="clear" w:color="auto" w:fill="FFFFFF"/>
        </w:rPr>
      </w:pPr>
      <w:r w:rsidRPr="00A91A1C">
        <w:rPr>
          <w:rFonts w:cs="Times New Roman"/>
          <w:shd w:val="clear" w:color="auto" w:fill="FFFFFF"/>
        </w:rPr>
        <w:t xml:space="preserve">Dessa forma, </w:t>
      </w:r>
      <w:r w:rsidR="0057467E" w:rsidRPr="00A91A1C">
        <w:rPr>
          <w:rFonts w:cs="Times New Roman"/>
          <w:shd w:val="clear" w:color="auto" w:fill="FFFFFF"/>
        </w:rPr>
        <w:t>entende-se que os serviços de saúde t</w:t>
      </w:r>
      <w:r w:rsidR="00700AB6" w:rsidRPr="00A91A1C">
        <w:rPr>
          <w:rFonts w:cs="Times New Roman"/>
          <w:shd w:val="clear" w:color="auto" w:fill="FFFFFF"/>
        </w:rPr>
        <w:t>ê</w:t>
      </w:r>
      <w:r w:rsidRPr="00A91A1C">
        <w:rPr>
          <w:rFonts w:cs="Times New Roman"/>
          <w:shd w:val="clear" w:color="auto" w:fill="FFFFFF"/>
        </w:rPr>
        <w:t>m uma importante ação no enfrentamento da violência,</w:t>
      </w:r>
      <w:r w:rsidR="0057467E" w:rsidRPr="00A91A1C">
        <w:rPr>
          <w:rFonts w:cs="Times New Roman"/>
          <w:shd w:val="clear" w:color="auto" w:fill="FFFFFF"/>
        </w:rPr>
        <w:t xml:space="preserve"> uma vez que são estes locais que realizam os primeiros cuidados a vítimas de violência. N</w:t>
      </w:r>
      <w:r w:rsidRPr="00A91A1C">
        <w:rPr>
          <w:rFonts w:cs="Times New Roman"/>
          <w:shd w:val="clear" w:color="auto" w:fill="FFFFFF"/>
        </w:rPr>
        <w:t xml:space="preserve">o </w:t>
      </w:r>
      <w:r w:rsidR="005D0B0A" w:rsidRPr="00A91A1C">
        <w:rPr>
          <w:rFonts w:cs="Times New Roman"/>
          <w:shd w:val="clear" w:color="auto" w:fill="FFFFFF"/>
        </w:rPr>
        <w:t>entanto, conforme C</w:t>
      </w:r>
      <w:r w:rsidR="00C93DAF">
        <w:rPr>
          <w:rFonts w:cs="Times New Roman"/>
          <w:shd w:val="clear" w:color="auto" w:fill="FFFFFF"/>
        </w:rPr>
        <w:t>OCCO e outros</w:t>
      </w:r>
      <w:r w:rsidR="00BA6687">
        <w:rPr>
          <w:rFonts w:cs="Times New Roman"/>
          <w:shd w:val="clear" w:color="auto" w:fill="FFFFFF"/>
        </w:rPr>
        <w:t xml:space="preserve"> (201</w:t>
      </w:r>
      <w:r w:rsidR="00BA6687" w:rsidRPr="00C93DAF">
        <w:rPr>
          <w:rFonts w:cs="Times New Roman"/>
          <w:shd w:val="clear" w:color="auto" w:fill="FFFFFF"/>
        </w:rPr>
        <w:t>0</w:t>
      </w:r>
      <w:r w:rsidR="00C93DAF" w:rsidRPr="00C93DAF">
        <w:rPr>
          <w:rFonts w:cs="Times New Roman"/>
          <w:shd w:val="clear" w:color="auto" w:fill="FFFFFF"/>
        </w:rPr>
        <w:t>)</w:t>
      </w:r>
      <w:r w:rsidRPr="00A91A1C">
        <w:rPr>
          <w:rFonts w:cs="Times New Roman"/>
          <w:shd w:val="clear" w:color="auto" w:fill="FFFFFF"/>
        </w:rPr>
        <w:t xml:space="preserve"> há</w:t>
      </w:r>
      <w:r w:rsidRPr="00A91A1C">
        <w:rPr>
          <w:rFonts w:cs="Times New Roman"/>
          <w:kern w:val="0"/>
          <w:lang w:eastAsia="pt-BR" w:bidi="ar-SA"/>
        </w:rPr>
        <w:t xml:space="preserve"> pouca atenção dos profissionais de saúde na identificação dos agravos por essa causa, o que mostra seu despreparo para identificar e registrar especialmente os casos de violência, </w:t>
      </w:r>
      <w:r w:rsidR="005607B1" w:rsidRPr="00A91A1C">
        <w:rPr>
          <w:rFonts w:cs="Times New Roman"/>
          <w:kern w:val="0"/>
          <w:lang w:eastAsia="pt-BR" w:bidi="ar-SA"/>
        </w:rPr>
        <w:t>t</w:t>
      </w:r>
      <w:r w:rsidR="00FA1226" w:rsidRPr="00A91A1C">
        <w:rPr>
          <w:rFonts w:cs="Times New Roman"/>
          <w:kern w:val="0"/>
          <w:lang w:eastAsia="pt-BR" w:bidi="ar-SA"/>
        </w:rPr>
        <w:t>ornando</w:t>
      </w:r>
      <w:r w:rsidRPr="00A91A1C">
        <w:rPr>
          <w:rFonts w:cs="Times New Roman"/>
          <w:kern w:val="0"/>
          <w:lang w:eastAsia="pt-BR" w:bidi="ar-SA"/>
        </w:rPr>
        <w:t xml:space="preserve"> invisível boa parte das ocorrências.</w:t>
      </w:r>
      <w:r w:rsidR="001968FE" w:rsidRPr="00A91A1C">
        <w:rPr>
          <w:rFonts w:cs="Times New Roman"/>
          <w:kern w:val="0"/>
          <w:lang w:eastAsia="pt-BR" w:bidi="ar-SA"/>
        </w:rPr>
        <w:t xml:space="preserve"> </w:t>
      </w:r>
      <w:r w:rsidRPr="00A91A1C">
        <w:rPr>
          <w:rFonts w:cs="Times New Roman"/>
          <w:shd w:val="clear" w:color="auto" w:fill="FFFFFF"/>
        </w:rPr>
        <w:t xml:space="preserve">Nesse sentido, levanta-se o seguinte questionamento: </w:t>
      </w:r>
      <w:r w:rsidR="005C250A" w:rsidRPr="00A91A1C">
        <w:rPr>
          <w:rFonts w:cs="Times New Roman"/>
          <w:shd w:val="clear" w:color="auto" w:fill="FFFFFF"/>
        </w:rPr>
        <w:t>Como é a atuação dos enfermeiros</w:t>
      </w:r>
      <w:r w:rsidR="00EE0CC5" w:rsidRPr="00A91A1C">
        <w:rPr>
          <w:rFonts w:cs="Times New Roman"/>
          <w:shd w:val="clear" w:color="auto" w:fill="FFFFFF"/>
        </w:rPr>
        <w:t xml:space="preserve"> na i</w:t>
      </w:r>
      <w:r w:rsidR="005C250A" w:rsidRPr="00A91A1C">
        <w:rPr>
          <w:rFonts w:cs="Times New Roman"/>
          <w:shd w:val="clear" w:color="auto" w:fill="FFFFFF"/>
        </w:rPr>
        <w:t>de</w:t>
      </w:r>
      <w:r w:rsidR="00EE0CC5" w:rsidRPr="00A91A1C">
        <w:rPr>
          <w:rFonts w:cs="Times New Roman"/>
          <w:shd w:val="clear" w:color="auto" w:fill="FFFFFF"/>
        </w:rPr>
        <w:t>n</w:t>
      </w:r>
      <w:r w:rsidR="005C250A" w:rsidRPr="00A91A1C">
        <w:rPr>
          <w:rFonts w:cs="Times New Roman"/>
          <w:shd w:val="clear" w:color="auto" w:fill="FFFFFF"/>
        </w:rPr>
        <w:t xml:space="preserve">tificação e notificação </w:t>
      </w:r>
      <w:r w:rsidR="0057467E" w:rsidRPr="00A91A1C">
        <w:rPr>
          <w:rFonts w:cs="Times New Roman"/>
          <w:shd w:val="clear" w:color="auto" w:fill="FFFFFF"/>
        </w:rPr>
        <w:t xml:space="preserve">dos casos de violência contra a mulher nas Unidades de Pronto Atendimento? </w:t>
      </w:r>
    </w:p>
    <w:p w:rsidR="00D55FF6" w:rsidRPr="00A91A1C" w:rsidRDefault="00E627E9" w:rsidP="00A91A1C">
      <w:pPr>
        <w:pStyle w:val="Standard"/>
        <w:spacing w:line="480" w:lineRule="auto"/>
        <w:ind w:firstLine="1134"/>
        <w:jc w:val="both"/>
        <w:rPr>
          <w:rFonts w:cs="Times New Roman"/>
        </w:rPr>
      </w:pPr>
      <w:r w:rsidRPr="00A91A1C">
        <w:rPr>
          <w:rFonts w:cs="Times New Roman"/>
        </w:rPr>
        <w:t xml:space="preserve">Sabe-se que o </w:t>
      </w:r>
      <w:r w:rsidR="00950059" w:rsidRPr="00A91A1C">
        <w:rPr>
          <w:rFonts w:cs="Times New Roman"/>
        </w:rPr>
        <w:t xml:space="preserve">os serviços de saúde são importantes na detecção do problema, por apresentar, em tese, uma cobertura e cuidado com as mulheres, podendo acolher, identificar e notificar o caso antes de incidentes mais graves.  </w:t>
      </w:r>
      <w:r w:rsidR="00D81F9E" w:rsidRPr="00A91A1C">
        <w:rPr>
          <w:rFonts w:cs="Times New Roman"/>
        </w:rPr>
        <w:t>Nesta perspectiva, de acordo com a Organização Mundial de Sa</w:t>
      </w:r>
      <w:r w:rsidR="00700AB6" w:rsidRPr="00A91A1C">
        <w:rPr>
          <w:rFonts w:cs="Times New Roman"/>
        </w:rPr>
        <w:t>úde os profissionais de saúde tê</w:t>
      </w:r>
      <w:r w:rsidR="00D81F9E" w:rsidRPr="00A91A1C">
        <w:rPr>
          <w:rFonts w:cs="Times New Roman"/>
        </w:rPr>
        <w:t>m papel crucial na detecção da vi</w:t>
      </w:r>
      <w:r w:rsidR="00700AB6" w:rsidRPr="00A91A1C">
        <w:rPr>
          <w:rFonts w:cs="Times New Roman"/>
        </w:rPr>
        <w:t>olência porque, na sua maioria,</w:t>
      </w:r>
      <w:r w:rsidR="00D81F9E" w:rsidRPr="00A91A1C">
        <w:rPr>
          <w:rFonts w:cs="Times New Roman"/>
        </w:rPr>
        <w:t xml:space="preserve"> este é o único lugar procurado pe</w:t>
      </w:r>
      <w:r w:rsidR="00C86F48" w:rsidRPr="00A91A1C">
        <w:rPr>
          <w:rFonts w:cs="Times New Roman"/>
        </w:rPr>
        <w:t>las mulheres nessas situações</w:t>
      </w:r>
      <w:r w:rsidR="00BA6687">
        <w:rPr>
          <w:rFonts w:cs="Times New Roman"/>
          <w:vertAlign w:val="superscript"/>
        </w:rPr>
        <w:t xml:space="preserve"> </w:t>
      </w:r>
      <w:r w:rsidR="00BA6687">
        <w:rPr>
          <w:rFonts w:cs="Times New Roman"/>
        </w:rPr>
        <w:t>(</w:t>
      </w:r>
      <w:r w:rsidR="00BA6687" w:rsidRPr="00A91A1C">
        <w:rPr>
          <w:rFonts w:cs="Times New Roman"/>
          <w:color w:val="000000"/>
          <w:shd w:val="clear" w:color="auto" w:fill="FFFFFF"/>
        </w:rPr>
        <w:t>ANDRADE</w:t>
      </w:r>
      <w:r w:rsidR="00BA6687">
        <w:rPr>
          <w:rFonts w:cs="Times New Roman"/>
          <w:color w:val="000000"/>
          <w:shd w:val="clear" w:color="auto" w:fill="FFFFFF"/>
        </w:rPr>
        <w:t>;</w:t>
      </w:r>
      <w:r w:rsidR="00BA6687" w:rsidRPr="00A91A1C">
        <w:rPr>
          <w:rFonts w:cs="Times New Roman"/>
          <w:color w:val="000000"/>
          <w:shd w:val="clear" w:color="auto" w:fill="FFFFFF"/>
        </w:rPr>
        <w:t xml:space="preserve"> FONSECA</w:t>
      </w:r>
      <w:r w:rsidR="00BA6687">
        <w:rPr>
          <w:rFonts w:cs="Times New Roman"/>
          <w:color w:val="000000"/>
          <w:shd w:val="clear" w:color="auto" w:fill="FFFFFF"/>
        </w:rPr>
        <w:t>, 2008)</w:t>
      </w:r>
      <w:r w:rsidR="00C86F48" w:rsidRPr="00A91A1C">
        <w:rPr>
          <w:rFonts w:cs="Times New Roman"/>
        </w:rPr>
        <w:t>.</w:t>
      </w:r>
    </w:p>
    <w:p w:rsidR="00D52A6C" w:rsidRPr="00A91A1C" w:rsidRDefault="00D52A6C" w:rsidP="00A91A1C">
      <w:pPr>
        <w:pStyle w:val="Standard"/>
        <w:spacing w:line="480" w:lineRule="auto"/>
        <w:ind w:firstLine="1134"/>
        <w:jc w:val="both"/>
        <w:rPr>
          <w:rFonts w:cs="Times New Roman"/>
        </w:rPr>
      </w:pPr>
      <w:r w:rsidRPr="00A91A1C">
        <w:rPr>
          <w:rFonts w:cs="Times New Roman"/>
          <w:shd w:val="clear" w:color="auto" w:fill="FFFFFF"/>
        </w:rPr>
        <w:t>Nesse contexto, a pesquisa teve como objetivo: c</w:t>
      </w:r>
      <w:r w:rsidR="00C86F48" w:rsidRPr="00A91A1C">
        <w:rPr>
          <w:rFonts w:cs="Times New Roman"/>
          <w:shd w:val="clear" w:color="auto" w:fill="FFFFFF"/>
        </w:rPr>
        <w:t>ompreender, sob a ótica dos enfermeiros, a atuação destes na identificação e notificação dos casos de violência contra a mulher nas Unidades de Pronto Atendimento (UPA).</w:t>
      </w:r>
    </w:p>
    <w:p w:rsidR="00D55FF6" w:rsidRPr="00A91A1C" w:rsidRDefault="00D81F9E" w:rsidP="00A91A1C">
      <w:pPr>
        <w:pStyle w:val="Standard"/>
        <w:spacing w:line="480" w:lineRule="auto"/>
        <w:ind w:firstLine="1134"/>
        <w:jc w:val="both"/>
        <w:rPr>
          <w:rFonts w:cs="Times New Roman"/>
        </w:rPr>
      </w:pPr>
      <w:r w:rsidRPr="00A91A1C">
        <w:rPr>
          <w:rFonts w:cs="Times New Roman"/>
        </w:rPr>
        <w:t>Acredita-se que este estudo po</w:t>
      </w:r>
      <w:r w:rsidR="00FB23F4" w:rsidRPr="00A91A1C">
        <w:rPr>
          <w:rFonts w:cs="Times New Roman"/>
        </w:rPr>
        <w:t xml:space="preserve">ssa trazer contribuições para repensar </w:t>
      </w:r>
      <w:r w:rsidRPr="00A91A1C">
        <w:rPr>
          <w:rFonts w:cs="Times New Roman"/>
        </w:rPr>
        <w:t xml:space="preserve">as </w:t>
      </w:r>
      <w:r w:rsidR="00C86F48" w:rsidRPr="00A91A1C">
        <w:rPr>
          <w:rFonts w:cs="Times New Roman"/>
        </w:rPr>
        <w:t>práticas</w:t>
      </w:r>
      <w:r w:rsidRPr="00A91A1C">
        <w:rPr>
          <w:rFonts w:cs="Times New Roman"/>
        </w:rPr>
        <w:t xml:space="preserve"> dos </w:t>
      </w:r>
      <w:r w:rsidR="00FB23F4" w:rsidRPr="00A91A1C">
        <w:rPr>
          <w:rFonts w:cs="Times New Roman"/>
        </w:rPr>
        <w:t>enfermeiros</w:t>
      </w:r>
      <w:r w:rsidRPr="00A91A1C">
        <w:rPr>
          <w:rFonts w:cs="Times New Roman"/>
        </w:rPr>
        <w:t xml:space="preserve"> frente a (in)visibilidade</w:t>
      </w:r>
      <w:r w:rsidR="0013121B" w:rsidRPr="00A91A1C">
        <w:rPr>
          <w:rFonts w:cs="Times New Roman"/>
        </w:rPr>
        <w:t xml:space="preserve"> </w:t>
      </w:r>
      <w:r w:rsidR="00FB23F4" w:rsidRPr="00A91A1C">
        <w:rPr>
          <w:rFonts w:cs="Times New Roman"/>
        </w:rPr>
        <w:t xml:space="preserve">da violência, fortalecendo as </w:t>
      </w:r>
      <w:r w:rsidR="00FB23F4" w:rsidRPr="00A91A1C">
        <w:rPr>
          <w:rFonts w:cs="Times New Roman"/>
        </w:rPr>
        <w:lastRenderedPageBreak/>
        <w:t xml:space="preserve">estratégias existentes nas políticas públicas direcionado a saúde da mulher. </w:t>
      </w:r>
    </w:p>
    <w:p w:rsidR="00FB23F4" w:rsidRPr="00A91A1C" w:rsidRDefault="00FB23F4" w:rsidP="00A91A1C">
      <w:pPr>
        <w:pStyle w:val="Standard"/>
        <w:spacing w:line="480" w:lineRule="auto"/>
        <w:jc w:val="both"/>
        <w:rPr>
          <w:rFonts w:cs="Times New Roman"/>
          <w:kern w:val="0"/>
          <w:lang w:eastAsia="pt-BR" w:bidi="ar-SA"/>
        </w:rPr>
      </w:pPr>
    </w:p>
    <w:p w:rsidR="00140FE6" w:rsidRPr="00D456BB" w:rsidRDefault="00C93DAF" w:rsidP="00140FE6">
      <w:pPr>
        <w:tabs>
          <w:tab w:val="left" w:pos="900"/>
        </w:tabs>
        <w:jc w:val="both"/>
        <w:rPr>
          <w:color w:val="000000"/>
        </w:rPr>
      </w:pPr>
      <w:r w:rsidRPr="00C93DAF">
        <w:rPr>
          <w:rFonts w:cs="Times New Roman"/>
          <w:shd w:val="clear" w:color="auto" w:fill="FFFFFF"/>
        </w:rPr>
        <w:t>2</w:t>
      </w:r>
      <w:r>
        <w:rPr>
          <w:rFonts w:cs="Times New Roman"/>
          <w:b/>
          <w:shd w:val="clear" w:color="auto" w:fill="FFFFFF"/>
        </w:rPr>
        <w:t xml:space="preserve">  MATERIAL E MÉTODOS</w:t>
      </w:r>
    </w:p>
    <w:p w:rsidR="004B22B3" w:rsidRPr="00A91A1C" w:rsidRDefault="004B22B3" w:rsidP="00A91A1C">
      <w:pPr>
        <w:pStyle w:val="Textbody"/>
        <w:spacing w:line="480" w:lineRule="auto"/>
        <w:ind w:firstLine="0"/>
        <w:rPr>
          <w:rFonts w:ascii="Times New Roman" w:hAnsi="Times New Roman" w:cs="Times New Roman"/>
          <w:b/>
          <w:color w:val="auto"/>
          <w:shd w:val="clear" w:color="auto" w:fill="FFFFFF"/>
        </w:rPr>
      </w:pPr>
    </w:p>
    <w:p w:rsidR="004B22B3" w:rsidRPr="00A91A1C" w:rsidRDefault="005C250A" w:rsidP="00A91A1C">
      <w:pPr>
        <w:pStyle w:val="Textbody"/>
        <w:spacing w:line="480" w:lineRule="auto"/>
        <w:ind w:firstLine="1134"/>
        <w:rPr>
          <w:rFonts w:ascii="Times New Roman" w:hAnsi="Times New Roman" w:cs="Times New Roman"/>
          <w:color w:val="auto"/>
          <w:kern w:val="0"/>
          <w:lang w:eastAsia="pt-BR" w:bidi="ar-SA"/>
        </w:rPr>
      </w:pPr>
      <w:r w:rsidRPr="00A91A1C">
        <w:rPr>
          <w:rFonts w:ascii="Times New Roman" w:hAnsi="Times New Roman" w:cs="Times New Roman"/>
          <w:color w:val="auto"/>
          <w:shd w:val="clear" w:color="auto" w:fill="FFFFFF"/>
        </w:rPr>
        <w:t>Trata-se de uma pesquisa qua</w:t>
      </w:r>
      <w:r w:rsidR="009159BC" w:rsidRPr="00A91A1C">
        <w:rPr>
          <w:rFonts w:ascii="Times New Roman" w:hAnsi="Times New Roman" w:cs="Times New Roman"/>
          <w:color w:val="auto"/>
          <w:shd w:val="clear" w:color="auto" w:fill="FFFFFF"/>
        </w:rPr>
        <w:t>litativa que teve como objeto</w:t>
      </w:r>
      <w:r w:rsidR="001968FE" w:rsidRPr="00A91A1C">
        <w:rPr>
          <w:rFonts w:ascii="Times New Roman" w:hAnsi="Times New Roman" w:cs="Times New Roman"/>
          <w:color w:val="auto"/>
          <w:shd w:val="clear" w:color="auto" w:fill="FFFFFF"/>
        </w:rPr>
        <w:t xml:space="preserve"> </w:t>
      </w:r>
      <w:r w:rsidR="00674FD5" w:rsidRPr="00A91A1C">
        <w:rPr>
          <w:rFonts w:ascii="Times New Roman" w:hAnsi="Times New Roman" w:cs="Times New Roman"/>
          <w:color w:val="auto"/>
          <w:shd w:val="clear" w:color="auto" w:fill="FFFFFF"/>
        </w:rPr>
        <w:t>a compreensão do</w:t>
      </w:r>
      <w:r w:rsidR="002E1EB0" w:rsidRPr="00A91A1C">
        <w:rPr>
          <w:rFonts w:ascii="Times New Roman" w:hAnsi="Times New Roman" w:cs="Times New Roman"/>
          <w:color w:val="auto"/>
          <w:shd w:val="clear" w:color="auto" w:fill="FFFFFF"/>
        </w:rPr>
        <w:t xml:space="preserve">s enfermeiros, </w:t>
      </w:r>
      <w:r w:rsidR="00674FD5" w:rsidRPr="00A91A1C">
        <w:rPr>
          <w:rFonts w:ascii="Times New Roman" w:hAnsi="Times New Roman" w:cs="Times New Roman"/>
          <w:color w:val="auto"/>
          <w:shd w:val="clear" w:color="auto" w:fill="FFFFFF"/>
        </w:rPr>
        <w:t>acerca da</w:t>
      </w:r>
      <w:r w:rsidR="002E1EB0" w:rsidRPr="00A91A1C">
        <w:rPr>
          <w:rFonts w:ascii="Times New Roman" w:hAnsi="Times New Roman" w:cs="Times New Roman"/>
          <w:color w:val="auto"/>
          <w:shd w:val="clear" w:color="auto" w:fill="FFFFFF"/>
        </w:rPr>
        <w:t xml:space="preserve"> identificação e notificação dos cas</w:t>
      </w:r>
      <w:r w:rsidR="00674FD5" w:rsidRPr="00A91A1C">
        <w:rPr>
          <w:rFonts w:ascii="Times New Roman" w:hAnsi="Times New Roman" w:cs="Times New Roman"/>
          <w:color w:val="auto"/>
          <w:shd w:val="clear" w:color="auto" w:fill="FFFFFF"/>
        </w:rPr>
        <w:t>os de violência contra a mulher</w:t>
      </w:r>
      <w:r w:rsidR="00544019" w:rsidRPr="00A91A1C">
        <w:rPr>
          <w:rFonts w:ascii="Times New Roman" w:hAnsi="Times New Roman" w:cs="Times New Roman"/>
          <w:color w:val="auto"/>
          <w:shd w:val="clear" w:color="auto" w:fill="FFFFFF"/>
        </w:rPr>
        <w:t xml:space="preserve">.  </w:t>
      </w:r>
    </w:p>
    <w:p w:rsidR="00674FD5" w:rsidRPr="00A91A1C" w:rsidRDefault="00544019" w:rsidP="00A91A1C">
      <w:pPr>
        <w:pStyle w:val="Textbody"/>
        <w:spacing w:line="480" w:lineRule="auto"/>
        <w:ind w:firstLine="1134"/>
        <w:rPr>
          <w:rFonts w:ascii="Times New Roman" w:hAnsi="Times New Roman" w:cs="Times New Roman"/>
          <w:color w:val="000000"/>
          <w:shd w:val="clear" w:color="auto" w:fill="FFFFFF"/>
        </w:rPr>
      </w:pPr>
      <w:r w:rsidRPr="00A91A1C">
        <w:rPr>
          <w:rFonts w:ascii="Times New Roman" w:hAnsi="Times New Roman" w:cs="Times New Roman"/>
          <w:color w:val="000000"/>
          <w:shd w:val="clear" w:color="auto" w:fill="FFFFFF"/>
        </w:rPr>
        <w:t xml:space="preserve">A pesquisa foi realizada no município de Mossoró/RN. </w:t>
      </w:r>
      <w:r w:rsidR="00674FD5" w:rsidRPr="00A91A1C">
        <w:rPr>
          <w:rFonts w:ascii="Times New Roman" w:hAnsi="Times New Roman" w:cs="Times New Roman"/>
          <w:color w:val="000000"/>
          <w:shd w:val="clear" w:color="auto" w:fill="FFFFFF"/>
        </w:rPr>
        <w:t xml:space="preserve">Os serviços de saúde que foram considerados nessa investigação são </w:t>
      </w:r>
      <w:r w:rsidRPr="00A91A1C">
        <w:rPr>
          <w:rFonts w:ascii="Times New Roman" w:hAnsi="Times New Roman" w:cs="Times New Roman"/>
          <w:color w:val="000000"/>
          <w:shd w:val="clear" w:color="auto" w:fill="FFFFFF"/>
        </w:rPr>
        <w:t xml:space="preserve">duas </w:t>
      </w:r>
      <w:r w:rsidR="00674FD5" w:rsidRPr="00A91A1C">
        <w:rPr>
          <w:rFonts w:ascii="Times New Roman" w:hAnsi="Times New Roman" w:cs="Times New Roman"/>
          <w:color w:val="000000"/>
          <w:shd w:val="clear" w:color="auto" w:fill="FFFFFF"/>
        </w:rPr>
        <w:t>Unidades de Pr</w:t>
      </w:r>
      <w:r w:rsidRPr="00A91A1C">
        <w:rPr>
          <w:rFonts w:ascii="Times New Roman" w:hAnsi="Times New Roman" w:cs="Times New Roman"/>
          <w:color w:val="000000"/>
          <w:shd w:val="clear" w:color="auto" w:fill="FFFFFF"/>
        </w:rPr>
        <w:t>onto Atendimento (UPA), instituições públicas, que atende aos usuários do Sistema Único de Saúde (SUS).</w:t>
      </w:r>
      <w:r w:rsidR="00D52A6C" w:rsidRPr="00A91A1C">
        <w:rPr>
          <w:rFonts w:ascii="Times New Roman" w:hAnsi="Times New Roman" w:cs="Times New Roman"/>
          <w:color w:val="000000"/>
          <w:shd w:val="clear" w:color="auto" w:fill="FFFFFF"/>
        </w:rPr>
        <w:t xml:space="preserve"> </w:t>
      </w:r>
      <w:r w:rsidRPr="00A91A1C">
        <w:rPr>
          <w:rFonts w:ascii="Times New Roman" w:hAnsi="Times New Roman" w:cs="Times New Roman"/>
          <w:color w:val="000000"/>
          <w:shd w:val="clear" w:color="auto" w:fill="FFFFFF"/>
        </w:rPr>
        <w:t xml:space="preserve">Cada Unidade de Pronto atendimento localiza-se em bairros distintos. Entretanto, o que há em comum, são duas áreas que registram um alto índice de violência existente na população do município de Mossoró/RN. </w:t>
      </w:r>
    </w:p>
    <w:p w:rsidR="00D40F7D" w:rsidRPr="00A91A1C" w:rsidRDefault="004B22B3" w:rsidP="00A91A1C">
      <w:pPr>
        <w:pStyle w:val="Textbody"/>
        <w:spacing w:line="480" w:lineRule="auto"/>
        <w:ind w:firstLine="1134"/>
        <w:rPr>
          <w:rFonts w:ascii="Times New Roman" w:hAnsi="Times New Roman" w:cs="Times New Roman"/>
          <w:color w:val="auto"/>
          <w:shd w:val="clear" w:color="auto" w:fill="FFFFFF"/>
        </w:rPr>
      </w:pPr>
      <w:r w:rsidRPr="00A91A1C">
        <w:rPr>
          <w:rFonts w:ascii="Times New Roman" w:hAnsi="Times New Roman" w:cs="Times New Roman"/>
          <w:color w:val="auto"/>
        </w:rPr>
        <w:t xml:space="preserve">Os sujeitos da pesquisa foram dez enfermeiros atuantes nas </w:t>
      </w:r>
      <w:r w:rsidRPr="00A91A1C">
        <w:rPr>
          <w:rFonts w:ascii="Times New Roman" w:hAnsi="Times New Roman" w:cs="Times New Roman"/>
          <w:color w:val="auto"/>
          <w:shd w:val="clear" w:color="auto" w:fill="FFFFFF"/>
        </w:rPr>
        <w:t>Unidades de Pronto Atendimento</w:t>
      </w:r>
      <w:r w:rsidR="00D40F7D" w:rsidRPr="00A91A1C">
        <w:rPr>
          <w:rFonts w:ascii="Times New Roman" w:hAnsi="Times New Roman" w:cs="Times New Roman"/>
          <w:color w:val="auto"/>
          <w:shd w:val="clear" w:color="auto" w:fill="FFFFFF"/>
        </w:rPr>
        <w:t xml:space="preserve">, </w:t>
      </w:r>
      <w:r w:rsidR="00D40F7D" w:rsidRPr="00A91A1C">
        <w:rPr>
          <w:rFonts w:ascii="Times New Roman" w:hAnsi="Times New Roman" w:cs="Times New Roman"/>
          <w:color w:val="000000"/>
          <w:shd w:val="clear" w:color="auto" w:fill="FFFFFF"/>
        </w:rPr>
        <w:t>sendo o tamanho amostral definido pela saturação dos dados.</w:t>
      </w:r>
      <w:r w:rsidR="00D52A6C" w:rsidRPr="00A91A1C">
        <w:rPr>
          <w:rFonts w:ascii="Times New Roman" w:hAnsi="Times New Roman" w:cs="Times New Roman"/>
          <w:color w:val="000000"/>
          <w:shd w:val="clear" w:color="auto" w:fill="FFFFFF"/>
        </w:rPr>
        <w:t xml:space="preserve"> </w:t>
      </w:r>
      <w:r w:rsidR="0013121B" w:rsidRPr="00A91A1C">
        <w:rPr>
          <w:rFonts w:ascii="Times New Roman" w:hAnsi="Times New Roman" w:cs="Times New Roman"/>
          <w:color w:val="auto"/>
          <w:shd w:val="clear" w:color="auto" w:fill="FFFFFF"/>
        </w:rPr>
        <w:t>A composição dos participantes</w:t>
      </w:r>
      <w:r w:rsidR="00D40F7D" w:rsidRPr="00A91A1C">
        <w:rPr>
          <w:rFonts w:ascii="Times New Roman" w:hAnsi="Times New Roman" w:cs="Times New Roman"/>
          <w:color w:val="auto"/>
          <w:shd w:val="clear" w:color="auto" w:fill="FFFFFF"/>
        </w:rPr>
        <w:t xml:space="preserve"> foi feita segundo os critérios: pertencimento ao quadro funcional da UPA; atuação gerência e/ou na assistência aos usuários. </w:t>
      </w:r>
    </w:p>
    <w:p w:rsidR="00D55FF6" w:rsidRPr="00A91A1C" w:rsidRDefault="004B22B3" w:rsidP="00A91A1C">
      <w:pPr>
        <w:pStyle w:val="Textbody"/>
        <w:spacing w:line="480" w:lineRule="auto"/>
        <w:ind w:firstLine="1134"/>
        <w:rPr>
          <w:rFonts w:ascii="Times New Roman" w:hAnsi="Times New Roman" w:cs="Times New Roman"/>
          <w:color w:val="auto"/>
          <w:kern w:val="0"/>
          <w:lang w:eastAsia="pt-BR" w:bidi="ar-SA"/>
        </w:rPr>
      </w:pPr>
      <w:r w:rsidRPr="00A91A1C">
        <w:rPr>
          <w:rFonts w:ascii="Times New Roman" w:hAnsi="Times New Roman" w:cs="Times New Roman"/>
          <w:color w:val="000000" w:themeColor="text1"/>
        </w:rPr>
        <w:t>Para alcançar os objetivos propostos utilizou-se como instrumento de coleta de dados uma entrevista semiestruturada envolve</w:t>
      </w:r>
      <w:r w:rsidR="00D55FF6" w:rsidRPr="00A91A1C">
        <w:rPr>
          <w:rFonts w:ascii="Times New Roman" w:hAnsi="Times New Roman" w:cs="Times New Roman"/>
          <w:color w:val="000000" w:themeColor="text1"/>
        </w:rPr>
        <w:t>ndo questões que abordavam desde a identificação dos tipos de violência mais frequente no serviço, o papel do enfermeiro na notificação</w:t>
      </w:r>
      <w:r w:rsidR="009159BC" w:rsidRPr="00A91A1C">
        <w:rPr>
          <w:rFonts w:ascii="Times New Roman" w:hAnsi="Times New Roman" w:cs="Times New Roman"/>
          <w:color w:val="000000" w:themeColor="text1"/>
        </w:rPr>
        <w:t xml:space="preserve"> frente aos casos de violência contra a</w:t>
      </w:r>
      <w:r w:rsidR="00D55FF6" w:rsidRPr="00A91A1C">
        <w:rPr>
          <w:rFonts w:ascii="Times New Roman" w:hAnsi="Times New Roman" w:cs="Times New Roman"/>
          <w:color w:val="000000" w:themeColor="text1"/>
        </w:rPr>
        <w:t xml:space="preserve"> mulher e </w:t>
      </w:r>
      <w:r w:rsidR="00D55FF6" w:rsidRPr="00A91A1C">
        <w:rPr>
          <w:rFonts w:ascii="Times New Roman" w:hAnsi="Times New Roman" w:cs="Times New Roman"/>
          <w:color w:val="auto"/>
          <w:kern w:val="0"/>
          <w:lang w:eastAsia="pt-BR" w:bidi="ar-SA"/>
        </w:rPr>
        <w:t>as dificuldades vivenciadas, pelos enfermeiros, para a realização da notificação dos casos.</w:t>
      </w:r>
    </w:p>
    <w:p w:rsidR="00566112" w:rsidRPr="00A91A1C" w:rsidRDefault="004B22B3" w:rsidP="00A91A1C">
      <w:pPr>
        <w:spacing w:line="480" w:lineRule="auto"/>
        <w:ind w:firstLine="1134"/>
        <w:jc w:val="both"/>
        <w:rPr>
          <w:rFonts w:cs="Times New Roman"/>
        </w:rPr>
      </w:pPr>
      <w:r w:rsidRPr="00A91A1C">
        <w:rPr>
          <w:rFonts w:cs="Times New Roman"/>
          <w:color w:val="000000" w:themeColor="text1"/>
        </w:rPr>
        <w:t>A</w:t>
      </w:r>
      <w:r w:rsidRPr="00A91A1C">
        <w:rPr>
          <w:rFonts w:cs="Times New Roman"/>
        </w:rPr>
        <w:t xml:space="preserve">s </w:t>
      </w:r>
      <w:r w:rsidR="00D55FF6" w:rsidRPr="00A91A1C">
        <w:rPr>
          <w:rFonts w:cs="Times New Roman"/>
        </w:rPr>
        <w:t xml:space="preserve">entrevistas foram gravadas em aparelho MP3 </w:t>
      </w:r>
      <w:r w:rsidRPr="00A91A1C">
        <w:rPr>
          <w:rFonts w:cs="Times New Roman"/>
        </w:rPr>
        <w:t>e</w:t>
      </w:r>
      <w:r w:rsidR="00D55FF6" w:rsidRPr="00A91A1C">
        <w:rPr>
          <w:rFonts w:cs="Times New Roman"/>
        </w:rPr>
        <w:t>,</w:t>
      </w:r>
      <w:r w:rsidRPr="00A91A1C">
        <w:rPr>
          <w:rFonts w:cs="Times New Roman"/>
        </w:rPr>
        <w:t xml:space="preserve"> após essa etapa transcreveu-se as respostas dos entrevist</w:t>
      </w:r>
      <w:r w:rsidR="00D55FF6" w:rsidRPr="00A91A1C">
        <w:rPr>
          <w:rFonts w:cs="Times New Roman"/>
        </w:rPr>
        <w:t>ados. As falas foram analisadas sob a ótica da Análise de Conteúdo (AC), que de acordo com defi</w:t>
      </w:r>
      <w:r w:rsidR="00566112" w:rsidRPr="00A91A1C">
        <w:rPr>
          <w:rFonts w:cs="Times New Roman"/>
        </w:rPr>
        <w:t>nição clássica de Bardin</w:t>
      </w:r>
      <w:r w:rsidR="00BA6687">
        <w:rPr>
          <w:rFonts w:cs="Times New Roman"/>
          <w:vertAlign w:val="superscript"/>
        </w:rPr>
        <w:t xml:space="preserve"> </w:t>
      </w:r>
      <w:r w:rsidR="00BA6687">
        <w:rPr>
          <w:rFonts w:cs="Times New Roman"/>
        </w:rPr>
        <w:t>(2010)</w:t>
      </w:r>
      <w:r w:rsidR="00EE0CC5" w:rsidRPr="00A91A1C">
        <w:rPr>
          <w:rFonts w:cs="Times New Roman"/>
        </w:rPr>
        <w:t xml:space="preserve">, </w:t>
      </w:r>
      <w:r w:rsidR="00EE0CC5" w:rsidRPr="00A91A1C">
        <w:rPr>
          <w:rFonts w:cs="Times New Roman"/>
        </w:rPr>
        <w:lastRenderedPageBreak/>
        <w:t xml:space="preserve">pode ser entendida como sendo </w:t>
      </w:r>
      <w:r w:rsidR="00D55FF6" w:rsidRPr="00A91A1C">
        <w:rPr>
          <w:rFonts w:cs="Times New Roman"/>
        </w:rPr>
        <w:t>conjunto de técnicas de análise das comunicações visando obter, por procedimentos sistemáticos e objetivos de descrição do conteúdo das mensagens, indicadores, quantitativos ou não, que permitam a inferência de conhecimentos relativos às condições de produção/recepção (variáveis inferidas) destas mensagens.</w:t>
      </w:r>
    </w:p>
    <w:p w:rsidR="00D75776" w:rsidRPr="00A91A1C" w:rsidRDefault="00D55FF6" w:rsidP="00A91A1C">
      <w:pPr>
        <w:spacing w:line="480" w:lineRule="auto"/>
        <w:ind w:firstLine="1134"/>
        <w:jc w:val="both"/>
        <w:rPr>
          <w:rFonts w:cs="Times New Roman"/>
        </w:rPr>
      </w:pPr>
      <w:r w:rsidRPr="00A91A1C">
        <w:rPr>
          <w:rFonts w:cs="Times New Roman"/>
        </w:rPr>
        <w:t>A análise de conteúdo permitiu desmembrar o texto em unidades (categorias), que foram reagrupados, possibilitando descobrir os núcleos de sentido que</w:t>
      </w:r>
      <w:r w:rsidR="0013121B" w:rsidRPr="00A91A1C">
        <w:rPr>
          <w:rFonts w:cs="Times New Roman"/>
        </w:rPr>
        <w:t xml:space="preserve"> compõe</w:t>
      </w:r>
      <w:r w:rsidR="005550E9" w:rsidRPr="00A91A1C">
        <w:rPr>
          <w:rFonts w:cs="Times New Roman"/>
        </w:rPr>
        <w:t xml:space="preserve"> a comunicação dos enfermeiros</w:t>
      </w:r>
      <w:r w:rsidRPr="00A91A1C">
        <w:rPr>
          <w:rFonts w:cs="Times New Roman"/>
          <w:color w:val="000000" w:themeColor="text1"/>
        </w:rPr>
        <w:t xml:space="preserve"> durante as entrevistas. </w:t>
      </w:r>
      <w:r w:rsidR="00D75776" w:rsidRPr="00A91A1C">
        <w:rPr>
          <w:rFonts w:cs="Times New Roman"/>
        </w:rPr>
        <w:t xml:space="preserve">Da análise dos dados foram extraídas as seguintes categorias empíricas: </w:t>
      </w:r>
      <w:r w:rsidR="00630173" w:rsidRPr="00A91A1C">
        <w:rPr>
          <w:rFonts w:eastAsia="Times New Roman" w:cs="Times New Roman"/>
          <w:lang w:eastAsia="pt-BR"/>
        </w:rPr>
        <w:t>Tipos de violência notificados nas Unidades de Pronto Atendimento e identificação dos casos</w:t>
      </w:r>
      <w:r w:rsidR="00630173" w:rsidRPr="00A91A1C">
        <w:rPr>
          <w:rFonts w:cs="Times New Roman"/>
          <w:color w:val="000000"/>
        </w:rPr>
        <w:t xml:space="preserve">, </w:t>
      </w:r>
      <w:r w:rsidR="00630173" w:rsidRPr="00A91A1C">
        <w:rPr>
          <w:rFonts w:cs="Times New Roman"/>
        </w:rPr>
        <w:t>Papel do enfermeiro na notificação dos casos de violência e suas dificuldades.</w:t>
      </w:r>
    </w:p>
    <w:p w:rsidR="00140FE6" w:rsidRPr="001833C1" w:rsidRDefault="004B22B3" w:rsidP="001833C1">
      <w:pPr>
        <w:pStyle w:val="Textbody"/>
        <w:spacing w:line="480" w:lineRule="auto"/>
        <w:ind w:firstLine="1134"/>
        <w:rPr>
          <w:rFonts w:ascii="Times New Roman" w:eastAsiaTheme="minorHAnsi" w:hAnsi="Times New Roman" w:cs="Times New Roman"/>
          <w:color w:val="000000" w:themeColor="text1"/>
          <w:kern w:val="0"/>
          <w:lang w:eastAsia="en-US" w:bidi="ar-SA"/>
        </w:rPr>
      </w:pPr>
      <w:r w:rsidRPr="00A91A1C">
        <w:rPr>
          <w:rFonts w:ascii="Times New Roman" w:hAnsi="Times New Roman" w:cs="Times New Roman"/>
          <w:color w:val="auto"/>
        </w:rPr>
        <w:t>Na pesquisa foram utilizados todos os critérios éticos em questão respondendo à resolução 466/12 que trata da aprovação, pelo Conselho Nacional de Saúde, das diretrizes e normas regulamentadoras de pesquisas envolvendo seres humanos</w:t>
      </w:r>
      <w:r w:rsidRPr="00A91A1C">
        <w:rPr>
          <w:rFonts w:ascii="Times New Roman" w:hAnsi="Times New Roman" w:cs="Times New Roman"/>
          <w:color w:val="000000" w:themeColor="text1"/>
        </w:rPr>
        <w:t xml:space="preserve">. A pesquisa foi aprovada pelo comitê de ética da Universidade Potiguar – UNP com o número do parecer </w:t>
      </w:r>
      <w:r w:rsidRPr="00A91A1C">
        <w:rPr>
          <w:rFonts w:ascii="Times New Roman" w:eastAsiaTheme="minorHAnsi" w:hAnsi="Times New Roman" w:cs="Times New Roman"/>
          <w:color w:val="000000" w:themeColor="text1"/>
          <w:kern w:val="0"/>
          <w:lang w:eastAsia="en-US" w:bidi="ar-SA"/>
        </w:rPr>
        <w:t>809.532</w:t>
      </w:r>
      <w:r w:rsidR="00C93DAF">
        <w:rPr>
          <w:rFonts w:ascii="Times New Roman" w:eastAsiaTheme="minorHAnsi" w:hAnsi="Times New Roman" w:cs="Times New Roman"/>
          <w:color w:val="000000" w:themeColor="text1"/>
          <w:kern w:val="0"/>
          <w:lang w:eastAsia="en-US" w:bidi="ar-SA"/>
        </w:rPr>
        <w:t xml:space="preserve"> (2014)</w:t>
      </w:r>
      <w:r w:rsidRPr="00A91A1C">
        <w:rPr>
          <w:rFonts w:ascii="Times New Roman" w:eastAsiaTheme="minorHAnsi" w:hAnsi="Times New Roman" w:cs="Times New Roman"/>
          <w:color w:val="000000" w:themeColor="text1"/>
          <w:kern w:val="0"/>
          <w:lang w:eastAsia="en-US" w:bidi="ar-SA"/>
        </w:rPr>
        <w:t>, CAAE: 35817514.6.0000.5296.</w:t>
      </w:r>
    </w:p>
    <w:p w:rsidR="00140FE6" w:rsidRPr="00A91A1C" w:rsidRDefault="00140FE6" w:rsidP="00A91A1C">
      <w:pPr>
        <w:spacing w:line="480" w:lineRule="auto"/>
        <w:jc w:val="both"/>
        <w:rPr>
          <w:rFonts w:cs="Times New Roman"/>
          <w:color w:val="000000" w:themeColor="text1"/>
        </w:rPr>
      </w:pPr>
    </w:p>
    <w:p w:rsidR="001833C1" w:rsidRDefault="001833C1" w:rsidP="00140FE6">
      <w:pPr>
        <w:tabs>
          <w:tab w:val="left" w:pos="900"/>
        </w:tabs>
        <w:jc w:val="both"/>
        <w:rPr>
          <w:rFonts w:cs="Times New Roman"/>
          <w:b/>
          <w:shd w:val="clear" w:color="auto" w:fill="FFFFFF"/>
        </w:rPr>
      </w:pPr>
      <w:r w:rsidRPr="001833C1">
        <w:rPr>
          <w:rFonts w:cs="Times New Roman"/>
          <w:shd w:val="clear" w:color="auto" w:fill="FFFFFF"/>
        </w:rPr>
        <w:t>3</w:t>
      </w:r>
      <w:r>
        <w:rPr>
          <w:rFonts w:cs="Times New Roman"/>
          <w:b/>
          <w:shd w:val="clear" w:color="auto" w:fill="FFFFFF"/>
        </w:rPr>
        <w:t xml:space="preserve">  RESULTADOS</w:t>
      </w:r>
    </w:p>
    <w:p w:rsidR="00BF0C8E" w:rsidRDefault="00BF0C8E" w:rsidP="00BF0C8E">
      <w:pPr>
        <w:tabs>
          <w:tab w:val="left" w:pos="900"/>
        </w:tabs>
        <w:spacing w:line="480" w:lineRule="auto"/>
        <w:jc w:val="both"/>
        <w:rPr>
          <w:rFonts w:cs="Times New Roman"/>
          <w:b/>
          <w:shd w:val="clear" w:color="auto" w:fill="FFFFFF"/>
        </w:rPr>
      </w:pPr>
    </w:p>
    <w:p w:rsidR="00BF0C8E" w:rsidRDefault="00BF0C8E" w:rsidP="007D279F">
      <w:pPr>
        <w:spacing w:line="480" w:lineRule="auto"/>
        <w:ind w:firstLine="1134"/>
        <w:jc w:val="both"/>
        <w:rPr>
          <w:rFonts w:eastAsia="Times New Roman" w:cs="Times New Roman"/>
          <w:lang w:eastAsia="pt-BR"/>
        </w:rPr>
      </w:pPr>
      <w:r w:rsidRPr="00A91A1C">
        <w:rPr>
          <w:rFonts w:eastAsia="Times New Roman" w:cs="Times New Roman"/>
          <w:lang w:eastAsia="pt-BR"/>
        </w:rPr>
        <w:t>Após as entrevistas, algumas categorias foram evidenciadas nos depoimentos dos enfermeir</w:t>
      </w:r>
      <w:r>
        <w:rPr>
          <w:rFonts w:eastAsia="Times New Roman" w:cs="Times New Roman"/>
          <w:lang w:eastAsia="pt-BR"/>
        </w:rPr>
        <w:t xml:space="preserve">os, </w:t>
      </w:r>
      <w:r w:rsidRPr="00A91A1C">
        <w:rPr>
          <w:rFonts w:eastAsia="Times New Roman" w:cs="Times New Roman"/>
          <w:lang w:eastAsia="pt-BR"/>
        </w:rPr>
        <w:t xml:space="preserve">que revelam a atuação dos enfermeiros quanto a identificação e notificação dos casos de violência contra a mulher, a saber: </w:t>
      </w:r>
    </w:p>
    <w:p w:rsidR="007D279F" w:rsidRPr="00A91A1C" w:rsidRDefault="007D279F" w:rsidP="007D279F">
      <w:pPr>
        <w:spacing w:line="480" w:lineRule="auto"/>
        <w:ind w:firstLine="1134"/>
        <w:jc w:val="both"/>
        <w:rPr>
          <w:rFonts w:eastAsia="Times New Roman" w:cs="Times New Roman"/>
          <w:lang w:eastAsia="pt-BR"/>
        </w:rPr>
      </w:pPr>
    </w:p>
    <w:p w:rsidR="00BF0C8E" w:rsidRDefault="00BF0C8E" w:rsidP="00BF0C8E">
      <w:pPr>
        <w:spacing w:line="480" w:lineRule="auto"/>
        <w:jc w:val="both"/>
        <w:rPr>
          <w:rFonts w:eastAsia="Times New Roman" w:cs="Times New Roman"/>
          <w:b/>
          <w:lang w:eastAsia="pt-BR"/>
        </w:rPr>
      </w:pPr>
      <w:r w:rsidRPr="00BF0C8E">
        <w:rPr>
          <w:rFonts w:eastAsia="Times New Roman" w:cs="Times New Roman"/>
          <w:lang w:eastAsia="pt-BR"/>
        </w:rPr>
        <w:t>3.1</w:t>
      </w:r>
      <w:r>
        <w:rPr>
          <w:rFonts w:eastAsia="Times New Roman" w:cs="Times New Roman"/>
          <w:b/>
          <w:lang w:eastAsia="pt-BR"/>
        </w:rPr>
        <w:t xml:space="preserve"> </w:t>
      </w:r>
      <w:r w:rsidRPr="00A91A1C">
        <w:rPr>
          <w:rFonts w:eastAsia="Times New Roman" w:cs="Times New Roman"/>
          <w:b/>
          <w:lang w:eastAsia="pt-BR"/>
        </w:rPr>
        <w:t>Tipos de violência notificados nas</w:t>
      </w:r>
      <w:r>
        <w:rPr>
          <w:rFonts w:eastAsia="Times New Roman" w:cs="Times New Roman"/>
          <w:b/>
          <w:lang w:eastAsia="pt-BR"/>
        </w:rPr>
        <w:t xml:space="preserve"> unidades de pronto a</w:t>
      </w:r>
      <w:r w:rsidRPr="00A91A1C">
        <w:rPr>
          <w:rFonts w:eastAsia="Times New Roman" w:cs="Times New Roman"/>
          <w:b/>
          <w:lang w:eastAsia="pt-BR"/>
        </w:rPr>
        <w:t xml:space="preserve">tendimento e identificação dos casos </w:t>
      </w:r>
      <w:r>
        <w:rPr>
          <w:rFonts w:eastAsia="Times New Roman" w:cs="Times New Roman"/>
          <w:b/>
          <w:lang w:eastAsia="pt-BR"/>
        </w:rPr>
        <w:t xml:space="preserve"> </w:t>
      </w:r>
    </w:p>
    <w:p w:rsidR="00BF0C8E" w:rsidRDefault="00BF0C8E" w:rsidP="00BF0C8E">
      <w:pPr>
        <w:spacing w:line="480" w:lineRule="auto"/>
        <w:jc w:val="both"/>
        <w:rPr>
          <w:rFonts w:eastAsia="Times New Roman" w:cs="Times New Roman"/>
          <w:b/>
          <w:lang w:eastAsia="pt-BR"/>
        </w:rPr>
      </w:pPr>
    </w:p>
    <w:p w:rsidR="00BF0C8E" w:rsidRPr="00A91A1C" w:rsidRDefault="00BF0C8E" w:rsidP="00BF0C8E">
      <w:pPr>
        <w:spacing w:line="480" w:lineRule="auto"/>
        <w:ind w:firstLine="1134"/>
        <w:jc w:val="both"/>
        <w:rPr>
          <w:rFonts w:cs="Times New Roman"/>
        </w:rPr>
      </w:pPr>
      <w:r w:rsidRPr="00A91A1C">
        <w:rPr>
          <w:rFonts w:cs="Times New Roman"/>
        </w:rPr>
        <w:t xml:space="preserve">Indagados sobre os principais tipos de violência que chegavam as Unidades de Pronto Atendimento (UPA), os sujeitos da pesquisa responderam que era a violência física e psicológica. </w:t>
      </w:r>
    </w:p>
    <w:p w:rsidR="00BF0C8E" w:rsidRPr="00A91A1C" w:rsidRDefault="00BF0C8E" w:rsidP="00BF0C8E">
      <w:pPr>
        <w:spacing w:line="480" w:lineRule="auto"/>
        <w:ind w:firstLine="1134"/>
        <w:jc w:val="both"/>
        <w:rPr>
          <w:rFonts w:cs="Times New Roman"/>
        </w:rPr>
      </w:pPr>
    </w:p>
    <w:p w:rsidR="00BF0C8E" w:rsidRPr="006F5B8C" w:rsidRDefault="00BF0C8E" w:rsidP="00BF0C8E">
      <w:pPr>
        <w:ind w:left="2268"/>
        <w:rPr>
          <w:rFonts w:cs="Times New Roman"/>
          <w:sz w:val="20"/>
          <w:szCs w:val="20"/>
        </w:rPr>
      </w:pPr>
      <w:r w:rsidRPr="006F5B8C">
        <w:rPr>
          <w:rFonts w:cs="Times New Roman"/>
          <w:sz w:val="20"/>
          <w:szCs w:val="20"/>
        </w:rPr>
        <w:t xml:space="preserve">É a violência física, a violência ao corpo físico. Elas apanham muito, né? Essa é a violência que hoje e durante meus plantões aparece. É algo comum. (Enf. 1)  </w:t>
      </w:r>
    </w:p>
    <w:p w:rsidR="00BF0C8E" w:rsidRPr="006F5B8C" w:rsidRDefault="00BF0C8E" w:rsidP="00BF0C8E">
      <w:pPr>
        <w:ind w:left="2268"/>
        <w:rPr>
          <w:rFonts w:cs="Times New Roman"/>
          <w:sz w:val="20"/>
          <w:szCs w:val="20"/>
        </w:rPr>
      </w:pPr>
    </w:p>
    <w:p w:rsidR="00BF0C8E" w:rsidRPr="006F5B8C" w:rsidRDefault="00BF0C8E" w:rsidP="00BF0C8E">
      <w:pPr>
        <w:ind w:left="2268"/>
        <w:rPr>
          <w:rFonts w:eastAsia="Times New Roman" w:cs="Times New Roman"/>
          <w:sz w:val="20"/>
          <w:szCs w:val="20"/>
          <w:lang w:eastAsia="pt-BR"/>
        </w:rPr>
      </w:pPr>
      <w:r w:rsidRPr="006F5B8C">
        <w:rPr>
          <w:rFonts w:eastAsia="Times New Roman" w:cs="Times New Roman"/>
          <w:sz w:val="20"/>
          <w:szCs w:val="20"/>
          <w:lang w:eastAsia="pt-BR"/>
        </w:rPr>
        <w:t>A psicológica tem sido a mais comum e mais difícil de detectar ou até mesmo identificar por abalar o corpo e a mente. (Enf. 2)</w:t>
      </w:r>
    </w:p>
    <w:p w:rsidR="00BF0C8E" w:rsidRPr="006F5B8C" w:rsidRDefault="00BF0C8E" w:rsidP="00BF0C8E">
      <w:pPr>
        <w:rPr>
          <w:rFonts w:cs="Times New Roman"/>
          <w:sz w:val="20"/>
          <w:szCs w:val="20"/>
        </w:rPr>
      </w:pPr>
    </w:p>
    <w:p w:rsidR="00BF0C8E" w:rsidRPr="006F5B8C" w:rsidRDefault="00BF0C8E" w:rsidP="00BF0C8E">
      <w:pPr>
        <w:ind w:left="2268"/>
        <w:rPr>
          <w:rFonts w:cs="Times New Roman"/>
          <w:sz w:val="20"/>
          <w:szCs w:val="20"/>
        </w:rPr>
      </w:pPr>
      <w:r w:rsidRPr="006F5B8C">
        <w:rPr>
          <w:rFonts w:cs="Times New Roman"/>
          <w:sz w:val="20"/>
          <w:szCs w:val="20"/>
        </w:rPr>
        <w:t xml:space="preserve">Agressão física, só que também às vezes também aparece também a violência sexual. (Enf. 5) </w:t>
      </w:r>
    </w:p>
    <w:p w:rsidR="00BF0C8E" w:rsidRPr="00A91A1C" w:rsidRDefault="00BF0C8E" w:rsidP="00BF0C8E">
      <w:pPr>
        <w:spacing w:line="480" w:lineRule="auto"/>
        <w:ind w:firstLine="1134"/>
        <w:jc w:val="both"/>
        <w:rPr>
          <w:rFonts w:cs="Times New Roman"/>
        </w:rPr>
      </w:pPr>
    </w:p>
    <w:p w:rsidR="00BF0C8E" w:rsidRDefault="00BF0C8E" w:rsidP="007D279F">
      <w:pPr>
        <w:tabs>
          <w:tab w:val="left" w:pos="900"/>
        </w:tabs>
        <w:spacing w:line="480" w:lineRule="auto"/>
        <w:ind w:firstLine="1134"/>
        <w:jc w:val="both"/>
        <w:rPr>
          <w:rFonts w:cs="Times New Roman"/>
        </w:rPr>
      </w:pPr>
      <w:r w:rsidRPr="00A91A1C">
        <w:rPr>
          <w:rFonts w:cs="Times New Roman"/>
        </w:rPr>
        <w:t>A fala do</w:t>
      </w:r>
      <w:r>
        <w:rPr>
          <w:rFonts w:cs="Times New Roman"/>
        </w:rPr>
        <w:t>s</w:t>
      </w:r>
      <w:r w:rsidRPr="00A91A1C">
        <w:rPr>
          <w:rFonts w:cs="Times New Roman"/>
        </w:rPr>
        <w:t xml:space="preserve"> enfermeiro</w:t>
      </w:r>
      <w:r>
        <w:rPr>
          <w:rFonts w:cs="Times New Roman"/>
        </w:rPr>
        <w:t>s</w:t>
      </w:r>
      <w:r w:rsidRPr="00A91A1C">
        <w:rPr>
          <w:rFonts w:cs="Times New Roman"/>
        </w:rPr>
        <w:t xml:space="preserve"> acima evidencia, além do tipo de violência, a frequência com que estes profissionais se deparam com a violência: “algo comum”.</w:t>
      </w:r>
      <w:r w:rsidR="005A26B1">
        <w:rPr>
          <w:rFonts w:cs="Times New Roman"/>
        </w:rPr>
        <w:t xml:space="preserve"> </w:t>
      </w:r>
      <w:r w:rsidR="005A26B1" w:rsidRPr="00A91A1C">
        <w:rPr>
          <w:rFonts w:cs="Times New Roman"/>
        </w:rPr>
        <w:t>Para o enfermeiro 2, o tipo de violência com a qual ele mais se depara no serviço de saúde é a psicológica e, não a física, como mencionou o enfermeiro 1.</w:t>
      </w:r>
    </w:p>
    <w:p w:rsidR="00BF0C8E" w:rsidRPr="00A91A1C" w:rsidRDefault="00BF0C8E" w:rsidP="00BF0C8E">
      <w:pPr>
        <w:spacing w:line="480" w:lineRule="auto"/>
        <w:ind w:firstLine="1134"/>
        <w:jc w:val="both"/>
        <w:rPr>
          <w:rFonts w:cs="Times New Roman"/>
        </w:rPr>
      </w:pPr>
      <w:r w:rsidRPr="00A91A1C">
        <w:rPr>
          <w:rFonts w:cs="Times New Roman"/>
        </w:rPr>
        <w:t>Questionados sobre como identificar os casos de violência que chegavam na UPA, os sujeitos da pesquisa responderam que os mecanismos utilizados para perceber os casos de violência eram:</w:t>
      </w:r>
    </w:p>
    <w:p w:rsidR="00BF0C8E" w:rsidRPr="00A91A1C" w:rsidRDefault="00BF0C8E" w:rsidP="00BF0C8E">
      <w:pPr>
        <w:spacing w:line="480" w:lineRule="auto"/>
        <w:ind w:firstLine="1134"/>
        <w:jc w:val="both"/>
        <w:rPr>
          <w:rFonts w:cs="Times New Roman"/>
        </w:rPr>
      </w:pPr>
    </w:p>
    <w:p w:rsidR="00BF0C8E" w:rsidRPr="005F6C03" w:rsidRDefault="00BF0C8E" w:rsidP="00BF0C8E">
      <w:pPr>
        <w:ind w:left="2268"/>
        <w:rPr>
          <w:rFonts w:cs="Times New Roman"/>
          <w:sz w:val="20"/>
          <w:szCs w:val="20"/>
        </w:rPr>
      </w:pPr>
      <w:r w:rsidRPr="005F6C03">
        <w:rPr>
          <w:rFonts w:cs="Times New Roman"/>
          <w:sz w:val="20"/>
          <w:szCs w:val="20"/>
        </w:rPr>
        <w:t>O acolhimento. A observação se faz a partir da aqui do acolhimento, né? Passa por nós enfermeiros, que já devemos detectar alguma coisa, e vai para o médico, e do médico vai para o serviço social... (Enf. 2)</w:t>
      </w:r>
    </w:p>
    <w:p w:rsidR="00BF0C8E" w:rsidRPr="005F6C03" w:rsidRDefault="00BF0C8E" w:rsidP="00BF0C8E">
      <w:pPr>
        <w:rPr>
          <w:rFonts w:cs="Times New Roman"/>
          <w:sz w:val="20"/>
          <w:szCs w:val="20"/>
        </w:rPr>
      </w:pPr>
    </w:p>
    <w:p w:rsidR="00BF0C8E" w:rsidRPr="005F6C03" w:rsidRDefault="00BF0C8E" w:rsidP="00BF0C8E">
      <w:pPr>
        <w:ind w:left="2268"/>
        <w:rPr>
          <w:rFonts w:cs="Times New Roman"/>
          <w:sz w:val="20"/>
          <w:szCs w:val="20"/>
          <w:shd w:val="clear" w:color="auto" w:fill="FFFFFF"/>
        </w:rPr>
      </w:pPr>
      <w:r w:rsidRPr="005F6C03">
        <w:rPr>
          <w:rFonts w:cs="Times New Roman"/>
          <w:sz w:val="20"/>
          <w:szCs w:val="20"/>
          <w:shd w:val="clear" w:color="auto" w:fill="FFFFFF"/>
        </w:rPr>
        <w:t>Entrevista e exame físico são elementos onde podemos identificar os achados de violência contra mulher. (Enf. 4)</w:t>
      </w:r>
    </w:p>
    <w:p w:rsidR="00BF0C8E" w:rsidRPr="005F6C03" w:rsidRDefault="00BF0C8E" w:rsidP="00BF0C8E">
      <w:pPr>
        <w:rPr>
          <w:rFonts w:cs="Times New Roman"/>
          <w:sz w:val="20"/>
          <w:szCs w:val="20"/>
        </w:rPr>
      </w:pPr>
    </w:p>
    <w:p w:rsidR="007D279F" w:rsidRDefault="00BF0C8E" w:rsidP="007D279F">
      <w:pPr>
        <w:ind w:left="2268"/>
        <w:rPr>
          <w:rFonts w:cs="Times New Roman"/>
          <w:sz w:val="20"/>
          <w:szCs w:val="20"/>
        </w:rPr>
      </w:pPr>
      <w:r w:rsidRPr="005F6C03">
        <w:rPr>
          <w:rFonts w:cs="Times New Roman"/>
          <w:sz w:val="20"/>
          <w:szCs w:val="20"/>
        </w:rPr>
        <w:t>A conversa aqui com o paciente, o exame físico... (Enf. 3)</w:t>
      </w:r>
    </w:p>
    <w:p w:rsidR="005A26B1" w:rsidRDefault="005A26B1" w:rsidP="005A26B1">
      <w:pPr>
        <w:rPr>
          <w:rFonts w:cs="Times New Roman"/>
          <w:sz w:val="20"/>
          <w:szCs w:val="20"/>
        </w:rPr>
      </w:pPr>
    </w:p>
    <w:p w:rsidR="005A26B1" w:rsidRDefault="005A26B1" w:rsidP="005A26B1">
      <w:pPr>
        <w:rPr>
          <w:rFonts w:cs="Times New Roman"/>
          <w:sz w:val="20"/>
          <w:szCs w:val="20"/>
        </w:rPr>
      </w:pPr>
    </w:p>
    <w:p w:rsidR="005A26B1" w:rsidRDefault="005A26B1" w:rsidP="005A26B1">
      <w:pPr>
        <w:rPr>
          <w:rFonts w:cs="Times New Roman"/>
          <w:sz w:val="20"/>
          <w:szCs w:val="20"/>
        </w:rPr>
      </w:pPr>
    </w:p>
    <w:p w:rsidR="005A26B1" w:rsidRPr="005A26B1" w:rsidRDefault="005A26B1" w:rsidP="005A26B1">
      <w:pPr>
        <w:spacing w:line="480" w:lineRule="auto"/>
        <w:ind w:firstLine="1134"/>
        <w:jc w:val="both"/>
        <w:rPr>
          <w:rFonts w:cs="Times New Roman"/>
          <w:color w:val="000000"/>
          <w:shd w:val="clear" w:color="auto" w:fill="FFFFFF"/>
        </w:rPr>
      </w:pPr>
      <w:r w:rsidRPr="00A91A1C">
        <w:rPr>
          <w:rFonts w:cs="Times New Roman"/>
        </w:rPr>
        <w:t xml:space="preserve">A identificação dos casos se dá através da primeira etapa do processo de enfermagem (histórico) na assistência às mulheres vítimas de violência. O cuidado deve </w:t>
      </w:r>
      <w:r w:rsidRPr="00A91A1C">
        <w:rPr>
          <w:rFonts w:cs="Times New Roman"/>
        </w:rPr>
        <w:lastRenderedPageBreak/>
        <w:t>ser planejado para promover segurança, acolhimento, respeito e satisfação das suas necessidades individuais.</w:t>
      </w:r>
      <w:r w:rsidRPr="00A91A1C">
        <w:rPr>
          <w:rFonts w:cs="Times New Roman"/>
          <w:color w:val="000000"/>
          <w:shd w:val="clear" w:color="auto" w:fill="FFFFFF"/>
        </w:rPr>
        <w:t xml:space="preserve"> O acolhimento é essencial para melhoria da humanização da assistência, podendo contribuir para impulsionar o registro total dos dados fundamentais na identificação das vítimas de violência.</w:t>
      </w:r>
    </w:p>
    <w:p w:rsidR="007D279F" w:rsidRDefault="007D279F" w:rsidP="007D279F">
      <w:pPr>
        <w:spacing w:line="480" w:lineRule="auto"/>
        <w:rPr>
          <w:rFonts w:cs="Times New Roman"/>
          <w:sz w:val="20"/>
          <w:szCs w:val="20"/>
        </w:rPr>
      </w:pPr>
    </w:p>
    <w:p w:rsidR="007D279F" w:rsidRPr="00A91A1C" w:rsidRDefault="007D279F" w:rsidP="007D279F">
      <w:pPr>
        <w:spacing w:line="480" w:lineRule="auto"/>
        <w:jc w:val="both"/>
        <w:rPr>
          <w:rFonts w:cs="Times New Roman"/>
          <w:b/>
        </w:rPr>
      </w:pPr>
      <w:r w:rsidRPr="007D279F">
        <w:rPr>
          <w:rFonts w:cs="Times New Roman"/>
        </w:rPr>
        <w:t>3.2</w:t>
      </w:r>
      <w:r>
        <w:rPr>
          <w:rFonts w:cs="Times New Roman"/>
          <w:b/>
        </w:rPr>
        <w:t xml:space="preserve"> </w:t>
      </w:r>
      <w:r w:rsidRPr="00A91A1C">
        <w:rPr>
          <w:rFonts w:cs="Times New Roman"/>
          <w:b/>
        </w:rPr>
        <w:t xml:space="preserve">Papel do enfermeiro na notificação dos casos de violência e suas dificuldades </w:t>
      </w:r>
    </w:p>
    <w:p w:rsidR="007D279F" w:rsidRPr="00A91A1C" w:rsidRDefault="007D279F" w:rsidP="007D279F">
      <w:pPr>
        <w:widowControl/>
        <w:suppressAutoHyphens w:val="0"/>
        <w:autoSpaceDE w:val="0"/>
        <w:adjustRightInd w:val="0"/>
        <w:spacing w:line="480" w:lineRule="auto"/>
        <w:jc w:val="both"/>
        <w:textAlignment w:val="auto"/>
        <w:rPr>
          <w:rFonts w:cs="Times New Roman"/>
          <w:kern w:val="0"/>
          <w:lang w:eastAsia="pt-BR" w:bidi="ar-SA"/>
        </w:rPr>
      </w:pPr>
    </w:p>
    <w:p w:rsidR="007D279F" w:rsidRPr="00A91A1C" w:rsidRDefault="007D279F" w:rsidP="007D279F">
      <w:pPr>
        <w:pStyle w:val="PargrafodaLista"/>
        <w:spacing w:line="480" w:lineRule="auto"/>
        <w:ind w:left="142" w:firstLine="992"/>
        <w:jc w:val="both"/>
        <w:rPr>
          <w:rFonts w:cs="Times New Roman"/>
          <w:color w:val="000000" w:themeColor="text1"/>
          <w:szCs w:val="24"/>
          <w:shd w:val="clear" w:color="auto" w:fill="FFFFFF"/>
        </w:rPr>
      </w:pPr>
      <w:r w:rsidRPr="00A91A1C">
        <w:rPr>
          <w:rFonts w:cs="Times New Roman"/>
          <w:szCs w:val="24"/>
        </w:rPr>
        <w:t>Q</w:t>
      </w:r>
      <w:r w:rsidRPr="00A91A1C">
        <w:rPr>
          <w:rFonts w:cs="Times New Roman"/>
          <w:color w:val="000000" w:themeColor="text1"/>
          <w:szCs w:val="24"/>
          <w:shd w:val="clear" w:color="auto" w:fill="FFFFFF"/>
        </w:rPr>
        <w:t>uando questionados sobre como ocorre o processo de notificação compulsória diante dos casos de violência identificados contra a mulher surgiram as seguintes respostas:</w:t>
      </w:r>
    </w:p>
    <w:p w:rsidR="007D279F" w:rsidRPr="00A91A1C" w:rsidRDefault="007D279F" w:rsidP="007D279F">
      <w:pPr>
        <w:tabs>
          <w:tab w:val="left" w:pos="2127"/>
        </w:tabs>
        <w:spacing w:line="480" w:lineRule="auto"/>
        <w:ind w:left="2268"/>
        <w:jc w:val="both"/>
        <w:rPr>
          <w:rFonts w:cs="Times New Roman"/>
          <w:color w:val="000000" w:themeColor="text1"/>
        </w:rPr>
      </w:pPr>
    </w:p>
    <w:p w:rsidR="007D279F" w:rsidRPr="005F6C03" w:rsidRDefault="007D279F" w:rsidP="007D279F">
      <w:pPr>
        <w:tabs>
          <w:tab w:val="left" w:pos="2127"/>
        </w:tabs>
        <w:ind w:left="2268"/>
        <w:rPr>
          <w:rFonts w:cs="Times New Roman"/>
          <w:color w:val="000000" w:themeColor="text1"/>
          <w:sz w:val="20"/>
          <w:szCs w:val="20"/>
        </w:rPr>
      </w:pPr>
      <w:r w:rsidRPr="005F6C03">
        <w:rPr>
          <w:rFonts w:cs="Times New Roman"/>
          <w:color w:val="000000" w:themeColor="text1"/>
          <w:sz w:val="20"/>
          <w:szCs w:val="20"/>
        </w:rPr>
        <w:t>Existe um setor aqui de vigilância, que trabalha juntamente com o serviço social, temos formulários próprios de quando conseguimos identificar (...) então a gente encaminha esse usuário (...) A notificação ocorre por meio de uma ficha de notificação do SINAN. Para cada tipo de violência se tem uma ficha. (Enf. 6)</w:t>
      </w:r>
    </w:p>
    <w:p w:rsidR="007D279F" w:rsidRPr="005F6C03" w:rsidRDefault="007D279F" w:rsidP="007D279F">
      <w:pPr>
        <w:tabs>
          <w:tab w:val="left" w:pos="2127"/>
        </w:tabs>
        <w:rPr>
          <w:rFonts w:cs="Times New Roman"/>
          <w:color w:val="000000" w:themeColor="text1"/>
          <w:sz w:val="20"/>
          <w:szCs w:val="20"/>
        </w:rPr>
      </w:pPr>
    </w:p>
    <w:p w:rsidR="007D279F" w:rsidRPr="00A91A1C" w:rsidRDefault="007D279F" w:rsidP="007D279F">
      <w:pPr>
        <w:tabs>
          <w:tab w:val="left" w:pos="2127"/>
        </w:tabs>
        <w:ind w:left="2268"/>
        <w:rPr>
          <w:rFonts w:eastAsia="Times New Roman" w:cs="Times New Roman"/>
          <w:color w:val="000000" w:themeColor="text1"/>
          <w:lang w:eastAsia="pt-BR"/>
        </w:rPr>
      </w:pPr>
      <w:r w:rsidRPr="005F6C03">
        <w:rPr>
          <w:rFonts w:eastAsia="Times New Roman" w:cs="Times New Roman"/>
          <w:color w:val="000000" w:themeColor="text1"/>
          <w:sz w:val="20"/>
          <w:szCs w:val="20"/>
          <w:lang w:eastAsia="pt-BR"/>
        </w:rPr>
        <w:t>É preenchida uma ficha de notificação com a entrevista feita com a vítima (...)</w:t>
      </w:r>
      <w:r w:rsidRPr="005F6C03">
        <w:rPr>
          <w:rFonts w:eastAsia="Times New Roman" w:cs="Times New Roman"/>
          <w:sz w:val="20"/>
          <w:szCs w:val="20"/>
          <w:lang w:eastAsia="pt-BR"/>
        </w:rPr>
        <w:t xml:space="preserve"> apesar de não ser a profissional responsável por isso, acredito que o sistema utilizado é o SINAN.</w:t>
      </w:r>
      <w:r w:rsidRPr="005F6C03">
        <w:rPr>
          <w:rFonts w:eastAsia="Times New Roman" w:cs="Times New Roman"/>
          <w:color w:val="000000" w:themeColor="text1"/>
          <w:sz w:val="20"/>
          <w:szCs w:val="20"/>
          <w:lang w:eastAsia="pt-BR"/>
        </w:rPr>
        <w:t xml:space="preserve"> (Enf. 7)</w:t>
      </w:r>
    </w:p>
    <w:p w:rsidR="007D279F" w:rsidRPr="005F6C03" w:rsidRDefault="007D279F" w:rsidP="007D279F">
      <w:pPr>
        <w:rPr>
          <w:rFonts w:cs="Times New Roman"/>
          <w:sz w:val="20"/>
          <w:szCs w:val="20"/>
        </w:rPr>
      </w:pPr>
    </w:p>
    <w:p w:rsidR="00BF0C8E" w:rsidRDefault="00BF0C8E" w:rsidP="00BF0C8E">
      <w:pPr>
        <w:tabs>
          <w:tab w:val="left" w:pos="900"/>
        </w:tabs>
        <w:jc w:val="both"/>
        <w:rPr>
          <w:rFonts w:cs="Times New Roman"/>
          <w:b/>
          <w:shd w:val="clear" w:color="auto" w:fill="FFFFFF"/>
        </w:rPr>
      </w:pPr>
    </w:p>
    <w:p w:rsidR="007D279F" w:rsidRDefault="007D279F" w:rsidP="007D279F">
      <w:pPr>
        <w:spacing w:line="480" w:lineRule="auto"/>
        <w:ind w:firstLine="1134"/>
        <w:jc w:val="both"/>
        <w:rPr>
          <w:rFonts w:cs="Times New Roman"/>
          <w:color w:val="000000"/>
        </w:rPr>
      </w:pPr>
      <w:r w:rsidRPr="00A91A1C">
        <w:rPr>
          <w:rFonts w:cs="Times New Roman"/>
          <w:color w:val="000000"/>
        </w:rPr>
        <w:t xml:space="preserve">Quando solicitados a aprofundarem sobre a identificação dos casos de violência apontaram o caráter subjetivo e o receio de se envolver nestas situações. </w:t>
      </w:r>
    </w:p>
    <w:p w:rsidR="007D279F" w:rsidRPr="005F6C03" w:rsidRDefault="007D279F" w:rsidP="007D279F">
      <w:pPr>
        <w:spacing w:line="480" w:lineRule="auto"/>
        <w:ind w:firstLine="1134"/>
        <w:jc w:val="both"/>
        <w:rPr>
          <w:rFonts w:cs="Times New Roman"/>
          <w:color w:val="000000" w:themeColor="text1"/>
        </w:rPr>
      </w:pPr>
    </w:p>
    <w:p w:rsidR="007D279F" w:rsidRPr="005F6C03" w:rsidRDefault="007D279F" w:rsidP="007D279F">
      <w:pPr>
        <w:pStyle w:val="NormalWeb"/>
        <w:shd w:val="clear" w:color="auto" w:fill="FFFFFF"/>
        <w:spacing w:before="0" w:beforeAutospacing="0" w:after="0" w:afterAutospacing="0"/>
        <w:ind w:left="2268"/>
        <w:jc w:val="both"/>
        <w:rPr>
          <w:color w:val="000000"/>
          <w:sz w:val="20"/>
          <w:szCs w:val="20"/>
        </w:rPr>
      </w:pPr>
      <w:r w:rsidRPr="005F6C03">
        <w:rPr>
          <w:sz w:val="20"/>
          <w:szCs w:val="20"/>
        </w:rPr>
        <w:t>Não são notificadas, o que interfere na busca da resolução ou até medidas de prevenção, ou até despreparo na identificação. (Enf. 10)</w:t>
      </w:r>
    </w:p>
    <w:p w:rsidR="007D279F" w:rsidRDefault="007D279F" w:rsidP="007D279F">
      <w:pPr>
        <w:ind w:left="2268"/>
        <w:rPr>
          <w:rFonts w:eastAsia="Times New Roman" w:cs="Times New Roman"/>
          <w:sz w:val="20"/>
          <w:szCs w:val="20"/>
          <w:lang w:eastAsia="pt-BR"/>
        </w:rPr>
      </w:pPr>
    </w:p>
    <w:p w:rsidR="007D279F" w:rsidRPr="005F6C03" w:rsidRDefault="007D279F" w:rsidP="007D279F">
      <w:pPr>
        <w:ind w:left="2268"/>
        <w:rPr>
          <w:rFonts w:eastAsia="Times New Roman" w:cs="Times New Roman"/>
          <w:sz w:val="20"/>
          <w:szCs w:val="20"/>
          <w:lang w:eastAsia="pt-BR"/>
        </w:rPr>
      </w:pPr>
      <w:r w:rsidRPr="005F6C03">
        <w:rPr>
          <w:rFonts w:eastAsia="Times New Roman" w:cs="Times New Roman"/>
          <w:sz w:val="20"/>
          <w:szCs w:val="20"/>
          <w:lang w:eastAsia="pt-BR"/>
        </w:rPr>
        <w:t>É complicado tá visualizando sinais de violência, é mais fácil quando os usuários conversam ou quando eles veem com algum sinal, se não for o sinal sugestivo de agressão é mais complicado. (Enf. 8)</w:t>
      </w:r>
    </w:p>
    <w:p w:rsidR="007D279F" w:rsidRPr="005F6C03" w:rsidRDefault="007D279F" w:rsidP="007D279F">
      <w:pPr>
        <w:rPr>
          <w:rFonts w:eastAsia="Times New Roman" w:cs="Times New Roman"/>
          <w:sz w:val="20"/>
          <w:szCs w:val="20"/>
          <w:lang w:eastAsia="pt-BR"/>
        </w:rPr>
      </w:pPr>
    </w:p>
    <w:p w:rsidR="007D279F" w:rsidRPr="00A91A1C" w:rsidRDefault="007D279F" w:rsidP="007D279F">
      <w:pPr>
        <w:shd w:val="clear" w:color="auto" w:fill="FFFFFF"/>
        <w:ind w:left="2268"/>
        <w:rPr>
          <w:rFonts w:eastAsia="Times New Roman" w:cs="Times New Roman"/>
          <w:lang w:eastAsia="pt-BR"/>
        </w:rPr>
      </w:pPr>
      <w:r w:rsidRPr="005F6C03">
        <w:rPr>
          <w:rFonts w:eastAsia="Times New Roman" w:cs="Times New Roman"/>
          <w:sz w:val="20"/>
          <w:szCs w:val="20"/>
          <w:lang w:eastAsia="pt-BR"/>
        </w:rPr>
        <w:t>Da um receio de se envolver nesses casos de violência, nos casos mais graves chamamos logo a segurança pública e acionamos a justiça (...) quem aciona é o serviço social. (Enf. 10)</w:t>
      </w:r>
    </w:p>
    <w:p w:rsidR="00BF0C8E" w:rsidRDefault="00BF0C8E" w:rsidP="00140FE6">
      <w:pPr>
        <w:tabs>
          <w:tab w:val="left" w:pos="900"/>
        </w:tabs>
        <w:jc w:val="both"/>
        <w:rPr>
          <w:rFonts w:cs="Times New Roman"/>
          <w:b/>
          <w:shd w:val="clear" w:color="auto" w:fill="FFFFFF"/>
        </w:rPr>
      </w:pPr>
    </w:p>
    <w:p w:rsidR="007D279F" w:rsidRDefault="007D279F" w:rsidP="00140FE6">
      <w:pPr>
        <w:tabs>
          <w:tab w:val="left" w:pos="900"/>
        </w:tabs>
        <w:jc w:val="both"/>
        <w:rPr>
          <w:rFonts w:cs="Times New Roman"/>
          <w:b/>
          <w:shd w:val="clear" w:color="auto" w:fill="FFFFFF"/>
        </w:rPr>
      </w:pPr>
    </w:p>
    <w:p w:rsidR="007D279F" w:rsidRPr="00A91A1C" w:rsidRDefault="007D279F" w:rsidP="007D279F">
      <w:pPr>
        <w:spacing w:line="480" w:lineRule="auto"/>
        <w:ind w:firstLine="1134"/>
        <w:jc w:val="both"/>
        <w:rPr>
          <w:rFonts w:cs="Times New Roman"/>
        </w:rPr>
      </w:pPr>
      <w:r w:rsidRPr="00A91A1C">
        <w:rPr>
          <w:rFonts w:cs="Times New Roman"/>
        </w:rPr>
        <w:t xml:space="preserve">Além do receio pessoal, alguns enfermeiros apontaram outro entrave para a </w:t>
      </w:r>
      <w:r w:rsidRPr="00A91A1C">
        <w:rPr>
          <w:rFonts w:cs="Times New Roman"/>
        </w:rPr>
        <w:lastRenderedPageBreak/>
        <w:t xml:space="preserve">realização da notificação: resistência e o medo das vítimas em tornar a agressão registrada em algum espaço público, expondo a identidade do agressor.  </w:t>
      </w:r>
    </w:p>
    <w:p w:rsidR="007D279F" w:rsidRPr="00A91A1C" w:rsidRDefault="007D279F" w:rsidP="007D279F">
      <w:pPr>
        <w:spacing w:line="480" w:lineRule="auto"/>
        <w:ind w:firstLine="1134"/>
        <w:jc w:val="both"/>
        <w:rPr>
          <w:rFonts w:cs="Times New Roman"/>
          <w:shd w:val="clear" w:color="auto" w:fill="FFFFFF"/>
        </w:rPr>
      </w:pPr>
    </w:p>
    <w:p w:rsidR="007D279F" w:rsidRPr="005F6C03" w:rsidRDefault="007D279F" w:rsidP="007D279F">
      <w:pPr>
        <w:ind w:left="2268"/>
        <w:rPr>
          <w:rFonts w:eastAsia="Times New Roman" w:cs="Times New Roman"/>
          <w:sz w:val="20"/>
          <w:szCs w:val="20"/>
          <w:lang w:eastAsia="pt-BR"/>
        </w:rPr>
      </w:pPr>
      <w:r w:rsidRPr="005F6C03">
        <w:rPr>
          <w:rFonts w:eastAsia="Times New Roman" w:cs="Times New Roman"/>
          <w:sz w:val="20"/>
          <w:szCs w:val="20"/>
          <w:lang w:eastAsia="pt-BR"/>
        </w:rPr>
        <w:t xml:space="preserve">Na maioria das vezes elas têm medo que cheguem até o seu companheiro e possa se sentir ameaçada. Elas impedem. (Enf. 9) </w:t>
      </w:r>
    </w:p>
    <w:p w:rsidR="007D279F" w:rsidRPr="005F6C03" w:rsidRDefault="007D279F" w:rsidP="007D279F">
      <w:pPr>
        <w:rPr>
          <w:rFonts w:eastAsia="Times New Roman" w:cs="Times New Roman"/>
          <w:sz w:val="20"/>
          <w:szCs w:val="20"/>
          <w:lang w:eastAsia="pt-BR"/>
        </w:rPr>
      </w:pPr>
    </w:p>
    <w:p w:rsidR="007D279F" w:rsidRPr="005F6C03" w:rsidRDefault="007D279F" w:rsidP="007D279F">
      <w:pPr>
        <w:ind w:left="2268"/>
        <w:rPr>
          <w:rFonts w:cs="Times New Roman"/>
          <w:sz w:val="20"/>
          <w:szCs w:val="20"/>
        </w:rPr>
      </w:pPr>
      <w:r w:rsidRPr="005F6C03">
        <w:rPr>
          <w:rFonts w:cs="Times New Roman"/>
          <w:sz w:val="20"/>
          <w:szCs w:val="20"/>
        </w:rPr>
        <w:t>A dificuldade que tem, é que as vezes é a resistência que a pessoa de...de querer, né? expor o agressor. Mas geralmente eles terminam fazendo, né? Terminam cedendo. (Enf. 2)</w:t>
      </w:r>
    </w:p>
    <w:p w:rsidR="007D279F" w:rsidRPr="005F6C03" w:rsidRDefault="007D279F" w:rsidP="007D279F">
      <w:pPr>
        <w:rPr>
          <w:rFonts w:cs="Times New Roman"/>
          <w:sz w:val="20"/>
          <w:szCs w:val="20"/>
        </w:rPr>
      </w:pPr>
    </w:p>
    <w:p w:rsidR="007D279F" w:rsidRDefault="007D279F" w:rsidP="005A26B1">
      <w:pPr>
        <w:shd w:val="clear" w:color="auto" w:fill="FFFFFF"/>
        <w:ind w:left="2268"/>
        <w:rPr>
          <w:rFonts w:eastAsia="Times New Roman" w:cs="Times New Roman"/>
          <w:sz w:val="20"/>
          <w:szCs w:val="20"/>
          <w:lang w:eastAsia="pt-BR"/>
        </w:rPr>
      </w:pPr>
      <w:r w:rsidRPr="005F6C03">
        <w:rPr>
          <w:rFonts w:eastAsia="Times New Roman" w:cs="Times New Roman"/>
          <w:sz w:val="20"/>
          <w:szCs w:val="20"/>
          <w:lang w:eastAsia="pt-BR"/>
        </w:rPr>
        <w:t xml:space="preserve">A maioria [das mulheres] tem medo de confirmar a violência. (Enf. 7) </w:t>
      </w:r>
    </w:p>
    <w:p w:rsidR="005A26B1" w:rsidRDefault="005A26B1" w:rsidP="005A26B1">
      <w:pPr>
        <w:shd w:val="clear" w:color="auto" w:fill="FFFFFF"/>
        <w:rPr>
          <w:rFonts w:eastAsia="Times New Roman" w:cs="Times New Roman"/>
          <w:sz w:val="20"/>
          <w:szCs w:val="20"/>
          <w:lang w:eastAsia="pt-BR"/>
        </w:rPr>
      </w:pPr>
    </w:p>
    <w:p w:rsidR="005A26B1" w:rsidRDefault="005A26B1" w:rsidP="005A26B1">
      <w:pPr>
        <w:shd w:val="clear" w:color="auto" w:fill="FFFFFF"/>
        <w:rPr>
          <w:rFonts w:eastAsia="Times New Roman" w:cs="Times New Roman"/>
          <w:sz w:val="20"/>
          <w:szCs w:val="20"/>
          <w:lang w:eastAsia="pt-BR"/>
        </w:rPr>
      </w:pPr>
    </w:p>
    <w:p w:rsidR="005A26B1" w:rsidRDefault="005A26B1" w:rsidP="005A26B1">
      <w:pPr>
        <w:shd w:val="clear" w:color="auto" w:fill="FFFFFF"/>
        <w:rPr>
          <w:rFonts w:eastAsia="Times New Roman" w:cs="Times New Roman"/>
          <w:sz w:val="20"/>
          <w:szCs w:val="20"/>
          <w:lang w:eastAsia="pt-BR"/>
        </w:rPr>
      </w:pPr>
    </w:p>
    <w:p w:rsidR="005A26B1" w:rsidRPr="005A26B1" w:rsidRDefault="005A26B1" w:rsidP="005A26B1">
      <w:pPr>
        <w:shd w:val="clear" w:color="auto" w:fill="FFFFFF"/>
        <w:spacing w:line="480" w:lineRule="auto"/>
        <w:ind w:firstLine="1134"/>
        <w:jc w:val="both"/>
        <w:rPr>
          <w:rFonts w:eastAsia="Times New Roman" w:cs="Times New Roman"/>
          <w:sz w:val="20"/>
          <w:szCs w:val="20"/>
          <w:lang w:eastAsia="pt-BR"/>
        </w:rPr>
      </w:pPr>
      <w:r w:rsidRPr="00A91A1C">
        <w:rPr>
          <w:rFonts w:cs="Times New Roman"/>
          <w:bCs/>
          <w:color w:val="000000"/>
          <w:shd w:val="clear" w:color="auto" w:fill="FFFFFF"/>
        </w:rPr>
        <w:t>Os enfermeiros, mostrando disponibilidade e aceitação para ouvir a vítima e estimulando a sua expressão sobre o vivido, abrem espaço para que o sujeito se assuma como protagonista do próprio cuidado.</w:t>
      </w:r>
    </w:p>
    <w:p w:rsidR="007D279F" w:rsidRDefault="007D279F" w:rsidP="00140FE6">
      <w:pPr>
        <w:tabs>
          <w:tab w:val="left" w:pos="900"/>
        </w:tabs>
        <w:jc w:val="both"/>
        <w:rPr>
          <w:rFonts w:cs="Times New Roman"/>
          <w:b/>
          <w:shd w:val="clear" w:color="auto" w:fill="FFFFFF"/>
        </w:rPr>
      </w:pPr>
    </w:p>
    <w:p w:rsidR="007D279F" w:rsidRDefault="007D279F" w:rsidP="00140FE6">
      <w:pPr>
        <w:tabs>
          <w:tab w:val="left" w:pos="900"/>
        </w:tabs>
        <w:jc w:val="both"/>
        <w:rPr>
          <w:rFonts w:cs="Times New Roman"/>
          <w:b/>
          <w:shd w:val="clear" w:color="auto" w:fill="FFFFFF"/>
        </w:rPr>
      </w:pPr>
    </w:p>
    <w:p w:rsidR="00140FE6" w:rsidRPr="001833C1" w:rsidRDefault="001833C1" w:rsidP="00140FE6">
      <w:pPr>
        <w:tabs>
          <w:tab w:val="left" w:pos="900"/>
        </w:tabs>
        <w:jc w:val="both"/>
        <w:rPr>
          <w:rFonts w:cs="Times New Roman"/>
          <w:b/>
          <w:shd w:val="clear" w:color="auto" w:fill="FFFFFF"/>
        </w:rPr>
      </w:pPr>
      <w:r w:rsidRPr="001833C1">
        <w:rPr>
          <w:rFonts w:cs="Times New Roman"/>
          <w:shd w:val="clear" w:color="auto" w:fill="FFFFFF"/>
        </w:rPr>
        <w:t>4</w:t>
      </w:r>
      <w:r>
        <w:rPr>
          <w:rFonts w:cs="Times New Roman"/>
          <w:b/>
          <w:shd w:val="clear" w:color="auto" w:fill="FFFFFF"/>
        </w:rPr>
        <w:t xml:space="preserve">  </w:t>
      </w:r>
      <w:r w:rsidR="00097CCE" w:rsidRPr="00A91A1C">
        <w:rPr>
          <w:rFonts w:cs="Times New Roman"/>
          <w:b/>
          <w:shd w:val="clear" w:color="auto" w:fill="FFFFFF"/>
        </w:rPr>
        <w:t>DISCUSSÃO</w:t>
      </w:r>
      <w:r w:rsidR="00140FE6">
        <w:rPr>
          <w:rFonts w:cs="Times New Roman"/>
          <w:b/>
          <w:shd w:val="clear" w:color="auto" w:fill="FFFFFF"/>
        </w:rPr>
        <w:t xml:space="preserve"> </w:t>
      </w:r>
    </w:p>
    <w:p w:rsidR="00CD69E0" w:rsidRPr="00A91A1C" w:rsidRDefault="00CD69E0" w:rsidP="00A91A1C">
      <w:pPr>
        <w:spacing w:line="480" w:lineRule="auto"/>
        <w:jc w:val="both"/>
        <w:rPr>
          <w:rFonts w:eastAsia="Times New Roman" w:cs="Times New Roman"/>
          <w:b/>
          <w:lang w:eastAsia="pt-BR"/>
        </w:rPr>
      </w:pPr>
    </w:p>
    <w:p w:rsidR="00B14A4D" w:rsidRPr="00A91A1C" w:rsidRDefault="005A26B1" w:rsidP="00A91A1C">
      <w:pPr>
        <w:spacing w:line="480" w:lineRule="auto"/>
        <w:ind w:firstLine="1134"/>
        <w:jc w:val="both"/>
        <w:rPr>
          <w:rFonts w:cs="Times New Roman"/>
        </w:rPr>
      </w:pPr>
      <w:r>
        <w:rPr>
          <w:rFonts w:cs="Times New Roman"/>
        </w:rPr>
        <w:t>E</w:t>
      </w:r>
      <w:r w:rsidR="00FB23F4" w:rsidRPr="00A91A1C">
        <w:rPr>
          <w:rFonts w:cs="Times New Roman"/>
        </w:rPr>
        <w:t xml:space="preserve">studo realizado pela Organização Mundial da Saúde em 35 países demonstrou que entre 10% a 52% das mulheres haviam sofrido maus tratos físicos </w:t>
      </w:r>
      <w:r w:rsidR="00900504" w:rsidRPr="00A91A1C">
        <w:rPr>
          <w:rFonts w:cs="Times New Roman"/>
        </w:rPr>
        <w:t>por parte dos seus companheiro</w:t>
      </w:r>
      <w:r w:rsidR="00A24ECB" w:rsidRPr="00A91A1C">
        <w:rPr>
          <w:rFonts w:cs="Times New Roman"/>
        </w:rPr>
        <w:t>s em algum</w:t>
      </w:r>
      <w:r w:rsidR="00264BC1" w:rsidRPr="00A91A1C">
        <w:rPr>
          <w:rFonts w:cs="Times New Roman"/>
        </w:rPr>
        <w:t xml:space="preserve"> momento de sua vida</w:t>
      </w:r>
      <w:r w:rsidR="006F5B8C">
        <w:rPr>
          <w:rFonts w:cs="Times New Roman"/>
          <w:vertAlign w:val="superscript"/>
        </w:rPr>
        <w:t xml:space="preserve"> </w:t>
      </w:r>
      <w:r w:rsidR="006F5B8C">
        <w:rPr>
          <w:rFonts w:cs="Times New Roman"/>
        </w:rPr>
        <w:t>(</w:t>
      </w:r>
      <w:r w:rsidR="006F5B8C">
        <w:rPr>
          <w:rFonts w:cs="Times New Roman"/>
          <w:lang w:val="en-US"/>
        </w:rPr>
        <w:t>WHO, 2010)</w:t>
      </w:r>
      <w:r w:rsidR="00A24ECB" w:rsidRPr="00A91A1C">
        <w:rPr>
          <w:rFonts w:cs="Times New Roman"/>
        </w:rPr>
        <w:t xml:space="preserve">. </w:t>
      </w:r>
    </w:p>
    <w:p w:rsidR="006F5B8C" w:rsidRDefault="008B1953" w:rsidP="006F5B8C">
      <w:pPr>
        <w:spacing w:line="480" w:lineRule="auto"/>
        <w:ind w:firstLine="1134"/>
        <w:jc w:val="both"/>
        <w:rPr>
          <w:rFonts w:cs="Times New Roman"/>
        </w:rPr>
      </w:pPr>
      <w:r w:rsidRPr="00A91A1C">
        <w:rPr>
          <w:rFonts w:cs="Times New Roman"/>
        </w:rPr>
        <w:t xml:space="preserve">A violência física é caracterizada </w:t>
      </w:r>
      <w:r w:rsidR="001D3233" w:rsidRPr="00A91A1C">
        <w:rPr>
          <w:rFonts w:cs="Times New Roman"/>
        </w:rPr>
        <w:t xml:space="preserve">como </w:t>
      </w:r>
      <w:r w:rsidRPr="00A91A1C">
        <w:rPr>
          <w:rFonts w:cs="Times New Roman"/>
        </w:rPr>
        <w:t>todo e qualquer ato que objetive causar dano cometido por meio do uso de força física ou utilizando algum tipo de arma ou instrumento que possa causar le</w:t>
      </w:r>
      <w:r w:rsidR="00D46E33" w:rsidRPr="00A91A1C">
        <w:rPr>
          <w:rFonts w:cs="Times New Roman"/>
        </w:rPr>
        <w:t>sões in</w:t>
      </w:r>
      <w:r w:rsidR="00AB7138" w:rsidRPr="00A91A1C">
        <w:rPr>
          <w:rFonts w:cs="Times New Roman"/>
        </w:rPr>
        <w:t>ternas, externas ou ambas</w:t>
      </w:r>
      <w:r w:rsidR="00D46E33" w:rsidRPr="00A91A1C">
        <w:rPr>
          <w:rFonts w:cs="Times New Roman"/>
        </w:rPr>
        <w:t>.</w:t>
      </w:r>
      <w:r w:rsidRPr="00A91A1C">
        <w:rPr>
          <w:rFonts w:cs="Times New Roman"/>
        </w:rPr>
        <w:t xml:space="preserve"> </w:t>
      </w:r>
      <w:r w:rsidR="00944DF9" w:rsidRPr="00A91A1C">
        <w:rPr>
          <w:rFonts w:cs="Times New Roman"/>
        </w:rPr>
        <w:t>Devido a</w:t>
      </w:r>
      <w:r w:rsidRPr="00A91A1C">
        <w:rPr>
          <w:rFonts w:cs="Times New Roman"/>
        </w:rPr>
        <w:t xml:space="preserve"> essas caraterísticas</w:t>
      </w:r>
      <w:r w:rsidR="00944DF9" w:rsidRPr="00A91A1C">
        <w:rPr>
          <w:rFonts w:cs="Times New Roman"/>
        </w:rPr>
        <w:t>, esse tipo de violência</w:t>
      </w:r>
      <w:r w:rsidRPr="00A91A1C">
        <w:rPr>
          <w:rFonts w:cs="Times New Roman"/>
        </w:rPr>
        <w:t xml:space="preserve"> torna-se a mais perceptível na visão dos enfermeiros</w:t>
      </w:r>
      <w:r w:rsidR="006F5B8C">
        <w:rPr>
          <w:rFonts w:cs="Times New Roman"/>
        </w:rPr>
        <w:t xml:space="preserve"> (</w:t>
      </w:r>
      <w:r w:rsidR="006F5B8C" w:rsidRPr="00A91A1C">
        <w:rPr>
          <w:rFonts w:cs="Times New Roman"/>
        </w:rPr>
        <w:t>ALMEIDA</w:t>
      </w:r>
      <w:r w:rsidR="006F5B8C">
        <w:rPr>
          <w:rFonts w:cs="Times New Roman"/>
        </w:rPr>
        <w:t>, 2010; TOLEDO, 2013).</w:t>
      </w:r>
    </w:p>
    <w:p w:rsidR="00D75776" w:rsidRPr="005F6C03" w:rsidRDefault="005550E9" w:rsidP="005F6C03">
      <w:pPr>
        <w:spacing w:line="480" w:lineRule="auto"/>
        <w:ind w:firstLine="1134"/>
        <w:jc w:val="both"/>
        <w:rPr>
          <w:rFonts w:cs="Times New Roman"/>
          <w:color w:val="000000"/>
        </w:rPr>
      </w:pPr>
      <w:r w:rsidRPr="00A91A1C">
        <w:rPr>
          <w:rFonts w:cs="Times New Roman"/>
          <w:color w:val="000000"/>
        </w:rPr>
        <w:t xml:space="preserve">Porém, </w:t>
      </w:r>
      <w:r w:rsidR="00B5398A" w:rsidRPr="00A91A1C">
        <w:rPr>
          <w:rFonts w:cs="Times New Roman"/>
          <w:color w:val="000000"/>
        </w:rPr>
        <w:t xml:space="preserve">não se pode reduzir </w:t>
      </w:r>
      <w:r w:rsidRPr="00A91A1C">
        <w:rPr>
          <w:rFonts w:cs="Times New Roman"/>
          <w:color w:val="000000"/>
        </w:rPr>
        <w:t xml:space="preserve">o fenômeno da violência </w:t>
      </w:r>
      <w:r w:rsidR="00B5398A" w:rsidRPr="00A91A1C">
        <w:rPr>
          <w:rFonts w:cs="Times New Roman"/>
          <w:color w:val="000000"/>
        </w:rPr>
        <w:t xml:space="preserve">apenas a agressões físicas, embora seja a expressão da violência mais frequente e visível nos serviços de saúde. A violência contra a mulher </w:t>
      </w:r>
      <w:r w:rsidRPr="00A91A1C">
        <w:rPr>
          <w:rFonts w:cs="Times New Roman"/>
          <w:color w:val="000000"/>
        </w:rPr>
        <w:t xml:space="preserve">representa um problema histórico, social e de saúde, </w:t>
      </w:r>
      <w:r w:rsidRPr="00A91A1C">
        <w:rPr>
          <w:rFonts w:cs="Times New Roman"/>
          <w:color w:val="000000"/>
        </w:rPr>
        <w:lastRenderedPageBreak/>
        <w:t>de grande magnitude e transcendência mundial, com raízes macroestruturais. Encontra-se diluída na sociedade, é polimorfa, multifacetada e apresenta diversas manifestações que se interligam, interagem, realimentam-se e se fortalecem. Possuem formas de expressões conjunturais presentes no cotidi</w:t>
      </w:r>
      <w:r w:rsidR="00264BC1" w:rsidRPr="00A91A1C">
        <w:rPr>
          <w:rFonts w:cs="Times New Roman"/>
          <w:color w:val="000000"/>
        </w:rPr>
        <w:t>ano das relações interpessoais</w:t>
      </w:r>
      <w:r w:rsidR="006F5B8C">
        <w:rPr>
          <w:rFonts w:cs="Times New Roman"/>
          <w:color w:val="000000"/>
          <w:vertAlign w:val="superscript"/>
        </w:rPr>
        <w:t xml:space="preserve"> </w:t>
      </w:r>
      <w:r w:rsidR="006F5B8C">
        <w:rPr>
          <w:rFonts w:cs="Times New Roman"/>
          <w:color w:val="000000"/>
        </w:rPr>
        <w:t>(</w:t>
      </w:r>
      <w:r w:rsidR="006F5B8C">
        <w:rPr>
          <w:rFonts w:cs="Times New Roman"/>
        </w:rPr>
        <w:t>LEITE et al., 2014)</w:t>
      </w:r>
      <w:r w:rsidRPr="00A91A1C">
        <w:rPr>
          <w:rFonts w:cs="Times New Roman"/>
          <w:color w:val="000000"/>
        </w:rPr>
        <w:t>.</w:t>
      </w:r>
    </w:p>
    <w:p w:rsidR="005A26B1" w:rsidRDefault="00A804BD" w:rsidP="005A26B1">
      <w:pPr>
        <w:spacing w:line="480" w:lineRule="auto"/>
        <w:ind w:firstLine="1134"/>
        <w:jc w:val="both"/>
        <w:rPr>
          <w:rFonts w:cs="Times New Roman"/>
        </w:rPr>
      </w:pPr>
      <w:r w:rsidRPr="00A91A1C">
        <w:rPr>
          <w:rFonts w:cs="Times New Roman"/>
        </w:rPr>
        <w:t xml:space="preserve">Ressalta-se que, a gravidade do fenômeno, tal como percebido no discurso dos enfermeiros pesquisados, remete também a pluralidade de concepções que estes têm </w:t>
      </w:r>
      <w:r w:rsidR="00D52A6C" w:rsidRPr="00A91A1C">
        <w:rPr>
          <w:rFonts w:cs="Times New Roman"/>
        </w:rPr>
        <w:t>acerca</w:t>
      </w:r>
      <w:r w:rsidRPr="00A91A1C">
        <w:rPr>
          <w:rFonts w:cs="Times New Roman"/>
        </w:rPr>
        <w:t xml:space="preserve"> de violência. A este respeito à literatura cientifica apresenta que a violência não tem um conceito único ou consensual, porém é complexo e diversi</w:t>
      </w:r>
      <w:r w:rsidR="00FF7A73" w:rsidRPr="00A91A1C">
        <w:rPr>
          <w:rFonts w:cs="Times New Roman"/>
        </w:rPr>
        <w:t>ficado</w:t>
      </w:r>
      <w:r w:rsidR="006F5B8C">
        <w:rPr>
          <w:rFonts w:cs="Times New Roman"/>
          <w:vertAlign w:val="superscript"/>
        </w:rPr>
        <w:t xml:space="preserve"> </w:t>
      </w:r>
      <w:r w:rsidR="006F5B8C">
        <w:rPr>
          <w:rFonts w:cs="Times New Roman"/>
        </w:rPr>
        <w:t>(</w:t>
      </w:r>
      <w:r w:rsidR="006F5B8C">
        <w:rPr>
          <w:rFonts w:cs="Times New Roman"/>
          <w:color w:val="000000"/>
          <w:shd w:val="clear" w:color="auto" w:fill="FFFFFF"/>
        </w:rPr>
        <w:t>LETTIERE;</w:t>
      </w:r>
      <w:r w:rsidR="006F5B8C" w:rsidRPr="00A91A1C">
        <w:rPr>
          <w:rFonts w:cs="Times New Roman"/>
          <w:color w:val="000000"/>
          <w:shd w:val="clear" w:color="auto" w:fill="FFFFFF"/>
        </w:rPr>
        <w:t xml:space="preserve"> </w:t>
      </w:r>
      <w:r w:rsidR="006F5B8C">
        <w:rPr>
          <w:rFonts w:cs="Times New Roman"/>
          <w:color w:val="000000"/>
          <w:shd w:val="clear" w:color="auto" w:fill="FFFFFF"/>
        </w:rPr>
        <w:t>NAKANO; RODRIGUES, 2008)</w:t>
      </w:r>
      <w:r w:rsidR="005A26B1">
        <w:rPr>
          <w:rFonts w:cs="Times New Roman"/>
        </w:rPr>
        <w:t>.</w:t>
      </w:r>
    </w:p>
    <w:p w:rsidR="005A26B1" w:rsidRDefault="00B5398A" w:rsidP="005A26B1">
      <w:pPr>
        <w:spacing w:line="480" w:lineRule="auto"/>
        <w:ind w:firstLine="1134"/>
        <w:jc w:val="both"/>
        <w:rPr>
          <w:rFonts w:cs="Times New Roman"/>
        </w:rPr>
      </w:pPr>
      <w:r w:rsidRPr="00A91A1C">
        <w:rPr>
          <w:rFonts w:cs="Times New Roman"/>
        </w:rPr>
        <w:t xml:space="preserve">A Violência psicológica é a modalidade mais difícil de ser identificada, pois é ocultada pelo ambiente doméstico/privado e muitas vezes não é entendida como violência pela própria mulher, ou profissional de saúde, responsável pela notificação dos casos. É caracterizada por humilhações, chantagem, ameaças, discriminação, crítica ao desempenho sexual e privação de liberdade. Suas </w:t>
      </w:r>
      <w:r w:rsidR="00551289" w:rsidRPr="00A91A1C">
        <w:rPr>
          <w:rFonts w:cs="Times New Roman"/>
        </w:rPr>
        <w:t>consequências</w:t>
      </w:r>
      <w:r w:rsidRPr="00A91A1C">
        <w:rPr>
          <w:rFonts w:cs="Times New Roman"/>
        </w:rPr>
        <w:t xml:space="preserve"> são graves e podem levar ao adoecimento e, em c</w:t>
      </w:r>
      <w:r w:rsidR="00FF7A73" w:rsidRPr="00A91A1C">
        <w:rPr>
          <w:rFonts w:cs="Times New Roman"/>
        </w:rPr>
        <w:t>asos mais extremos, ao suicídio</w:t>
      </w:r>
      <w:r w:rsidR="00A6612A">
        <w:rPr>
          <w:rFonts w:cs="Times New Roman"/>
          <w:vertAlign w:val="superscript"/>
        </w:rPr>
        <w:t xml:space="preserve"> </w:t>
      </w:r>
      <w:r w:rsidR="00A6612A">
        <w:rPr>
          <w:rFonts w:cs="Times New Roman"/>
          <w:bCs/>
          <w:color w:val="000000" w:themeColor="text1"/>
        </w:rPr>
        <w:t>(</w:t>
      </w:r>
      <w:r w:rsidR="00A6612A">
        <w:rPr>
          <w:rFonts w:cs="Times New Roman"/>
          <w:color w:val="000000"/>
        </w:rPr>
        <w:t>GADONI-COSTA; ZUCATTI; DELL’AGLIO, 2011)</w:t>
      </w:r>
      <w:r w:rsidRPr="00A91A1C">
        <w:rPr>
          <w:rFonts w:cs="Times New Roman"/>
          <w:bCs/>
          <w:color w:val="000000" w:themeColor="text1"/>
        </w:rPr>
        <w:t>.</w:t>
      </w:r>
    </w:p>
    <w:p w:rsidR="00C26081" w:rsidRPr="00A91A1C" w:rsidRDefault="00A804BD" w:rsidP="005A26B1">
      <w:pPr>
        <w:spacing w:line="480" w:lineRule="auto"/>
        <w:ind w:firstLine="1134"/>
        <w:jc w:val="both"/>
        <w:rPr>
          <w:rFonts w:cs="Times New Roman"/>
        </w:rPr>
      </w:pPr>
      <w:r w:rsidRPr="00A91A1C">
        <w:rPr>
          <w:rFonts w:cs="Times New Roman"/>
        </w:rPr>
        <w:t>Segundo</w:t>
      </w:r>
      <w:r w:rsidR="001D3233" w:rsidRPr="00A91A1C">
        <w:rPr>
          <w:rFonts w:cs="Times New Roman"/>
        </w:rPr>
        <w:t xml:space="preserve"> </w:t>
      </w:r>
      <w:r w:rsidR="001833C1" w:rsidRPr="00A91A1C">
        <w:rPr>
          <w:rFonts w:cs="Times New Roman"/>
        </w:rPr>
        <w:t>SCHRAIBER</w:t>
      </w:r>
      <w:r w:rsidR="001833C1">
        <w:rPr>
          <w:rFonts w:cs="Times New Roman"/>
        </w:rPr>
        <w:t xml:space="preserve"> e outros</w:t>
      </w:r>
      <w:r w:rsidR="00A6612A">
        <w:rPr>
          <w:rFonts w:cs="Times New Roman"/>
          <w:vertAlign w:val="superscript"/>
        </w:rPr>
        <w:t xml:space="preserve"> </w:t>
      </w:r>
      <w:r w:rsidR="00A6612A">
        <w:rPr>
          <w:rFonts w:cs="Times New Roman"/>
        </w:rPr>
        <w:t>(2007)</w:t>
      </w:r>
      <w:r w:rsidR="008B1953" w:rsidRPr="00A91A1C">
        <w:rPr>
          <w:rFonts w:cs="Times New Roman"/>
        </w:rPr>
        <w:t>, a maioria da violência física vem acompanhada de violência psicológica, e de que a violência sexual, por sua vez, costuma estar asso</w:t>
      </w:r>
      <w:r w:rsidRPr="00A91A1C">
        <w:rPr>
          <w:rFonts w:cs="Times New Roman"/>
        </w:rPr>
        <w:t>ciada à física</w:t>
      </w:r>
      <w:r w:rsidR="008B1953" w:rsidRPr="00A91A1C">
        <w:rPr>
          <w:rFonts w:cs="Times New Roman"/>
        </w:rPr>
        <w:t xml:space="preserve">. </w:t>
      </w:r>
      <w:r w:rsidRPr="00A91A1C">
        <w:rPr>
          <w:rFonts w:cs="Times New Roman"/>
        </w:rPr>
        <w:t xml:space="preserve">Independente da percepção adotada </w:t>
      </w:r>
      <w:r w:rsidR="00D75776" w:rsidRPr="00A91A1C">
        <w:rPr>
          <w:rFonts w:cs="Times New Roman"/>
        </w:rPr>
        <w:t>pelos enfermeiros entrevistados</w:t>
      </w:r>
      <w:r w:rsidRPr="00A91A1C">
        <w:rPr>
          <w:rFonts w:cs="Times New Roman"/>
        </w:rPr>
        <w:t xml:space="preserve"> faz-se</w:t>
      </w:r>
      <w:r w:rsidR="001D3233" w:rsidRPr="00A91A1C">
        <w:rPr>
          <w:rFonts w:cs="Times New Roman"/>
        </w:rPr>
        <w:t xml:space="preserve"> </w:t>
      </w:r>
      <w:r w:rsidRPr="00A91A1C">
        <w:rPr>
          <w:rFonts w:cs="Times New Roman"/>
        </w:rPr>
        <w:t xml:space="preserve">necessário </w:t>
      </w:r>
      <w:r w:rsidR="00D75776" w:rsidRPr="00A91A1C">
        <w:rPr>
          <w:rFonts w:cs="Times New Roman"/>
        </w:rPr>
        <w:t xml:space="preserve">a importância </w:t>
      </w:r>
      <w:r w:rsidRPr="00A91A1C">
        <w:rPr>
          <w:rFonts w:cs="Times New Roman"/>
        </w:rPr>
        <w:t xml:space="preserve">da atuação </w:t>
      </w:r>
      <w:r w:rsidR="00D75776" w:rsidRPr="00A91A1C">
        <w:rPr>
          <w:rFonts w:cs="Times New Roman"/>
        </w:rPr>
        <w:t xml:space="preserve">destes </w:t>
      </w:r>
      <w:r w:rsidRPr="00A91A1C">
        <w:rPr>
          <w:rFonts w:cs="Times New Roman"/>
        </w:rPr>
        <w:t xml:space="preserve">profissionais </w:t>
      </w:r>
      <w:r w:rsidR="00D75776" w:rsidRPr="00A91A1C">
        <w:rPr>
          <w:rFonts w:cs="Times New Roman"/>
        </w:rPr>
        <w:t>na identi</w:t>
      </w:r>
      <w:r w:rsidR="00AD7CAA" w:rsidRPr="00A91A1C">
        <w:rPr>
          <w:rFonts w:cs="Times New Roman"/>
        </w:rPr>
        <w:t>ficação dos casos de violência contra a</w:t>
      </w:r>
      <w:r w:rsidR="00D75776" w:rsidRPr="00A91A1C">
        <w:rPr>
          <w:rFonts w:cs="Times New Roman"/>
        </w:rPr>
        <w:t xml:space="preserve"> mulher. Contudo, para que se possam criar estratégias de prevenção e detecção precoce, </w:t>
      </w:r>
      <w:r w:rsidR="001D3233" w:rsidRPr="00A91A1C">
        <w:rPr>
          <w:rFonts w:cs="Times New Roman"/>
        </w:rPr>
        <w:t>é importante</w:t>
      </w:r>
      <w:r w:rsidR="00B5398A" w:rsidRPr="00A91A1C">
        <w:rPr>
          <w:rFonts w:cs="Times New Roman"/>
        </w:rPr>
        <w:t xml:space="preserve"> que</w:t>
      </w:r>
      <w:r w:rsidR="00D75776" w:rsidRPr="00A91A1C">
        <w:rPr>
          <w:rFonts w:cs="Times New Roman"/>
        </w:rPr>
        <w:t xml:space="preserve"> a notificação dos casos</w:t>
      </w:r>
      <w:r w:rsidR="00B5398A" w:rsidRPr="00A91A1C">
        <w:rPr>
          <w:rFonts w:cs="Times New Roman"/>
        </w:rPr>
        <w:t xml:space="preserve"> aconteça</w:t>
      </w:r>
      <w:r w:rsidR="00D75776" w:rsidRPr="00A91A1C">
        <w:rPr>
          <w:rFonts w:cs="Times New Roman"/>
        </w:rPr>
        <w:t xml:space="preserve">. Os registros podem subsidiar o planejamento das ações em saúde, a partir da </w:t>
      </w:r>
      <w:r w:rsidR="00D75776" w:rsidRPr="00A91A1C">
        <w:rPr>
          <w:rFonts w:cs="Times New Roman"/>
        </w:rPr>
        <w:lastRenderedPageBreak/>
        <w:t xml:space="preserve">realidade local. </w:t>
      </w:r>
    </w:p>
    <w:p w:rsidR="00C26081" w:rsidRPr="00A91A1C" w:rsidRDefault="007D77FC" w:rsidP="00A91A1C">
      <w:pPr>
        <w:spacing w:line="480" w:lineRule="auto"/>
        <w:ind w:firstLine="1134"/>
        <w:jc w:val="both"/>
        <w:rPr>
          <w:rFonts w:cs="Times New Roman"/>
          <w:iCs/>
        </w:rPr>
      </w:pPr>
      <w:r>
        <w:rPr>
          <w:rFonts w:cs="Times New Roman"/>
        </w:rPr>
        <w:t>O</w:t>
      </w:r>
      <w:r w:rsidR="00C26081" w:rsidRPr="00A91A1C">
        <w:rPr>
          <w:rFonts w:cs="Times New Roman"/>
        </w:rPr>
        <w:t xml:space="preserve"> primeiro contato da </w:t>
      </w:r>
      <w:r w:rsidR="00734ED8" w:rsidRPr="00A91A1C">
        <w:rPr>
          <w:rFonts w:cs="Times New Roman"/>
        </w:rPr>
        <w:t>mulher no serviço de saúde acontece</w:t>
      </w:r>
      <w:r w:rsidR="00C26081" w:rsidRPr="00A91A1C">
        <w:rPr>
          <w:rFonts w:cs="Times New Roman"/>
        </w:rPr>
        <w:t xml:space="preserve"> co</w:t>
      </w:r>
      <w:r w:rsidR="00734ED8" w:rsidRPr="00A91A1C">
        <w:rPr>
          <w:rFonts w:cs="Times New Roman"/>
        </w:rPr>
        <w:t>m os enfermeiros</w:t>
      </w:r>
      <w:r w:rsidR="00C26081" w:rsidRPr="00A91A1C">
        <w:rPr>
          <w:rFonts w:cs="Times New Roman"/>
        </w:rPr>
        <w:t>, que farão um acolhimento humanizado, a realização da anamnese, coleta de material para exames laboratoriais, agendamento de retorno e administração de medicações. Esses são passos que garantem a aderência ao seg</w:t>
      </w:r>
      <w:r w:rsidR="00734ED8" w:rsidRPr="00A91A1C">
        <w:rPr>
          <w:rFonts w:cs="Times New Roman"/>
        </w:rPr>
        <w:t>uimento ambulatorial. Porém</w:t>
      </w:r>
      <w:r w:rsidR="00C26081" w:rsidRPr="00A91A1C">
        <w:rPr>
          <w:rFonts w:cs="Times New Roman"/>
        </w:rPr>
        <w:t>, a prática tem mostrado que ainda se faz necessário discutir os modos de cuidar em enfermagem à mulher vítima de v</w:t>
      </w:r>
      <w:r w:rsidR="00734ED8" w:rsidRPr="00A91A1C">
        <w:rPr>
          <w:rFonts w:cs="Times New Roman"/>
        </w:rPr>
        <w:t>iolência</w:t>
      </w:r>
      <w:r w:rsidR="00C26081" w:rsidRPr="00A91A1C">
        <w:rPr>
          <w:rFonts w:cs="Times New Roman"/>
        </w:rPr>
        <w:t>, para buscar aprofundar conhecimentos que refli</w:t>
      </w:r>
      <w:r w:rsidR="00734ED8" w:rsidRPr="00A91A1C">
        <w:rPr>
          <w:rFonts w:cs="Times New Roman"/>
        </w:rPr>
        <w:t xml:space="preserve">tam numa assistência de enfermagem </w:t>
      </w:r>
      <w:r w:rsidR="00C26081" w:rsidRPr="00A91A1C">
        <w:rPr>
          <w:rFonts w:cs="Times New Roman"/>
        </w:rPr>
        <w:t>singular e específica</w:t>
      </w:r>
      <w:r w:rsidR="00A6612A">
        <w:rPr>
          <w:rFonts w:cs="Times New Roman"/>
          <w:iCs/>
          <w:vertAlign w:val="superscript"/>
        </w:rPr>
        <w:t xml:space="preserve"> </w:t>
      </w:r>
      <w:r w:rsidR="00A6612A">
        <w:rPr>
          <w:rFonts w:cs="Times New Roman"/>
          <w:iCs/>
        </w:rPr>
        <w:t>(MORAIS; MONTEIRO; ROCHA, 2010)</w:t>
      </w:r>
      <w:r w:rsidR="00C26081" w:rsidRPr="00A91A1C">
        <w:rPr>
          <w:rFonts w:cs="Times New Roman"/>
          <w:iCs/>
        </w:rPr>
        <w:t>.</w:t>
      </w:r>
    </w:p>
    <w:p w:rsidR="00097CCE" w:rsidRPr="005A26B1" w:rsidRDefault="00734ED8" w:rsidP="005A26B1">
      <w:pPr>
        <w:spacing w:line="480" w:lineRule="auto"/>
        <w:ind w:firstLine="1134"/>
        <w:jc w:val="both"/>
        <w:rPr>
          <w:rFonts w:cs="Times New Roman"/>
          <w:color w:val="000000"/>
          <w:shd w:val="clear" w:color="auto" w:fill="FFFFFF"/>
        </w:rPr>
      </w:pPr>
      <w:r w:rsidRPr="00A91A1C">
        <w:rPr>
          <w:rFonts w:cs="Times New Roman"/>
        </w:rPr>
        <w:t>Para o enfermeiro isso significa compreender o indivíduo em sua plenitude, ouvi-lo com sensibilidade, criatividade e solidariedade, o que caracteriza a qualidade do cuidado. Sendo assim, a prática do acolhimento no trabalho de enfermagem é no sentido de realizar atitudes humanizadoras que se revelam no ato de receber, escutar e tratar a mulher vítima de violência</w:t>
      </w:r>
      <w:r w:rsidR="00A6612A">
        <w:rPr>
          <w:rFonts w:cs="Times New Roman"/>
          <w:vertAlign w:val="superscript"/>
        </w:rPr>
        <w:t xml:space="preserve"> </w:t>
      </w:r>
      <w:r w:rsidR="00A6612A">
        <w:rPr>
          <w:rFonts w:cs="Times New Roman"/>
          <w:iCs/>
        </w:rPr>
        <w:t>(MORAIS; MONTEIRO; ROCHA, 2010)</w:t>
      </w:r>
      <w:r w:rsidRPr="00A91A1C">
        <w:rPr>
          <w:rFonts w:cs="Times New Roman"/>
          <w:iCs/>
        </w:rPr>
        <w:t>.</w:t>
      </w:r>
    </w:p>
    <w:p w:rsidR="00BB4E67" w:rsidRPr="00A91A1C" w:rsidRDefault="00097CCE" w:rsidP="00A91A1C">
      <w:pPr>
        <w:spacing w:line="480" w:lineRule="auto"/>
        <w:ind w:firstLine="1134"/>
        <w:jc w:val="both"/>
        <w:rPr>
          <w:rFonts w:cs="Times New Roman"/>
          <w:color w:val="000000" w:themeColor="text1"/>
        </w:rPr>
      </w:pPr>
      <w:r w:rsidRPr="00A91A1C">
        <w:rPr>
          <w:rFonts w:cs="Times New Roman"/>
          <w:color w:val="000000" w:themeColor="text1"/>
        </w:rPr>
        <w:t xml:space="preserve">Em relação à notificação, Silva </w:t>
      </w:r>
      <w:r w:rsidR="00C12B88">
        <w:rPr>
          <w:rFonts w:cs="Times New Roman"/>
          <w:color w:val="000000" w:themeColor="text1"/>
        </w:rPr>
        <w:t xml:space="preserve">e outros </w:t>
      </w:r>
      <w:r w:rsidR="00A6612A" w:rsidRPr="00A6612A">
        <w:rPr>
          <w:rFonts w:cs="Times New Roman"/>
          <w:color w:val="000000" w:themeColor="text1"/>
        </w:rPr>
        <w:t>(2009)</w:t>
      </w:r>
      <w:r w:rsidR="00762286" w:rsidRPr="00A91A1C">
        <w:rPr>
          <w:rFonts w:cs="Times New Roman"/>
          <w:color w:val="000000" w:themeColor="text1"/>
          <w:vertAlign w:val="superscript"/>
        </w:rPr>
        <w:t xml:space="preserve"> </w:t>
      </w:r>
      <w:r w:rsidRPr="00A91A1C">
        <w:rPr>
          <w:rFonts w:cs="Times New Roman"/>
          <w:color w:val="000000" w:themeColor="text1"/>
        </w:rPr>
        <w:t xml:space="preserve">referem-se a esta como um caminho que deve ser seguido na tentativa de eliminar a violência, pois só notificando será possível o seu dimensionamento epidemiológico e a criação de políticas públicas para enfrentar o problema. </w:t>
      </w:r>
    </w:p>
    <w:p w:rsidR="00D46E33" w:rsidRPr="00A91A1C" w:rsidRDefault="00D46E33" w:rsidP="00A91A1C">
      <w:pPr>
        <w:spacing w:line="480" w:lineRule="auto"/>
        <w:ind w:firstLine="1134"/>
        <w:jc w:val="both"/>
        <w:rPr>
          <w:rFonts w:cs="Times New Roman"/>
          <w:color w:val="000000" w:themeColor="text1"/>
        </w:rPr>
      </w:pPr>
      <w:r w:rsidRPr="00A91A1C">
        <w:rPr>
          <w:rFonts w:cs="Times New Roman"/>
          <w:color w:val="000000" w:themeColor="text1"/>
        </w:rPr>
        <w:t>Vale ressaltar</w:t>
      </w:r>
      <w:r w:rsidR="00452021" w:rsidRPr="00A91A1C">
        <w:rPr>
          <w:rFonts w:cs="Times New Roman"/>
          <w:color w:val="000000" w:themeColor="text1"/>
        </w:rPr>
        <w:t>,</w:t>
      </w:r>
      <w:r w:rsidRPr="00A91A1C">
        <w:rPr>
          <w:rFonts w:cs="Times New Roman"/>
          <w:color w:val="000000" w:themeColor="text1"/>
        </w:rPr>
        <w:t xml:space="preserve"> que a notificação dos casos suspeitos ou confirmados de violência contra as mulheres são considerados notificação obrigatória para todos os serviços de saúde da rede SUS e que passou a fazer parte do SINAN desde 2009 por meio do Sistema de Vigilância das Violências e Acidentes (VIVA), sendo assim, cabe aos profissionais de saúde, sendo estes, enfermeiros, assistentes sociais, psicólogos e médicos notificar quaisquer casos de violência, mesmo quando a vítima ou a família </w:t>
      </w:r>
      <w:r w:rsidRPr="00A91A1C">
        <w:rPr>
          <w:rFonts w:cs="Times New Roman"/>
          <w:color w:val="000000" w:themeColor="text1"/>
        </w:rPr>
        <w:lastRenderedPageBreak/>
        <w:t>disc</w:t>
      </w:r>
      <w:r w:rsidR="00762286" w:rsidRPr="00A91A1C">
        <w:rPr>
          <w:rFonts w:cs="Times New Roman"/>
          <w:color w:val="000000" w:themeColor="text1"/>
        </w:rPr>
        <w:t>ordam</w:t>
      </w:r>
      <w:r w:rsidR="00A6612A">
        <w:rPr>
          <w:rFonts w:cs="Times New Roman"/>
          <w:color w:val="000000" w:themeColor="text1"/>
          <w:vertAlign w:val="superscript"/>
        </w:rPr>
        <w:t xml:space="preserve"> </w:t>
      </w:r>
      <w:r w:rsidR="00A6612A">
        <w:rPr>
          <w:rFonts w:cs="Times New Roman"/>
          <w:color w:val="000000" w:themeColor="text1"/>
          <w:kern w:val="0"/>
          <w:lang w:eastAsia="pt-BR" w:bidi="ar-SA"/>
        </w:rPr>
        <w:t>(BRASIL, 2013)</w:t>
      </w:r>
      <w:r w:rsidRPr="00A91A1C">
        <w:rPr>
          <w:rFonts w:cs="Times New Roman"/>
          <w:color w:val="000000" w:themeColor="text1"/>
          <w:kern w:val="0"/>
          <w:lang w:eastAsia="pt-BR" w:bidi="ar-SA"/>
        </w:rPr>
        <w:t>.</w:t>
      </w:r>
    </w:p>
    <w:p w:rsidR="008D2050" w:rsidRPr="005A26B1" w:rsidRDefault="00762286" w:rsidP="005A26B1">
      <w:pPr>
        <w:spacing w:line="480" w:lineRule="auto"/>
        <w:ind w:firstLine="1134"/>
        <w:jc w:val="both"/>
        <w:rPr>
          <w:rFonts w:cs="Times New Roman"/>
          <w:color w:val="000000" w:themeColor="text1"/>
        </w:rPr>
      </w:pPr>
      <w:r w:rsidRPr="00A91A1C">
        <w:rPr>
          <w:rFonts w:cs="Times New Roman"/>
        </w:rPr>
        <w:t>De acordo Waiselfisz</w:t>
      </w:r>
      <w:r w:rsidR="00A6612A">
        <w:rPr>
          <w:rFonts w:cs="Times New Roman"/>
          <w:vertAlign w:val="superscript"/>
        </w:rPr>
        <w:t xml:space="preserve"> </w:t>
      </w:r>
      <w:r w:rsidR="00A6612A">
        <w:rPr>
          <w:rFonts w:cs="Times New Roman"/>
        </w:rPr>
        <w:t xml:space="preserve">(2012) </w:t>
      </w:r>
      <w:r w:rsidR="00D46E33" w:rsidRPr="00A91A1C">
        <w:rPr>
          <w:rFonts w:cs="Times New Roman"/>
        </w:rPr>
        <w:t>é importante destacar que a notificação é diferente de denúncia. A notificação é um instrumento importante de proteção e não de denúncia e punição. É usada para o registro e sistematização dos dados da saúde possibilitando a qualificação das informações que podem definir prioridades nas políticas públicas de prevenção da violência e promoção da saúde.</w:t>
      </w:r>
    </w:p>
    <w:p w:rsidR="00636BB1" w:rsidRPr="00A91A1C" w:rsidRDefault="004F19F4" w:rsidP="00A91A1C">
      <w:pPr>
        <w:pStyle w:val="NormalWeb"/>
        <w:shd w:val="clear" w:color="auto" w:fill="FFFFFF"/>
        <w:spacing w:before="0" w:beforeAutospacing="0" w:after="0" w:afterAutospacing="0" w:line="480" w:lineRule="auto"/>
        <w:ind w:firstLine="1134"/>
        <w:jc w:val="both"/>
        <w:rPr>
          <w:color w:val="000000"/>
        </w:rPr>
      </w:pPr>
      <w:r w:rsidRPr="00A91A1C">
        <w:t>A</w:t>
      </w:r>
      <w:r w:rsidR="00636BB1" w:rsidRPr="00A91A1C">
        <w:t xml:space="preserve"> questão da falta de dados e a natureza oculta da violência, o que impossibilita o conhecimento da verdadeira extensão do problema, o medo de divulgar a violência e gerar mais violência, a falta de articulação mais efetiva por parte dos órgãos de proteção e assistência às vítimas, necessidade de atualização do enfermeiro sobre a questão da violência</w:t>
      </w:r>
      <w:r w:rsidRPr="00A91A1C">
        <w:t xml:space="preserve"> são apontadas como as principais dificuldades na identificação e notificação dos casos </w:t>
      </w:r>
      <w:r w:rsidR="00762286" w:rsidRPr="00A91A1C">
        <w:t>de violência</w:t>
      </w:r>
      <w:r w:rsidR="00A6612A">
        <w:rPr>
          <w:vertAlign w:val="superscript"/>
        </w:rPr>
        <w:t xml:space="preserve"> </w:t>
      </w:r>
      <w:r w:rsidR="00A6612A">
        <w:t>(</w:t>
      </w:r>
      <w:r w:rsidR="00A6612A">
        <w:rPr>
          <w:rStyle w:val="nlm-given-names"/>
          <w:bdr w:val="none" w:sz="0" w:space="0" w:color="auto" w:frame="1"/>
          <w:shd w:val="clear" w:color="auto" w:fill="FFFFFF"/>
        </w:rPr>
        <w:t>ROSE et al., 2011)</w:t>
      </w:r>
      <w:r w:rsidRPr="00A91A1C">
        <w:t>.</w:t>
      </w:r>
    </w:p>
    <w:p w:rsidR="0003447E" w:rsidRPr="005A26B1" w:rsidRDefault="0003447E" w:rsidP="005A26B1">
      <w:pPr>
        <w:pStyle w:val="NormalWeb"/>
        <w:shd w:val="clear" w:color="auto" w:fill="FFFFFF"/>
        <w:spacing w:before="0" w:beforeAutospacing="0" w:after="0" w:afterAutospacing="0" w:line="480" w:lineRule="auto"/>
        <w:ind w:firstLine="1134"/>
        <w:jc w:val="both"/>
        <w:rPr>
          <w:color w:val="000000"/>
        </w:rPr>
      </w:pPr>
      <w:r w:rsidRPr="00A91A1C">
        <w:rPr>
          <w:color w:val="000000"/>
        </w:rPr>
        <w:t>Sabe-se que</w:t>
      </w:r>
      <w:r w:rsidR="00097CCE" w:rsidRPr="00A91A1C">
        <w:rPr>
          <w:color w:val="000000"/>
        </w:rPr>
        <w:t xml:space="preserve"> enfermeiros ocupam uma função de bastante relevância no atendimento a violência contra mulher, por serem os primeiros profissionais a prestarem um contato direto com as </w:t>
      </w:r>
      <w:r w:rsidR="00944DF9" w:rsidRPr="00A91A1C">
        <w:rPr>
          <w:color w:val="000000"/>
        </w:rPr>
        <w:t>vítimas</w:t>
      </w:r>
      <w:r w:rsidR="00097CCE" w:rsidRPr="00A91A1C">
        <w:rPr>
          <w:color w:val="000000"/>
        </w:rPr>
        <w:t xml:space="preserve">, o que acaba causando um </w:t>
      </w:r>
      <w:r w:rsidR="00944DF9" w:rsidRPr="00A91A1C">
        <w:rPr>
          <w:color w:val="000000"/>
        </w:rPr>
        <w:t>vínculo</w:t>
      </w:r>
      <w:r w:rsidR="00097CCE" w:rsidRPr="00A91A1C">
        <w:rPr>
          <w:color w:val="000000"/>
        </w:rPr>
        <w:t xml:space="preserve"> profissional-paciente, e nesses casos em questão, esse </w:t>
      </w:r>
      <w:r w:rsidR="00944DF9" w:rsidRPr="00A91A1C">
        <w:rPr>
          <w:color w:val="000000"/>
        </w:rPr>
        <w:t>vínculo</w:t>
      </w:r>
      <w:r w:rsidR="00097CCE" w:rsidRPr="00A91A1C">
        <w:rPr>
          <w:color w:val="000000"/>
        </w:rPr>
        <w:t xml:space="preserve"> relacional causa segurança e auxilia na condução e resolutiva do caso de violência</w:t>
      </w:r>
      <w:r w:rsidR="00A6612A">
        <w:rPr>
          <w:color w:val="000000"/>
          <w:shd w:val="clear" w:color="auto" w:fill="FFFFFF"/>
          <w:vertAlign w:val="superscript"/>
        </w:rPr>
        <w:t xml:space="preserve"> </w:t>
      </w:r>
      <w:r w:rsidR="00A6612A">
        <w:rPr>
          <w:color w:val="000000"/>
          <w:shd w:val="clear" w:color="auto" w:fill="FFFFFF"/>
        </w:rPr>
        <w:t>(</w:t>
      </w:r>
      <w:r w:rsidR="005F6C03" w:rsidRPr="005F6C03">
        <w:rPr>
          <w:bCs/>
          <w:shd w:val="clear" w:color="auto" w:fill="FFFFFF"/>
        </w:rPr>
        <w:t>MATTOS; RIBEIRO</w:t>
      </w:r>
      <w:r w:rsidR="00A6612A" w:rsidRPr="005F6C03">
        <w:rPr>
          <w:bCs/>
          <w:shd w:val="clear" w:color="auto" w:fill="FFFFFF"/>
        </w:rPr>
        <w:t>; CAMARGO</w:t>
      </w:r>
      <w:r w:rsidR="005F6C03" w:rsidRPr="005F6C03">
        <w:rPr>
          <w:bCs/>
          <w:shd w:val="clear" w:color="auto" w:fill="FFFFFF"/>
        </w:rPr>
        <w:t>, 2012)</w:t>
      </w:r>
      <w:r w:rsidR="00097CCE" w:rsidRPr="005F6C03">
        <w:rPr>
          <w:color w:val="000000"/>
          <w:shd w:val="clear" w:color="auto" w:fill="FFFFFF"/>
        </w:rPr>
        <w:t>.</w:t>
      </w:r>
    </w:p>
    <w:p w:rsidR="006A40CC" w:rsidRPr="00A91A1C" w:rsidRDefault="00097CCE" w:rsidP="00A91A1C">
      <w:pPr>
        <w:pStyle w:val="Standard"/>
        <w:spacing w:line="480" w:lineRule="auto"/>
        <w:ind w:firstLine="1134"/>
        <w:jc w:val="both"/>
        <w:rPr>
          <w:rFonts w:cs="Times New Roman"/>
          <w:bCs/>
          <w:color w:val="000000"/>
          <w:shd w:val="clear" w:color="auto" w:fill="FFFFFF"/>
        </w:rPr>
      </w:pPr>
      <w:r w:rsidRPr="00A91A1C">
        <w:rPr>
          <w:rFonts w:cs="Times New Roman"/>
          <w:bCs/>
          <w:color w:val="000000"/>
          <w:shd w:val="clear" w:color="auto" w:fill="FFFFFF"/>
        </w:rPr>
        <w:t xml:space="preserve">Essas ações correspondem a recomendações recentes da OMS na assistência </w:t>
      </w:r>
      <w:r w:rsidR="00944DF9" w:rsidRPr="00A91A1C">
        <w:rPr>
          <w:rFonts w:cs="Times New Roman"/>
          <w:bCs/>
          <w:color w:val="000000"/>
          <w:shd w:val="clear" w:color="auto" w:fill="FFFFFF"/>
        </w:rPr>
        <w:t>à</w:t>
      </w:r>
      <w:r w:rsidRPr="00A91A1C">
        <w:rPr>
          <w:rFonts w:cs="Times New Roman"/>
          <w:bCs/>
          <w:color w:val="000000"/>
          <w:shd w:val="clear" w:color="auto" w:fill="FFFFFF"/>
        </w:rPr>
        <w:t xml:space="preserve"> mulher agredida: promover sua igualdade e conscientização</w:t>
      </w:r>
      <w:r w:rsidR="003362FE" w:rsidRPr="00A91A1C">
        <w:rPr>
          <w:rFonts w:cs="Times New Roman"/>
          <w:bCs/>
          <w:color w:val="000000"/>
          <w:shd w:val="clear" w:color="auto" w:fill="FFFFFF"/>
        </w:rPr>
        <w:t xml:space="preserve"> de seus direitos humanos</w:t>
      </w:r>
      <w:r w:rsidR="005F6C03">
        <w:rPr>
          <w:rFonts w:cs="Times New Roman"/>
          <w:bCs/>
          <w:color w:val="000000"/>
          <w:shd w:val="clear" w:color="auto" w:fill="FFFFFF"/>
          <w:vertAlign w:val="superscript"/>
        </w:rPr>
        <w:t xml:space="preserve"> </w:t>
      </w:r>
      <w:r w:rsidR="005F6C03">
        <w:rPr>
          <w:rFonts w:cs="Times New Roman"/>
          <w:bCs/>
          <w:color w:val="000000"/>
          <w:shd w:val="clear" w:color="auto" w:fill="FFFFFF"/>
        </w:rPr>
        <w:t>(</w:t>
      </w:r>
      <w:r w:rsidR="005F6C03">
        <w:rPr>
          <w:rFonts w:eastAsia="Arial" w:cs="Times New Roman"/>
          <w:color w:val="000000"/>
          <w:shd w:val="clear" w:color="auto" w:fill="FFFFFF"/>
        </w:rPr>
        <w:t>JONG; SADALA; TANAKA, 2008)</w:t>
      </w:r>
      <w:r w:rsidRPr="00A91A1C">
        <w:rPr>
          <w:rFonts w:cs="Times New Roman"/>
          <w:bCs/>
          <w:color w:val="000000"/>
          <w:shd w:val="clear" w:color="auto" w:fill="FFFFFF"/>
        </w:rPr>
        <w:t xml:space="preserve">. </w:t>
      </w:r>
    </w:p>
    <w:p w:rsidR="0003447E" w:rsidRPr="00A91A1C" w:rsidRDefault="00097CCE" w:rsidP="00F041D6">
      <w:pPr>
        <w:pStyle w:val="Standard"/>
        <w:spacing w:line="480" w:lineRule="auto"/>
        <w:ind w:firstLine="1134"/>
        <w:jc w:val="both"/>
        <w:rPr>
          <w:rFonts w:cs="Times New Roman"/>
          <w:bCs/>
          <w:color w:val="000000"/>
          <w:shd w:val="clear" w:color="auto" w:fill="FFFFFF"/>
        </w:rPr>
      </w:pPr>
      <w:r w:rsidRPr="00A91A1C">
        <w:rPr>
          <w:rFonts w:cs="Times New Roman"/>
          <w:bCs/>
          <w:color w:val="000000"/>
          <w:shd w:val="clear" w:color="auto" w:fill="FFFFFF"/>
        </w:rPr>
        <w:t>Ao dirigir-se para essa mulher, logo na entrada dos serviços de saúde, abre-se para ela a possibilidade de inteirar-se da sua condição de cidadania.</w:t>
      </w:r>
      <w:r w:rsidR="00452021" w:rsidRPr="00A91A1C">
        <w:rPr>
          <w:rFonts w:cs="Times New Roman"/>
          <w:bCs/>
          <w:color w:val="000000"/>
          <w:shd w:val="clear" w:color="auto" w:fill="FFFFFF"/>
        </w:rPr>
        <w:t xml:space="preserve"> </w:t>
      </w:r>
      <w:r w:rsidRPr="00A91A1C">
        <w:rPr>
          <w:rFonts w:cs="Times New Roman"/>
          <w:bCs/>
          <w:color w:val="000000"/>
          <w:shd w:val="clear" w:color="auto" w:fill="FFFFFF"/>
        </w:rPr>
        <w:t>Na</w:t>
      </w:r>
      <w:r w:rsidR="005F6C03">
        <w:rPr>
          <w:rFonts w:cs="Times New Roman"/>
          <w:bCs/>
          <w:color w:val="000000"/>
          <w:shd w:val="clear" w:color="auto" w:fill="FFFFFF"/>
        </w:rPr>
        <w:t xml:space="preserve"> visão de Jong</w:t>
      </w:r>
      <w:r w:rsidR="003362FE" w:rsidRPr="00A91A1C">
        <w:rPr>
          <w:rFonts w:cs="Times New Roman"/>
          <w:bCs/>
          <w:color w:val="000000"/>
          <w:shd w:val="clear" w:color="auto" w:fill="FFFFFF"/>
        </w:rPr>
        <w:t xml:space="preserve">, </w:t>
      </w:r>
      <w:r w:rsidR="005F6C03">
        <w:rPr>
          <w:rFonts w:cs="Times New Roman"/>
          <w:bCs/>
          <w:color w:val="000000"/>
          <w:shd w:val="clear" w:color="auto" w:fill="FFFFFF"/>
        </w:rPr>
        <w:t xml:space="preserve">Sadala e Tanaka (2008) </w:t>
      </w:r>
      <w:r w:rsidRPr="00A91A1C">
        <w:rPr>
          <w:rFonts w:cs="Times New Roman"/>
          <w:bCs/>
          <w:color w:val="000000"/>
          <w:shd w:val="clear" w:color="auto" w:fill="FFFFFF"/>
        </w:rPr>
        <w:t xml:space="preserve">nos encaminhamentos para outros setores que participam </w:t>
      </w:r>
      <w:r w:rsidRPr="00A91A1C">
        <w:rPr>
          <w:rFonts w:cs="Times New Roman"/>
          <w:bCs/>
          <w:color w:val="000000"/>
          <w:shd w:val="clear" w:color="auto" w:fill="FFFFFF"/>
        </w:rPr>
        <w:lastRenderedPageBreak/>
        <w:t xml:space="preserve">dessa assistência: o jurídico e a assistência social, provavelmente a mulher </w:t>
      </w:r>
      <w:r w:rsidR="00944DF9" w:rsidRPr="00A91A1C">
        <w:rPr>
          <w:rFonts w:cs="Times New Roman"/>
          <w:bCs/>
          <w:color w:val="000000"/>
          <w:shd w:val="clear" w:color="auto" w:fill="FFFFFF"/>
        </w:rPr>
        <w:t>vítima</w:t>
      </w:r>
      <w:r w:rsidRPr="00A91A1C">
        <w:rPr>
          <w:rFonts w:cs="Times New Roman"/>
          <w:bCs/>
          <w:color w:val="000000"/>
          <w:shd w:val="clear" w:color="auto" w:fill="FFFFFF"/>
        </w:rPr>
        <w:t xml:space="preserve"> de agressão estará mais conscientizada da sua posição de igualdade e detentora de direitos, pois assim ela já foi inser</w:t>
      </w:r>
      <w:r w:rsidR="006A40CC" w:rsidRPr="00A91A1C">
        <w:rPr>
          <w:rFonts w:cs="Times New Roman"/>
          <w:bCs/>
          <w:color w:val="000000"/>
          <w:shd w:val="clear" w:color="auto" w:fill="FFFFFF"/>
        </w:rPr>
        <w:t>ida nos primeiros atendimentos.</w:t>
      </w:r>
    </w:p>
    <w:p w:rsidR="00EA2B57" w:rsidRPr="00A91A1C" w:rsidRDefault="00EA2B57" w:rsidP="00A91A1C">
      <w:pPr>
        <w:pStyle w:val="Standard"/>
        <w:spacing w:line="480" w:lineRule="auto"/>
        <w:ind w:firstLine="1134"/>
        <w:jc w:val="both"/>
        <w:rPr>
          <w:rFonts w:cs="Times New Roman"/>
          <w:bCs/>
          <w:color w:val="000000"/>
          <w:shd w:val="clear" w:color="auto" w:fill="FFFFFF"/>
        </w:rPr>
      </w:pPr>
    </w:p>
    <w:p w:rsidR="00097CCE" w:rsidRDefault="001833C1" w:rsidP="005A26B1">
      <w:pPr>
        <w:tabs>
          <w:tab w:val="left" w:pos="900"/>
        </w:tabs>
        <w:spacing w:after="240"/>
        <w:jc w:val="both"/>
        <w:rPr>
          <w:rFonts w:cs="Times New Roman"/>
          <w:b/>
          <w:bCs/>
          <w:color w:val="000000"/>
          <w:shd w:val="clear" w:color="auto" w:fill="FFFFFF"/>
        </w:rPr>
      </w:pPr>
      <w:r w:rsidRPr="001833C1">
        <w:rPr>
          <w:rFonts w:cs="Times New Roman"/>
          <w:bCs/>
          <w:color w:val="000000"/>
          <w:shd w:val="clear" w:color="auto" w:fill="FFFFFF"/>
        </w:rPr>
        <w:t>5</w:t>
      </w:r>
      <w:r>
        <w:rPr>
          <w:rFonts w:cs="Times New Roman"/>
          <w:b/>
          <w:bCs/>
          <w:color w:val="000000"/>
          <w:shd w:val="clear" w:color="auto" w:fill="FFFFFF"/>
        </w:rPr>
        <w:t xml:space="preserve">  CONCLUSÃO</w:t>
      </w:r>
    </w:p>
    <w:p w:rsidR="005A26B1" w:rsidRPr="00A91A1C" w:rsidRDefault="005A26B1" w:rsidP="00A91A1C">
      <w:pPr>
        <w:pStyle w:val="Textbody"/>
        <w:spacing w:line="480" w:lineRule="auto"/>
        <w:ind w:firstLine="0"/>
        <w:rPr>
          <w:rFonts w:ascii="Times New Roman" w:hAnsi="Times New Roman" w:cs="Times New Roman"/>
          <w:b/>
          <w:bCs/>
          <w:color w:val="000000"/>
          <w:shd w:val="clear" w:color="auto" w:fill="FFFFFF"/>
        </w:rPr>
      </w:pPr>
    </w:p>
    <w:p w:rsidR="00097CCE" w:rsidRPr="00A91A1C" w:rsidRDefault="00097CCE" w:rsidP="00A91A1C">
      <w:pPr>
        <w:pStyle w:val="Textbody"/>
        <w:tabs>
          <w:tab w:val="left" w:pos="1134"/>
        </w:tabs>
        <w:spacing w:line="480" w:lineRule="auto"/>
        <w:ind w:firstLine="1134"/>
        <w:rPr>
          <w:rFonts w:ascii="Times New Roman" w:hAnsi="Times New Roman" w:cs="Times New Roman"/>
          <w:bCs/>
          <w:color w:val="000000"/>
          <w:shd w:val="clear" w:color="auto" w:fill="FFFFFF"/>
        </w:rPr>
      </w:pPr>
      <w:r w:rsidRPr="00A91A1C">
        <w:rPr>
          <w:rFonts w:ascii="Times New Roman" w:hAnsi="Times New Roman" w:cs="Times New Roman"/>
          <w:bCs/>
          <w:color w:val="000000"/>
          <w:shd w:val="clear" w:color="auto" w:fill="FFFFFF"/>
        </w:rPr>
        <w:t>Percebeu-se</w:t>
      </w:r>
      <w:r w:rsidR="00452021" w:rsidRPr="00A91A1C">
        <w:rPr>
          <w:rFonts w:ascii="Times New Roman" w:hAnsi="Times New Roman" w:cs="Times New Roman"/>
          <w:bCs/>
          <w:color w:val="000000"/>
          <w:shd w:val="clear" w:color="auto" w:fill="FFFFFF"/>
        </w:rPr>
        <w:t>,</w:t>
      </w:r>
      <w:r w:rsidRPr="00A91A1C">
        <w:rPr>
          <w:rFonts w:ascii="Times New Roman" w:hAnsi="Times New Roman" w:cs="Times New Roman"/>
          <w:bCs/>
          <w:color w:val="000000"/>
          <w:shd w:val="clear" w:color="auto" w:fill="FFFFFF"/>
        </w:rPr>
        <w:t xml:space="preserve"> na ótica dos profissionais entrevistados, </w:t>
      </w:r>
      <w:r w:rsidR="009F2488" w:rsidRPr="00A91A1C">
        <w:rPr>
          <w:rFonts w:ascii="Times New Roman" w:hAnsi="Times New Roman" w:cs="Times New Roman"/>
          <w:bCs/>
          <w:color w:val="000000"/>
          <w:shd w:val="clear" w:color="auto" w:fill="FFFFFF"/>
        </w:rPr>
        <w:t>o processo de identificação e notificação dos casos de vi</w:t>
      </w:r>
      <w:r w:rsidR="007A0DCF" w:rsidRPr="00A91A1C">
        <w:rPr>
          <w:rFonts w:ascii="Times New Roman" w:hAnsi="Times New Roman" w:cs="Times New Roman"/>
          <w:bCs/>
          <w:color w:val="000000"/>
          <w:shd w:val="clear" w:color="auto" w:fill="FFFFFF"/>
        </w:rPr>
        <w:t>olência contra a mulher esbarra</w:t>
      </w:r>
      <w:r w:rsidR="009F2488" w:rsidRPr="00A91A1C">
        <w:rPr>
          <w:rFonts w:ascii="Times New Roman" w:hAnsi="Times New Roman" w:cs="Times New Roman"/>
          <w:bCs/>
          <w:color w:val="000000"/>
          <w:shd w:val="clear" w:color="auto" w:fill="FFFFFF"/>
        </w:rPr>
        <w:t xml:space="preserve"> na falta de conhecimento e preparo </w:t>
      </w:r>
      <w:r w:rsidR="007A0DCF" w:rsidRPr="00A91A1C">
        <w:rPr>
          <w:rFonts w:ascii="Times New Roman" w:hAnsi="Times New Roman" w:cs="Times New Roman"/>
          <w:bCs/>
          <w:color w:val="000000"/>
          <w:shd w:val="clear" w:color="auto" w:fill="FFFFFF"/>
        </w:rPr>
        <w:t>dos</w:t>
      </w:r>
      <w:r w:rsidR="009F2488" w:rsidRPr="00A91A1C">
        <w:rPr>
          <w:rFonts w:ascii="Times New Roman" w:hAnsi="Times New Roman" w:cs="Times New Roman"/>
          <w:bCs/>
          <w:color w:val="000000"/>
          <w:shd w:val="clear" w:color="auto" w:fill="FFFFFF"/>
        </w:rPr>
        <w:t xml:space="preserve"> enfermeiro</w:t>
      </w:r>
      <w:r w:rsidR="007A0DCF" w:rsidRPr="00A91A1C">
        <w:rPr>
          <w:rFonts w:ascii="Times New Roman" w:hAnsi="Times New Roman" w:cs="Times New Roman"/>
          <w:bCs/>
          <w:color w:val="000000"/>
          <w:shd w:val="clear" w:color="auto" w:fill="FFFFFF"/>
        </w:rPr>
        <w:t>s</w:t>
      </w:r>
      <w:r w:rsidR="009F2488" w:rsidRPr="00A91A1C">
        <w:rPr>
          <w:rFonts w:ascii="Times New Roman" w:hAnsi="Times New Roman" w:cs="Times New Roman"/>
          <w:bCs/>
          <w:color w:val="000000"/>
          <w:shd w:val="clear" w:color="auto" w:fill="FFFFFF"/>
        </w:rPr>
        <w:t xml:space="preserve">. Os mesmos ainda têm receio em se envolver, por assimilarem </w:t>
      </w:r>
      <w:r w:rsidR="007A0DCF" w:rsidRPr="00A91A1C">
        <w:rPr>
          <w:rFonts w:ascii="Times New Roman" w:hAnsi="Times New Roman" w:cs="Times New Roman"/>
          <w:bCs/>
          <w:color w:val="000000"/>
          <w:shd w:val="clear" w:color="auto" w:fill="FFFFFF"/>
        </w:rPr>
        <w:t>o ato de notificar</w:t>
      </w:r>
      <w:r w:rsidR="009F2488" w:rsidRPr="00A91A1C">
        <w:rPr>
          <w:rFonts w:ascii="Times New Roman" w:hAnsi="Times New Roman" w:cs="Times New Roman"/>
          <w:bCs/>
          <w:color w:val="000000"/>
          <w:shd w:val="clear" w:color="auto" w:fill="FFFFFF"/>
        </w:rPr>
        <w:t xml:space="preserve"> à denúncia e criminalização, contribuindo para a invisibilidade do problema.</w:t>
      </w:r>
    </w:p>
    <w:p w:rsidR="00097CCE" w:rsidRPr="00A91A1C" w:rsidRDefault="009F2488" w:rsidP="00A91A1C">
      <w:pPr>
        <w:pStyle w:val="Textbody"/>
        <w:tabs>
          <w:tab w:val="left" w:pos="1134"/>
        </w:tabs>
        <w:spacing w:line="480" w:lineRule="auto"/>
        <w:ind w:firstLine="1134"/>
        <w:rPr>
          <w:rFonts w:ascii="Times New Roman" w:hAnsi="Times New Roman" w:cs="Times New Roman"/>
          <w:bCs/>
          <w:color w:val="000000"/>
          <w:shd w:val="clear" w:color="auto" w:fill="FFFFFF"/>
        </w:rPr>
      </w:pPr>
      <w:r w:rsidRPr="00A91A1C">
        <w:rPr>
          <w:rFonts w:ascii="Times New Roman" w:hAnsi="Times New Roman" w:cs="Times New Roman"/>
          <w:bCs/>
          <w:color w:val="000000"/>
          <w:shd w:val="clear" w:color="auto" w:fill="FFFFFF"/>
        </w:rPr>
        <w:t xml:space="preserve">Evidencia-se também, </w:t>
      </w:r>
      <w:r w:rsidR="00097CCE" w:rsidRPr="00A91A1C">
        <w:rPr>
          <w:rFonts w:ascii="Times New Roman" w:hAnsi="Times New Roman" w:cs="Times New Roman"/>
          <w:bCs/>
          <w:color w:val="000000"/>
          <w:shd w:val="clear" w:color="auto" w:fill="FFFFFF"/>
        </w:rPr>
        <w:t xml:space="preserve">que existe uma descontinuidade entre assistência e notificação e que este é tido como um serviço burocrático, muitas vezes designado para outro profissional e não para o enfermeiro.  </w:t>
      </w:r>
    </w:p>
    <w:p w:rsidR="00097CCE" w:rsidRPr="00A91A1C" w:rsidRDefault="00097CCE" w:rsidP="00A91A1C">
      <w:pPr>
        <w:pStyle w:val="Textbody"/>
        <w:tabs>
          <w:tab w:val="left" w:pos="1134"/>
        </w:tabs>
        <w:spacing w:line="480" w:lineRule="auto"/>
        <w:ind w:firstLine="1134"/>
        <w:rPr>
          <w:rFonts w:ascii="Times New Roman" w:hAnsi="Times New Roman" w:cs="Times New Roman"/>
          <w:bCs/>
          <w:color w:val="000000"/>
          <w:shd w:val="clear" w:color="auto" w:fill="FFFFFF"/>
        </w:rPr>
      </w:pPr>
      <w:r w:rsidRPr="00A91A1C">
        <w:rPr>
          <w:rFonts w:ascii="Times New Roman" w:hAnsi="Times New Roman" w:cs="Times New Roman"/>
          <w:bCs/>
          <w:color w:val="000000"/>
          <w:shd w:val="clear" w:color="auto" w:fill="FFFFFF"/>
        </w:rPr>
        <w:t>O profissional de enfermagem tem um papel relevante no enfrentamento do fenômeno, uma vez que estão envolvidos em todas as etapas desenvolvidas para o combate à violência, desde a prevenção até o cuidado das vítimas. É dever desses profissionais, em conjunto com uma equipe multidisciplinar, agir de maneira intersetorial e promover programas, projetos e campanhas, q</w:t>
      </w:r>
      <w:r w:rsidR="00700AB6" w:rsidRPr="00A91A1C">
        <w:rPr>
          <w:rFonts w:ascii="Times New Roman" w:hAnsi="Times New Roman" w:cs="Times New Roman"/>
          <w:bCs/>
          <w:color w:val="000000"/>
          <w:shd w:val="clear" w:color="auto" w:fill="FFFFFF"/>
        </w:rPr>
        <w:t>ue visem não só notificar</w:t>
      </w:r>
      <w:r w:rsidRPr="00A91A1C">
        <w:rPr>
          <w:rFonts w:ascii="Times New Roman" w:hAnsi="Times New Roman" w:cs="Times New Roman"/>
          <w:bCs/>
          <w:color w:val="000000"/>
          <w:shd w:val="clear" w:color="auto" w:fill="FFFFFF"/>
        </w:rPr>
        <w:t xml:space="preserve"> a ocorrência de tais violências, mas também prevenir a população por meio da reformulação e reconstrução de valores como igualdade e respeito.</w:t>
      </w:r>
    </w:p>
    <w:p w:rsidR="00700AB6" w:rsidRPr="00A91A1C" w:rsidRDefault="00700AB6" w:rsidP="00A91A1C">
      <w:pPr>
        <w:pStyle w:val="Textbody"/>
        <w:tabs>
          <w:tab w:val="left" w:pos="1134"/>
        </w:tabs>
        <w:spacing w:line="480" w:lineRule="auto"/>
        <w:ind w:firstLine="1134"/>
        <w:rPr>
          <w:rFonts w:ascii="Times New Roman" w:hAnsi="Times New Roman" w:cs="Times New Roman"/>
          <w:bCs/>
          <w:color w:val="000000"/>
          <w:shd w:val="clear" w:color="auto" w:fill="FFFFFF"/>
        </w:rPr>
      </w:pPr>
      <w:r w:rsidRPr="00A91A1C">
        <w:rPr>
          <w:rFonts w:ascii="Times New Roman" w:hAnsi="Times New Roman" w:cs="Times New Roman"/>
          <w:bCs/>
          <w:color w:val="000000"/>
          <w:shd w:val="clear" w:color="auto" w:fill="FFFFFF"/>
        </w:rPr>
        <w:t xml:space="preserve">O enfrentamento da violência contra a mulher perpassa pela articulação do serviço com ações intersetoriais, no sentido de garantir o atendimento às diversas demandas que a mulher apresenta. Daí a necessidade de articular recursos e serviços </w:t>
      </w:r>
      <w:r w:rsidRPr="00A91A1C">
        <w:rPr>
          <w:rFonts w:ascii="Times New Roman" w:hAnsi="Times New Roman" w:cs="Times New Roman"/>
          <w:bCs/>
          <w:color w:val="000000"/>
          <w:shd w:val="clear" w:color="auto" w:fill="FFFFFF"/>
        </w:rPr>
        <w:lastRenderedPageBreak/>
        <w:t>existentes, além de incentivos para a elaboração de estratégias de prevenção e enfrentamento.</w:t>
      </w:r>
    </w:p>
    <w:p w:rsidR="001C1B1F" w:rsidRPr="00A91A1C" w:rsidRDefault="001C1B1F" w:rsidP="00A91A1C">
      <w:pPr>
        <w:pStyle w:val="Textbody"/>
        <w:tabs>
          <w:tab w:val="left" w:pos="1134"/>
        </w:tabs>
        <w:spacing w:line="480" w:lineRule="auto"/>
        <w:ind w:firstLine="1134"/>
        <w:rPr>
          <w:rFonts w:ascii="Times New Roman" w:hAnsi="Times New Roman" w:cs="Times New Roman"/>
          <w:bCs/>
          <w:color w:val="000000"/>
          <w:shd w:val="clear" w:color="auto" w:fill="FFFFFF"/>
        </w:rPr>
      </w:pPr>
    </w:p>
    <w:p w:rsidR="00140FE6" w:rsidRPr="00A91A1C" w:rsidRDefault="001833C1" w:rsidP="00A91A1C">
      <w:pPr>
        <w:pStyle w:val="Textbody"/>
        <w:tabs>
          <w:tab w:val="left" w:pos="1134"/>
        </w:tabs>
        <w:spacing w:line="480" w:lineRule="auto"/>
        <w:ind w:firstLine="0"/>
        <w:rPr>
          <w:rFonts w:ascii="Times New Roman" w:hAnsi="Times New Roman" w:cs="Times New Roman"/>
          <w:b/>
          <w:color w:val="auto"/>
          <w:shd w:val="clear" w:color="auto" w:fill="FFFFFF"/>
        </w:rPr>
      </w:pPr>
      <w:r w:rsidRPr="00A91A1C">
        <w:rPr>
          <w:rFonts w:ascii="Times New Roman" w:hAnsi="Times New Roman" w:cs="Times New Roman"/>
          <w:b/>
          <w:color w:val="auto"/>
          <w:shd w:val="clear" w:color="auto" w:fill="FFFFFF"/>
        </w:rPr>
        <w:t>Practice of nurses on the identification and notification of violence cases against women</w:t>
      </w:r>
    </w:p>
    <w:p w:rsidR="001C1B1F" w:rsidRPr="00A91A1C" w:rsidRDefault="001C1B1F" w:rsidP="00A91A1C">
      <w:pPr>
        <w:pStyle w:val="Textbody"/>
        <w:tabs>
          <w:tab w:val="left" w:pos="1134"/>
        </w:tabs>
        <w:spacing w:line="480" w:lineRule="auto"/>
        <w:ind w:firstLine="0"/>
        <w:rPr>
          <w:rFonts w:ascii="Times New Roman" w:hAnsi="Times New Roman" w:cs="Times New Roman"/>
          <w:b/>
          <w:bCs/>
          <w:color w:val="auto"/>
          <w:shd w:val="clear" w:color="auto" w:fill="FFFFFF"/>
          <w:lang w:val="en-US"/>
        </w:rPr>
      </w:pPr>
    </w:p>
    <w:p w:rsidR="001C1B1F" w:rsidRPr="00A91A1C" w:rsidRDefault="001C1B1F" w:rsidP="00A91A1C">
      <w:pPr>
        <w:pStyle w:val="Textbody"/>
        <w:tabs>
          <w:tab w:val="left" w:pos="1134"/>
        </w:tabs>
        <w:spacing w:line="480" w:lineRule="auto"/>
        <w:ind w:firstLine="0"/>
        <w:rPr>
          <w:rFonts w:ascii="Times New Roman" w:hAnsi="Times New Roman" w:cs="Times New Roman"/>
          <w:bCs/>
          <w:color w:val="auto"/>
          <w:shd w:val="clear" w:color="auto" w:fill="FFFFFF"/>
        </w:rPr>
      </w:pPr>
      <w:r w:rsidRPr="00A91A1C">
        <w:rPr>
          <w:rFonts w:ascii="Times New Roman" w:hAnsi="Times New Roman" w:cs="Times New Roman"/>
          <w:b/>
          <w:bCs/>
          <w:color w:val="auto"/>
          <w:shd w:val="clear" w:color="auto" w:fill="FFFFFF"/>
          <w:lang w:val="en-US"/>
        </w:rPr>
        <w:t>Abstract:</w:t>
      </w:r>
      <w:r w:rsidRPr="00A91A1C">
        <w:rPr>
          <w:rFonts w:ascii="Times New Roman" w:hAnsi="Times New Roman" w:cs="Times New Roman"/>
          <w:bCs/>
          <w:color w:val="auto"/>
          <w:shd w:val="clear" w:color="auto" w:fill="FFFFFF"/>
          <w:lang w:val="en-US"/>
        </w:rPr>
        <w:t xml:space="preserve"> The article aims to understand, from the perspective of nurses, the action of these in the identification and notification of cases of violence against women in Emergency Care Units. Qualitative research conducted in 2014, where interviews with 10 nurses working in the service were performed and analyzed according to the analysis of Bardin content. The process of identification and reporting of cases of violence against women hindered by a lack of preparation and the fear of the nurses involved in the case. They confuse the act of notifying with complaint and criminalization, contributing to the invisibility of the problem. It takes training, reflection and support to nurses so that they feel safe and able to work with the problem, since it plays a crucial role in detecting cases of violence against women in health care.</w:t>
      </w:r>
    </w:p>
    <w:p w:rsidR="006A40CC" w:rsidRPr="007D65A2" w:rsidRDefault="001C1B1F" w:rsidP="007D65A2">
      <w:pPr>
        <w:pStyle w:val="Textbody"/>
        <w:tabs>
          <w:tab w:val="left" w:pos="1134"/>
        </w:tabs>
        <w:spacing w:line="480" w:lineRule="auto"/>
        <w:ind w:firstLine="0"/>
        <w:rPr>
          <w:rFonts w:ascii="Times New Roman" w:hAnsi="Times New Roman" w:cs="Times New Roman"/>
          <w:bCs/>
          <w:color w:val="auto"/>
          <w:shd w:val="clear" w:color="auto" w:fill="FFFFFF"/>
        </w:rPr>
      </w:pPr>
      <w:r w:rsidRPr="00A91A1C">
        <w:rPr>
          <w:rFonts w:ascii="Times New Roman" w:hAnsi="Times New Roman" w:cs="Times New Roman"/>
          <w:b/>
          <w:bCs/>
          <w:color w:val="auto"/>
          <w:shd w:val="clear" w:color="auto" w:fill="FFFFFF"/>
        </w:rPr>
        <w:t xml:space="preserve">Keywords: </w:t>
      </w:r>
      <w:r w:rsidRPr="00A91A1C">
        <w:rPr>
          <w:rFonts w:ascii="Times New Roman" w:hAnsi="Times New Roman" w:cs="Times New Roman"/>
          <w:color w:val="000000" w:themeColor="text1"/>
          <w:shd w:val="clear" w:color="auto" w:fill="FFFFFF"/>
        </w:rPr>
        <w:t>Nursing. Violence. Notification. Health Service</w:t>
      </w:r>
    </w:p>
    <w:p w:rsidR="00C02D36" w:rsidRPr="00A91A1C" w:rsidRDefault="00C02D36" w:rsidP="00A91A1C">
      <w:pPr>
        <w:tabs>
          <w:tab w:val="left" w:pos="1134"/>
        </w:tabs>
        <w:spacing w:line="480" w:lineRule="auto"/>
        <w:ind w:firstLine="1134"/>
        <w:jc w:val="both"/>
        <w:rPr>
          <w:rFonts w:cs="Times New Roman"/>
        </w:rPr>
      </w:pPr>
    </w:p>
    <w:p w:rsidR="00C12B88" w:rsidRPr="00440DEF" w:rsidRDefault="00097CCE" w:rsidP="00440DEF">
      <w:pPr>
        <w:pStyle w:val="Textbody"/>
        <w:spacing w:line="480" w:lineRule="auto"/>
        <w:ind w:firstLine="0"/>
        <w:jc w:val="left"/>
        <w:rPr>
          <w:rFonts w:ascii="Times New Roman" w:hAnsi="Times New Roman" w:cs="Times New Roman"/>
          <w:b/>
          <w:bCs/>
          <w:color w:val="000000"/>
          <w:shd w:val="clear" w:color="auto" w:fill="FFFFFF"/>
        </w:rPr>
      </w:pPr>
      <w:r w:rsidRPr="00A91A1C">
        <w:rPr>
          <w:rFonts w:ascii="Times New Roman" w:hAnsi="Times New Roman" w:cs="Times New Roman"/>
          <w:b/>
          <w:bCs/>
          <w:color w:val="000000"/>
          <w:shd w:val="clear" w:color="auto" w:fill="FFFFFF"/>
        </w:rPr>
        <w:t>REFERÊNCIAS</w:t>
      </w:r>
    </w:p>
    <w:p w:rsidR="00F041D6" w:rsidRPr="00A91A1C" w:rsidRDefault="00F041D6" w:rsidP="00A91A1C">
      <w:pPr>
        <w:pStyle w:val="Standard"/>
        <w:rPr>
          <w:rFonts w:eastAsia="Arial" w:cs="Times New Roman"/>
          <w:color w:val="000000"/>
          <w:shd w:val="clear" w:color="auto" w:fill="FFFFFF"/>
        </w:rPr>
      </w:pPr>
      <w:bookmarkStart w:id="0" w:name="_GoBack"/>
      <w:bookmarkEnd w:id="0"/>
    </w:p>
    <w:p w:rsidR="00F041D6" w:rsidRPr="001833C1" w:rsidRDefault="00F041D6" w:rsidP="00A91A1C">
      <w:pPr>
        <w:autoSpaceDE w:val="0"/>
        <w:adjustRightInd w:val="0"/>
        <w:rPr>
          <w:rFonts w:cs="Times New Roman"/>
        </w:rPr>
      </w:pPr>
      <w:r w:rsidRPr="001833C1">
        <w:rPr>
          <w:rFonts w:cs="Times New Roman"/>
        </w:rPr>
        <w:t>ALMEIDA, M. G. B. (Org). A violência na sociedade contemporânea. Porto Alegre: EDIPUCRS, 2010.</w:t>
      </w:r>
    </w:p>
    <w:p w:rsidR="00F041D6" w:rsidRPr="001833C1" w:rsidRDefault="00F041D6" w:rsidP="00A91A1C">
      <w:pPr>
        <w:autoSpaceDE w:val="0"/>
        <w:adjustRightInd w:val="0"/>
        <w:rPr>
          <w:rFonts w:cs="Times New Roman"/>
        </w:rPr>
      </w:pPr>
    </w:p>
    <w:p w:rsidR="00F041D6" w:rsidRPr="001833C1" w:rsidRDefault="00F041D6" w:rsidP="00A91A1C">
      <w:pPr>
        <w:rPr>
          <w:rFonts w:cs="Times New Roman"/>
          <w:color w:val="000000"/>
          <w:shd w:val="clear" w:color="auto" w:fill="FFFFFF"/>
        </w:rPr>
      </w:pPr>
      <w:r w:rsidRPr="001833C1">
        <w:rPr>
          <w:rFonts w:cs="Times New Roman"/>
          <w:color w:val="000000"/>
          <w:shd w:val="clear" w:color="auto" w:fill="FFFFFF"/>
        </w:rPr>
        <w:t>ANDRADE, C. J. M.; FONSECA, R. M. G. S.</w:t>
      </w:r>
      <w:r w:rsidRPr="001833C1">
        <w:rPr>
          <w:rStyle w:val="apple-converted-space"/>
          <w:rFonts w:cs="Times New Roman"/>
          <w:bCs/>
          <w:color w:val="000000"/>
          <w:shd w:val="clear" w:color="auto" w:fill="FFFFFF"/>
        </w:rPr>
        <w:t> </w:t>
      </w:r>
      <w:r w:rsidRPr="001833C1">
        <w:rPr>
          <w:rStyle w:val="article-title"/>
          <w:rFonts w:cs="Times New Roman"/>
          <w:bCs/>
          <w:color w:val="000000"/>
          <w:shd w:val="clear" w:color="auto" w:fill="FFFFFF"/>
        </w:rPr>
        <w:t>Considerações sobre violência doméstica, gênero e o trabalho das equipes de saúde da família.</w:t>
      </w:r>
      <w:r w:rsidRPr="001833C1">
        <w:rPr>
          <w:rStyle w:val="apple-converted-space"/>
          <w:rFonts w:cs="Times New Roman"/>
          <w:iCs/>
          <w:color w:val="000000"/>
          <w:shd w:val="clear" w:color="auto" w:fill="FFFFFF"/>
        </w:rPr>
        <w:t> </w:t>
      </w:r>
      <w:r w:rsidR="00C62D5F">
        <w:rPr>
          <w:rFonts w:cs="Times New Roman"/>
          <w:b/>
          <w:iCs/>
          <w:color w:val="000000"/>
          <w:shd w:val="clear" w:color="auto" w:fill="FFFFFF"/>
        </w:rPr>
        <w:t>Revista da E</w:t>
      </w:r>
      <w:r w:rsidR="00B060C6" w:rsidRPr="00B060C6">
        <w:rPr>
          <w:rFonts w:cs="Times New Roman"/>
          <w:b/>
          <w:iCs/>
          <w:color w:val="000000"/>
          <w:shd w:val="clear" w:color="auto" w:fill="FFFFFF"/>
        </w:rPr>
        <w:t>scola de</w:t>
      </w:r>
      <w:r w:rsidR="00C62D5F">
        <w:rPr>
          <w:rFonts w:cs="Times New Roman"/>
          <w:b/>
          <w:iCs/>
          <w:color w:val="000000"/>
          <w:shd w:val="clear" w:color="auto" w:fill="FFFFFF"/>
        </w:rPr>
        <w:t xml:space="preserve"> E</w:t>
      </w:r>
      <w:r w:rsidRPr="00B060C6">
        <w:rPr>
          <w:rFonts w:cs="Times New Roman"/>
          <w:b/>
          <w:iCs/>
          <w:color w:val="000000"/>
          <w:shd w:val="clear" w:color="auto" w:fill="FFFFFF"/>
        </w:rPr>
        <w:t>nferm</w:t>
      </w:r>
      <w:r w:rsidR="00B060C6" w:rsidRPr="00B060C6">
        <w:rPr>
          <w:rFonts w:cs="Times New Roman"/>
          <w:b/>
          <w:iCs/>
          <w:color w:val="000000"/>
          <w:shd w:val="clear" w:color="auto" w:fill="FFFFFF"/>
        </w:rPr>
        <w:t>agem da</w:t>
      </w:r>
      <w:r w:rsidRPr="00B060C6">
        <w:rPr>
          <w:rFonts w:cs="Times New Roman"/>
          <w:b/>
          <w:iCs/>
          <w:color w:val="000000"/>
          <w:shd w:val="clear" w:color="auto" w:fill="FFFFFF"/>
        </w:rPr>
        <w:t xml:space="preserve"> USP</w:t>
      </w:r>
      <w:r w:rsidRPr="001833C1">
        <w:rPr>
          <w:rStyle w:val="apple-converted-space"/>
          <w:rFonts w:cs="Times New Roman"/>
          <w:color w:val="000000"/>
          <w:shd w:val="clear" w:color="auto" w:fill="FFFFFF"/>
        </w:rPr>
        <w:t> </w:t>
      </w:r>
      <w:r w:rsidRPr="001833C1">
        <w:rPr>
          <w:rFonts w:cs="Times New Roman"/>
          <w:color w:val="000000"/>
          <w:shd w:val="clear" w:color="auto" w:fill="FFFFFF"/>
        </w:rPr>
        <w:t xml:space="preserve">[online]. 2008, vol.42, n.3, pp. 591-595. ISSN </w:t>
      </w:r>
      <w:r w:rsidR="001833C1">
        <w:rPr>
          <w:rFonts w:cs="Times New Roman"/>
          <w:color w:val="000000"/>
          <w:shd w:val="clear" w:color="auto" w:fill="FFFFFF"/>
        </w:rPr>
        <w:t>1980-220X.</w:t>
      </w:r>
      <w:r w:rsidRPr="001833C1">
        <w:rPr>
          <w:rFonts w:cs="Times New Roman"/>
          <w:color w:val="000000"/>
          <w:shd w:val="clear" w:color="auto" w:fill="FFFFFF"/>
        </w:rPr>
        <w:t xml:space="preserve"> Disponível em: </w:t>
      </w:r>
      <w:r w:rsidR="001833C1">
        <w:rPr>
          <w:rFonts w:cs="Times New Roman"/>
          <w:color w:val="000000"/>
          <w:shd w:val="clear" w:color="auto" w:fill="FFFFFF"/>
        </w:rPr>
        <w:t>&lt;</w:t>
      </w:r>
      <w:r w:rsidRPr="001833C1">
        <w:rPr>
          <w:rFonts w:cs="Times New Roman"/>
          <w:color w:val="000000"/>
          <w:shd w:val="clear" w:color="auto" w:fill="FFFFFF"/>
        </w:rPr>
        <w:t>http://www.scielo.br/pdf/reeusp/v42n3/v42n3a24.pdf</w:t>
      </w:r>
      <w:r w:rsidR="001833C1">
        <w:rPr>
          <w:rFonts w:cs="Times New Roman"/>
          <w:color w:val="000000"/>
          <w:shd w:val="clear" w:color="auto" w:fill="FFFFFF"/>
        </w:rPr>
        <w:t>&gt;. Acesso em 13 abr 2014.</w:t>
      </w:r>
    </w:p>
    <w:p w:rsidR="00F041D6" w:rsidRPr="001833C1" w:rsidRDefault="00F041D6" w:rsidP="00A91A1C">
      <w:pPr>
        <w:rPr>
          <w:rFonts w:cs="Times New Roman"/>
          <w:color w:val="000000"/>
          <w:shd w:val="clear" w:color="auto" w:fill="FFFFFF"/>
        </w:rPr>
      </w:pPr>
    </w:p>
    <w:p w:rsidR="00F041D6" w:rsidRPr="001833C1" w:rsidRDefault="00F041D6" w:rsidP="00A91A1C">
      <w:pPr>
        <w:pStyle w:val="NormalWeb"/>
        <w:shd w:val="clear" w:color="auto" w:fill="FFFFFF"/>
        <w:spacing w:before="0" w:beforeAutospacing="0" w:after="0" w:afterAutospacing="0"/>
        <w:rPr>
          <w:color w:val="000000"/>
        </w:rPr>
      </w:pPr>
      <w:r w:rsidRPr="001833C1">
        <w:rPr>
          <w:color w:val="000000"/>
        </w:rPr>
        <w:lastRenderedPageBreak/>
        <w:t>BARDIN, L. Análise de Conteúdo. Edições 70, L</w:t>
      </w:r>
      <w:r w:rsidR="00B060C6">
        <w:rPr>
          <w:color w:val="000000"/>
        </w:rPr>
        <w:t>t</w:t>
      </w:r>
      <w:r w:rsidRPr="001833C1">
        <w:rPr>
          <w:color w:val="000000"/>
        </w:rPr>
        <w:t>da. Lisboa/Portugal, 2010.</w:t>
      </w:r>
    </w:p>
    <w:p w:rsidR="00F041D6" w:rsidRPr="001833C1" w:rsidRDefault="00F041D6" w:rsidP="00A91A1C">
      <w:pPr>
        <w:pStyle w:val="NormalWeb"/>
        <w:shd w:val="clear" w:color="auto" w:fill="FFFFFF"/>
        <w:spacing w:before="0" w:beforeAutospacing="0" w:after="0" w:afterAutospacing="0"/>
        <w:rPr>
          <w:color w:val="000000"/>
        </w:rPr>
      </w:pPr>
    </w:p>
    <w:p w:rsidR="00F041D6" w:rsidRPr="001833C1" w:rsidRDefault="00F041D6" w:rsidP="00A91A1C">
      <w:pPr>
        <w:widowControl/>
        <w:suppressAutoHyphens w:val="0"/>
        <w:autoSpaceDE w:val="0"/>
        <w:adjustRightInd w:val="0"/>
        <w:textAlignment w:val="auto"/>
        <w:rPr>
          <w:rFonts w:cs="Times New Roman"/>
          <w:kern w:val="0"/>
          <w:lang w:eastAsia="pt-BR" w:bidi="ar-SA"/>
        </w:rPr>
      </w:pPr>
      <w:r w:rsidRPr="001833C1">
        <w:rPr>
          <w:rFonts w:cs="Times New Roman"/>
          <w:kern w:val="0"/>
          <w:lang w:eastAsia="pt-BR" w:bidi="ar-SA"/>
        </w:rPr>
        <w:t>BRASIL. Ministério da Saúde. Sistema de Vigilância de Violências e Acidentes (Viva): 2009, 2010 e 2011. Brasília-</w:t>
      </w:r>
      <w:r w:rsidR="00713460">
        <w:rPr>
          <w:rFonts w:cs="Times New Roman"/>
          <w:kern w:val="0"/>
          <w:lang w:eastAsia="pt-BR" w:bidi="ar-SA"/>
        </w:rPr>
        <w:t xml:space="preserve">DF, 2013. </w:t>
      </w:r>
      <w:r w:rsidRPr="001833C1">
        <w:rPr>
          <w:rFonts w:cs="Times New Roman"/>
          <w:kern w:val="0"/>
          <w:lang w:eastAsia="pt-BR" w:bidi="ar-SA"/>
        </w:rPr>
        <w:t xml:space="preserve">Disponível em: </w:t>
      </w:r>
      <w:r w:rsidR="001833C1">
        <w:rPr>
          <w:rFonts w:cs="Times New Roman"/>
          <w:kern w:val="0"/>
          <w:lang w:eastAsia="pt-BR" w:bidi="ar-SA"/>
        </w:rPr>
        <w:t>&lt;</w:t>
      </w:r>
      <w:r w:rsidRPr="001833C1">
        <w:rPr>
          <w:rFonts w:cs="Times New Roman"/>
          <w:kern w:val="0"/>
          <w:lang w:eastAsia="pt-BR" w:bidi="ar-SA"/>
        </w:rPr>
        <w:t>http://bvsms.saude.gov.br/bvs/publicacoes/sistema_vigilancia_violencia_acidentes.pdf</w:t>
      </w:r>
      <w:r w:rsidR="001833C1">
        <w:rPr>
          <w:rFonts w:cs="Times New Roman"/>
          <w:kern w:val="0"/>
          <w:lang w:eastAsia="pt-BR" w:bidi="ar-SA"/>
        </w:rPr>
        <w:t>&gt;.</w:t>
      </w:r>
      <w:r w:rsidR="00713460">
        <w:rPr>
          <w:rFonts w:cs="Times New Roman"/>
          <w:kern w:val="0"/>
          <w:lang w:eastAsia="pt-BR" w:bidi="ar-SA"/>
        </w:rPr>
        <w:t xml:space="preserve"> Acesso em 20 jun 2014.</w:t>
      </w:r>
    </w:p>
    <w:p w:rsidR="00F041D6" w:rsidRPr="001833C1" w:rsidRDefault="00F041D6" w:rsidP="00A91A1C">
      <w:pPr>
        <w:widowControl/>
        <w:suppressAutoHyphens w:val="0"/>
        <w:autoSpaceDE w:val="0"/>
        <w:adjustRightInd w:val="0"/>
        <w:textAlignment w:val="auto"/>
        <w:rPr>
          <w:rFonts w:cs="Times New Roman"/>
          <w:kern w:val="0"/>
          <w:lang w:eastAsia="pt-BR" w:bidi="ar-SA"/>
        </w:rPr>
      </w:pPr>
    </w:p>
    <w:p w:rsidR="00F041D6" w:rsidRPr="001833C1" w:rsidRDefault="00F041D6" w:rsidP="00A91A1C">
      <w:pPr>
        <w:rPr>
          <w:rFonts w:cs="Times New Roman"/>
          <w:color w:val="000000"/>
          <w:shd w:val="clear" w:color="auto" w:fill="FFFFFF"/>
        </w:rPr>
      </w:pPr>
      <w:r w:rsidRPr="001833C1">
        <w:rPr>
          <w:rFonts w:cs="Times New Roman"/>
          <w:color w:val="000000"/>
          <w:shd w:val="clear" w:color="auto" w:fill="FFFFFF"/>
        </w:rPr>
        <w:t>CARNEIRO, A. A.; FRAGA, C. K.</w:t>
      </w:r>
      <w:r w:rsidRPr="001833C1">
        <w:rPr>
          <w:rStyle w:val="apple-converted-space"/>
          <w:rFonts w:cs="Times New Roman"/>
          <w:shd w:val="clear" w:color="auto" w:fill="FFFFFF"/>
        </w:rPr>
        <w:t> </w:t>
      </w:r>
      <w:r w:rsidRPr="001833C1">
        <w:rPr>
          <w:rStyle w:val="article-title"/>
          <w:rFonts w:cs="Times New Roman"/>
          <w:bCs/>
          <w:color w:val="000000"/>
          <w:shd w:val="clear" w:color="auto" w:fill="FFFFFF"/>
        </w:rPr>
        <w:t>A Lei Maria da Penha Proteção legal Vítima à mulher em São Borja no Rio Grande do Sul:</w:t>
      </w:r>
      <w:r w:rsidRPr="001833C1">
        <w:rPr>
          <w:rStyle w:val="apple-converted-space"/>
          <w:rFonts w:cs="Times New Roman"/>
          <w:bCs/>
          <w:shd w:val="clear" w:color="auto" w:fill="FFFFFF"/>
        </w:rPr>
        <w:t> </w:t>
      </w:r>
      <w:r w:rsidRPr="001833C1">
        <w:rPr>
          <w:rStyle w:val="article-title"/>
          <w:rFonts w:cs="Times New Roman"/>
          <w:bCs/>
          <w:color w:val="000000"/>
          <w:shd w:val="clear" w:color="auto" w:fill="FFFFFF"/>
        </w:rPr>
        <w:t>da Violência denunciada à Violência silenciada.</w:t>
      </w:r>
      <w:r w:rsidRPr="001833C1">
        <w:rPr>
          <w:rStyle w:val="apple-converted-space"/>
          <w:rFonts w:cs="Times New Roman"/>
          <w:bCs/>
          <w:shd w:val="clear" w:color="auto" w:fill="FFFFFF"/>
        </w:rPr>
        <w:t> </w:t>
      </w:r>
      <w:r w:rsidR="00B060C6" w:rsidRPr="00B060C6">
        <w:rPr>
          <w:rStyle w:val="apple-converted-space"/>
          <w:rFonts w:cs="Times New Roman"/>
          <w:b/>
          <w:bCs/>
          <w:shd w:val="clear" w:color="auto" w:fill="FFFFFF"/>
        </w:rPr>
        <w:t xml:space="preserve">Revista </w:t>
      </w:r>
      <w:r w:rsidR="00B060C6" w:rsidRPr="00B060C6">
        <w:rPr>
          <w:rFonts w:cs="Times New Roman"/>
          <w:b/>
          <w:iCs/>
          <w:color w:val="000000"/>
          <w:shd w:val="clear" w:color="auto" w:fill="FFFFFF"/>
        </w:rPr>
        <w:t>Serviço</w:t>
      </w:r>
      <w:r w:rsidRPr="00B060C6">
        <w:rPr>
          <w:rStyle w:val="apple-converted-space"/>
          <w:rFonts w:cs="Times New Roman"/>
          <w:b/>
          <w:iCs/>
          <w:shd w:val="clear" w:color="auto" w:fill="FFFFFF"/>
        </w:rPr>
        <w:t> </w:t>
      </w:r>
      <w:r w:rsidR="00B060C6" w:rsidRPr="00B060C6">
        <w:rPr>
          <w:rFonts w:cs="Times New Roman"/>
          <w:b/>
          <w:iCs/>
          <w:color w:val="000000"/>
          <w:shd w:val="clear" w:color="auto" w:fill="FFFFFF"/>
        </w:rPr>
        <w:t>Social &amp;</w:t>
      </w:r>
      <w:r w:rsidRPr="00B060C6">
        <w:rPr>
          <w:rStyle w:val="apple-converted-space"/>
          <w:rFonts w:cs="Times New Roman"/>
          <w:b/>
          <w:iCs/>
          <w:shd w:val="clear" w:color="auto" w:fill="FFFFFF"/>
        </w:rPr>
        <w:t> </w:t>
      </w:r>
      <w:r w:rsidR="00B060C6" w:rsidRPr="00B060C6">
        <w:rPr>
          <w:rFonts w:cs="Times New Roman"/>
          <w:b/>
          <w:iCs/>
          <w:color w:val="000000"/>
          <w:shd w:val="clear" w:color="auto" w:fill="FFFFFF"/>
        </w:rPr>
        <w:t>Sociedade</w:t>
      </w:r>
      <w:r w:rsidRPr="001833C1">
        <w:rPr>
          <w:rStyle w:val="apple-converted-space"/>
          <w:rFonts w:cs="Times New Roman"/>
          <w:shd w:val="clear" w:color="auto" w:fill="FFFFFF"/>
        </w:rPr>
        <w:t> </w:t>
      </w:r>
      <w:r w:rsidRPr="001833C1">
        <w:rPr>
          <w:rFonts w:cs="Times New Roman"/>
          <w:color w:val="000000"/>
          <w:shd w:val="clear" w:color="auto" w:fill="FFFFFF"/>
        </w:rPr>
        <w:t>[online].</w:t>
      </w:r>
      <w:r w:rsidRPr="001833C1">
        <w:rPr>
          <w:rStyle w:val="apple-converted-space"/>
          <w:rFonts w:cs="Times New Roman"/>
          <w:shd w:val="clear" w:color="auto" w:fill="FFFFFF"/>
        </w:rPr>
        <w:t> </w:t>
      </w:r>
      <w:r w:rsidRPr="001833C1">
        <w:rPr>
          <w:rFonts w:cs="Times New Roman"/>
          <w:color w:val="000000"/>
          <w:shd w:val="clear" w:color="auto" w:fill="FFFFFF"/>
        </w:rPr>
        <w:t>2012, n.110, pp. 369-397.</w:t>
      </w:r>
      <w:r w:rsidRPr="001833C1">
        <w:rPr>
          <w:rStyle w:val="apple-converted-space"/>
          <w:rFonts w:cs="Times New Roman"/>
          <w:shd w:val="clear" w:color="auto" w:fill="FFFFFF"/>
        </w:rPr>
        <w:t> </w:t>
      </w:r>
      <w:r w:rsidRPr="001833C1">
        <w:rPr>
          <w:rFonts w:cs="Times New Roman"/>
          <w:color w:val="000000"/>
          <w:shd w:val="clear" w:color="auto" w:fill="FFFFFF"/>
        </w:rPr>
        <w:t xml:space="preserve">ISSN </w:t>
      </w:r>
      <w:r w:rsidR="00713460">
        <w:rPr>
          <w:rFonts w:cs="Times New Roman"/>
          <w:color w:val="000000"/>
          <w:shd w:val="clear" w:color="auto" w:fill="FFFFFF"/>
        </w:rPr>
        <w:t xml:space="preserve">0101-6628. </w:t>
      </w:r>
      <w:r w:rsidRPr="001833C1">
        <w:rPr>
          <w:rFonts w:cs="Times New Roman"/>
          <w:color w:val="000000"/>
          <w:shd w:val="clear" w:color="auto" w:fill="FFFFFF"/>
        </w:rPr>
        <w:t xml:space="preserve">Disponível em: </w:t>
      </w:r>
      <w:r w:rsidR="00713460">
        <w:rPr>
          <w:rFonts w:cs="Times New Roman"/>
          <w:color w:val="000000"/>
          <w:shd w:val="clear" w:color="auto" w:fill="FFFFFF"/>
        </w:rPr>
        <w:t>&lt;</w:t>
      </w:r>
      <w:r w:rsidRPr="001833C1">
        <w:rPr>
          <w:rFonts w:cs="Times New Roman"/>
          <w:color w:val="000000"/>
          <w:shd w:val="clear" w:color="auto" w:fill="FFFFFF"/>
        </w:rPr>
        <w:t>http://www.scielo.br/pdf/sssoc/n110/a08n110.pdf</w:t>
      </w:r>
      <w:r w:rsidR="00713460">
        <w:rPr>
          <w:rFonts w:cs="Times New Roman"/>
          <w:color w:val="000000"/>
          <w:shd w:val="clear" w:color="auto" w:fill="FFFFFF"/>
        </w:rPr>
        <w:t>&gt;. Acesso em 20 jun 2014.</w:t>
      </w:r>
    </w:p>
    <w:p w:rsidR="00F041D6" w:rsidRPr="001833C1" w:rsidRDefault="00F041D6" w:rsidP="00A91A1C">
      <w:pPr>
        <w:rPr>
          <w:rFonts w:cs="Times New Roman"/>
          <w:color w:val="000000"/>
          <w:shd w:val="clear" w:color="auto" w:fill="FFFFFF"/>
        </w:rPr>
      </w:pPr>
    </w:p>
    <w:p w:rsidR="00F041D6" w:rsidRPr="001833C1" w:rsidRDefault="00B060C6" w:rsidP="00A91A1C">
      <w:pPr>
        <w:pStyle w:val="Standard"/>
        <w:rPr>
          <w:rFonts w:cs="Times New Roman"/>
          <w:kern w:val="0"/>
          <w:lang w:eastAsia="pt-BR" w:bidi="ar-SA"/>
        </w:rPr>
      </w:pPr>
      <w:r>
        <w:rPr>
          <w:rFonts w:cs="Times New Roman"/>
          <w:kern w:val="0"/>
          <w:lang w:eastAsia="pt-BR" w:bidi="ar-SA"/>
        </w:rPr>
        <w:t>COCCO, M. et al</w:t>
      </w:r>
      <w:r w:rsidR="00F041D6" w:rsidRPr="001833C1">
        <w:rPr>
          <w:rFonts w:cs="Times New Roman"/>
          <w:kern w:val="0"/>
          <w:lang w:eastAsia="pt-BR" w:bidi="ar-SA"/>
        </w:rPr>
        <w:t xml:space="preserve">. </w:t>
      </w:r>
      <w:r w:rsidR="00F041D6" w:rsidRPr="001833C1">
        <w:rPr>
          <w:rFonts w:cs="Times New Roman"/>
          <w:bCs/>
          <w:kern w:val="0"/>
          <w:lang w:eastAsia="pt-BR" w:bidi="ar-SA"/>
        </w:rPr>
        <w:t xml:space="preserve">Violência contra crianças e adolescentes: estratégias de cuidado adotadas por profissionais de saúde. </w:t>
      </w:r>
      <w:r w:rsidRPr="00B060C6">
        <w:rPr>
          <w:rFonts w:cs="Times New Roman"/>
          <w:b/>
          <w:bCs/>
          <w:kern w:val="0"/>
          <w:lang w:eastAsia="pt-BR" w:bidi="ar-SA"/>
        </w:rPr>
        <w:t xml:space="preserve">Revista </w:t>
      </w:r>
      <w:r w:rsidRPr="00B060C6">
        <w:rPr>
          <w:rFonts w:cs="Times New Roman"/>
          <w:b/>
          <w:kern w:val="0"/>
          <w:lang w:eastAsia="pt-BR" w:bidi="ar-SA"/>
        </w:rPr>
        <w:t>Ciê</w:t>
      </w:r>
      <w:r w:rsidR="00F041D6" w:rsidRPr="00B060C6">
        <w:rPr>
          <w:rFonts w:cs="Times New Roman"/>
          <w:b/>
          <w:kern w:val="0"/>
          <w:lang w:eastAsia="pt-BR" w:bidi="ar-SA"/>
        </w:rPr>
        <w:t>nc</w:t>
      </w:r>
      <w:r w:rsidRPr="00B060C6">
        <w:rPr>
          <w:rFonts w:cs="Times New Roman"/>
          <w:b/>
          <w:kern w:val="0"/>
          <w:lang w:eastAsia="pt-BR" w:bidi="ar-SA"/>
        </w:rPr>
        <w:t xml:space="preserve">ia, </w:t>
      </w:r>
      <w:r w:rsidR="00F041D6" w:rsidRPr="00B060C6">
        <w:rPr>
          <w:rFonts w:cs="Times New Roman"/>
          <w:b/>
          <w:kern w:val="0"/>
          <w:lang w:eastAsia="pt-BR" w:bidi="ar-SA"/>
        </w:rPr>
        <w:t>Cuid</w:t>
      </w:r>
      <w:r w:rsidRPr="00B060C6">
        <w:rPr>
          <w:rFonts w:cs="Times New Roman"/>
          <w:b/>
          <w:kern w:val="0"/>
          <w:lang w:eastAsia="pt-BR" w:bidi="ar-SA"/>
        </w:rPr>
        <w:t>ado e Saúde</w:t>
      </w:r>
      <w:r w:rsidR="00F041D6" w:rsidRPr="001833C1">
        <w:rPr>
          <w:rFonts w:cs="Times New Roman"/>
          <w:kern w:val="0"/>
          <w:lang w:eastAsia="pt-BR" w:bidi="ar-SA"/>
        </w:rPr>
        <w:t>, Abr/Jun; 9(2):292-3</w:t>
      </w:r>
      <w:r w:rsidR="00713460">
        <w:rPr>
          <w:rFonts w:cs="Times New Roman"/>
          <w:kern w:val="0"/>
          <w:lang w:eastAsia="pt-BR" w:bidi="ar-SA"/>
        </w:rPr>
        <w:t xml:space="preserve">00, 2010. </w:t>
      </w:r>
      <w:r w:rsidR="00F041D6" w:rsidRPr="001833C1">
        <w:rPr>
          <w:rFonts w:cs="Times New Roman"/>
          <w:kern w:val="0"/>
          <w:lang w:eastAsia="pt-BR" w:bidi="ar-SA"/>
        </w:rPr>
        <w:t xml:space="preserve">Disponível em: </w:t>
      </w:r>
      <w:r w:rsidR="00713460">
        <w:rPr>
          <w:rFonts w:cs="Times New Roman"/>
          <w:kern w:val="0"/>
          <w:lang w:eastAsia="pt-BR" w:bidi="ar-SA"/>
        </w:rPr>
        <w:t>&lt;</w:t>
      </w:r>
      <w:r w:rsidR="00F041D6" w:rsidRPr="001833C1">
        <w:rPr>
          <w:rFonts w:cs="Times New Roman"/>
          <w:kern w:val="0"/>
          <w:lang w:eastAsia="pt-BR" w:bidi="ar-SA"/>
        </w:rPr>
        <w:t>http://periodicos.uem.br/ojs/index.php/CiencCuidSaude/article/view/8061/6108</w:t>
      </w:r>
      <w:r w:rsidR="00713460">
        <w:rPr>
          <w:rFonts w:cs="Times New Roman"/>
          <w:kern w:val="0"/>
          <w:lang w:eastAsia="pt-BR" w:bidi="ar-SA"/>
        </w:rPr>
        <w:t>&gt;. Acesso em 13 abr 2014.</w:t>
      </w:r>
    </w:p>
    <w:p w:rsidR="00F041D6" w:rsidRPr="001833C1" w:rsidRDefault="00F041D6" w:rsidP="00A91A1C">
      <w:pPr>
        <w:pStyle w:val="Standard"/>
        <w:rPr>
          <w:rFonts w:cs="Times New Roman"/>
          <w:kern w:val="0"/>
          <w:lang w:eastAsia="pt-BR" w:bidi="ar-SA"/>
        </w:rPr>
      </w:pPr>
    </w:p>
    <w:p w:rsidR="00F041D6" w:rsidRPr="001833C1" w:rsidRDefault="00B060C6" w:rsidP="00A91A1C">
      <w:pPr>
        <w:pStyle w:val="Standard"/>
        <w:rPr>
          <w:rFonts w:eastAsia="Arial" w:cs="Times New Roman"/>
          <w:color w:val="000000"/>
          <w:shd w:val="clear" w:color="auto" w:fill="FFFFFF"/>
        </w:rPr>
      </w:pPr>
      <w:r>
        <w:rPr>
          <w:rFonts w:cs="Times New Roman"/>
          <w:color w:val="000000"/>
          <w:shd w:val="clear" w:color="auto" w:fill="FFFFFF"/>
        </w:rPr>
        <w:t>DESLANDES, S. et al</w:t>
      </w:r>
      <w:r w:rsidR="00F041D6" w:rsidRPr="001833C1">
        <w:rPr>
          <w:rFonts w:cs="Times New Roman"/>
          <w:color w:val="000000"/>
          <w:shd w:val="clear" w:color="auto" w:fill="FFFFFF"/>
        </w:rPr>
        <w:t>.</w:t>
      </w:r>
      <w:r w:rsidR="00F041D6" w:rsidRPr="001833C1">
        <w:rPr>
          <w:rStyle w:val="apple-converted-space"/>
          <w:rFonts w:cs="Times New Roman"/>
          <w:bCs/>
          <w:color w:val="000000"/>
          <w:shd w:val="clear" w:color="auto" w:fill="FFFFFF"/>
        </w:rPr>
        <w:t> </w:t>
      </w:r>
      <w:r w:rsidR="00F041D6" w:rsidRPr="001833C1">
        <w:rPr>
          <w:rStyle w:val="article-title"/>
          <w:rFonts w:cs="Times New Roman"/>
          <w:bCs/>
          <w:color w:val="000000"/>
          <w:shd w:val="clear" w:color="auto" w:fill="FFFFFF"/>
        </w:rPr>
        <w:t>Indicadores das ações municipais para a notificação e o registro de casos de violência intrafamiliar e exploração sexual de crianças e adolescentes.</w:t>
      </w:r>
      <w:r w:rsidR="00F041D6" w:rsidRPr="001833C1">
        <w:rPr>
          <w:rStyle w:val="apple-converted-space"/>
          <w:rFonts w:cs="Times New Roman"/>
          <w:iCs/>
          <w:color w:val="000000"/>
          <w:shd w:val="clear" w:color="auto" w:fill="FFFFFF"/>
        </w:rPr>
        <w:t> </w:t>
      </w:r>
      <w:r w:rsidR="00F041D6" w:rsidRPr="00B060C6">
        <w:rPr>
          <w:rFonts w:cs="Times New Roman"/>
          <w:b/>
          <w:iCs/>
          <w:color w:val="000000"/>
          <w:shd w:val="clear" w:color="auto" w:fill="FFFFFF"/>
        </w:rPr>
        <w:t>Cad</w:t>
      </w:r>
      <w:r w:rsidRPr="00B060C6">
        <w:rPr>
          <w:rFonts w:cs="Times New Roman"/>
          <w:b/>
          <w:iCs/>
          <w:color w:val="000000"/>
          <w:shd w:val="clear" w:color="auto" w:fill="FFFFFF"/>
        </w:rPr>
        <w:t>ernos de</w:t>
      </w:r>
      <w:r w:rsidR="00F041D6" w:rsidRPr="00B060C6">
        <w:rPr>
          <w:rFonts w:cs="Times New Roman"/>
          <w:b/>
          <w:iCs/>
          <w:color w:val="000000"/>
          <w:shd w:val="clear" w:color="auto" w:fill="FFFFFF"/>
        </w:rPr>
        <w:t xml:space="preserve"> Saúde Pública</w:t>
      </w:r>
      <w:r w:rsidR="00F041D6" w:rsidRPr="001833C1">
        <w:rPr>
          <w:rStyle w:val="apple-converted-space"/>
          <w:rFonts w:cs="Times New Roman"/>
          <w:color w:val="000000"/>
          <w:shd w:val="clear" w:color="auto" w:fill="FFFFFF"/>
        </w:rPr>
        <w:t> </w:t>
      </w:r>
      <w:r w:rsidR="00F041D6" w:rsidRPr="001833C1">
        <w:rPr>
          <w:rFonts w:cs="Times New Roman"/>
          <w:color w:val="000000"/>
          <w:shd w:val="clear" w:color="auto" w:fill="FFFFFF"/>
        </w:rPr>
        <w:t>[online]. 2011, vol.27, n.8, pp. 1633-1645. ISSN 0102-311X.</w:t>
      </w:r>
      <w:r w:rsidR="00F041D6" w:rsidRPr="001833C1">
        <w:rPr>
          <w:rFonts w:eastAsia="Arial" w:cs="Times New Roman"/>
          <w:color w:val="000000"/>
          <w:shd w:val="clear" w:color="auto" w:fill="FFFFFF"/>
        </w:rPr>
        <w:t xml:space="preserve"> Disponível em: </w:t>
      </w:r>
      <w:r w:rsidR="00713460">
        <w:rPr>
          <w:rFonts w:eastAsia="Arial" w:cs="Times New Roman"/>
          <w:color w:val="000000"/>
          <w:shd w:val="clear" w:color="auto" w:fill="FFFFFF"/>
        </w:rPr>
        <w:t>&lt;</w:t>
      </w:r>
      <w:r w:rsidR="00F041D6" w:rsidRPr="001833C1">
        <w:rPr>
          <w:rFonts w:eastAsia="Arial" w:cs="Times New Roman"/>
          <w:color w:val="000000"/>
          <w:shd w:val="clear" w:color="auto" w:fill="FFFFFF"/>
        </w:rPr>
        <w:t>http://www.scielo.br/pdf/csp/v27n8/18.pdf</w:t>
      </w:r>
      <w:r w:rsidR="00713460">
        <w:rPr>
          <w:rFonts w:eastAsia="Arial" w:cs="Times New Roman"/>
          <w:color w:val="000000"/>
          <w:shd w:val="clear" w:color="auto" w:fill="FFFFFF"/>
        </w:rPr>
        <w:t>&gt;. Acesso em 20 jun 2014.</w:t>
      </w:r>
    </w:p>
    <w:p w:rsidR="00F041D6" w:rsidRPr="001833C1" w:rsidRDefault="00F041D6" w:rsidP="00A91A1C">
      <w:pPr>
        <w:pStyle w:val="Standard"/>
        <w:rPr>
          <w:rFonts w:eastAsia="Arial" w:cs="Times New Roman"/>
          <w:color w:val="000000"/>
          <w:shd w:val="clear" w:color="auto" w:fill="FFFFFF"/>
        </w:rPr>
      </w:pPr>
    </w:p>
    <w:p w:rsidR="00F041D6" w:rsidRPr="001833C1" w:rsidRDefault="00F041D6" w:rsidP="00A91A1C">
      <w:pPr>
        <w:rPr>
          <w:rFonts w:cs="Times New Roman"/>
          <w:color w:val="000000"/>
        </w:rPr>
      </w:pPr>
      <w:r w:rsidRPr="001833C1">
        <w:rPr>
          <w:rFonts w:cs="Times New Roman"/>
          <w:color w:val="000000"/>
        </w:rPr>
        <w:t>GADONI-COSTA, L. M.; ZUCATTI, A. P. N.; DELL’AGLIO, D. D.</w:t>
      </w:r>
      <w:r w:rsidRPr="001833C1">
        <w:rPr>
          <w:rStyle w:val="apple-converted-space"/>
          <w:rFonts w:cs="Times New Roman"/>
          <w:bCs/>
        </w:rPr>
        <w:t> </w:t>
      </w:r>
      <w:r w:rsidRPr="001833C1">
        <w:rPr>
          <w:rStyle w:val="article-title"/>
          <w:rFonts w:cs="Times New Roman"/>
          <w:bCs/>
          <w:color w:val="000000"/>
        </w:rPr>
        <w:t>Violência contra a mulher: levantamento dos casos atendidos no setor de psicologia de uma delegacia para a mulher.</w:t>
      </w:r>
      <w:r w:rsidRPr="001833C1">
        <w:rPr>
          <w:rStyle w:val="apple-converted-space"/>
          <w:rFonts w:cs="Times New Roman"/>
          <w:iCs/>
        </w:rPr>
        <w:t> </w:t>
      </w:r>
      <w:r w:rsidRPr="00B060C6">
        <w:rPr>
          <w:rFonts w:cs="Times New Roman"/>
          <w:b/>
          <w:iCs/>
          <w:color w:val="000000"/>
        </w:rPr>
        <w:t>Estud</w:t>
      </w:r>
      <w:r w:rsidR="00B060C6" w:rsidRPr="00B060C6">
        <w:rPr>
          <w:rFonts w:cs="Times New Roman"/>
          <w:b/>
          <w:iCs/>
          <w:color w:val="000000"/>
        </w:rPr>
        <w:t>os de</w:t>
      </w:r>
      <w:r w:rsidRPr="00B060C6">
        <w:rPr>
          <w:rFonts w:cs="Times New Roman"/>
          <w:b/>
          <w:iCs/>
          <w:color w:val="000000"/>
        </w:rPr>
        <w:t xml:space="preserve"> psicol</w:t>
      </w:r>
      <w:r w:rsidR="00B060C6" w:rsidRPr="00B060C6">
        <w:rPr>
          <w:rFonts w:cs="Times New Roman"/>
          <w:b/>
          <w:iCs/>
          <w:color w:val="000000"/>
        </w:rPr>
        <w:t>ogia</w:t>
      </w:r>
      <w:r w:rsidRPr="001833C1">
        <w:rPr>
          <w:rFonts w:cs="Times New Roman"/>
          <w:iCs/>
          <w:color w:val="000000"/>
        </w:rPr>
        <w:t xml:space="preserve"> (Campinas)</w:t>
      </w:r>
      <w:r w:rsidRPr="001833C1">
        <w:rPr>
          <w:rFonts w:cs="Times New Roman"/>
          <w:color w:val="000000"/>
        </w:rPr>
        <w:t xml:space="preserve">[online]. 2011, vol.28, n.2, pp. 219-227. ISSN </w:t>
      </w:r>
      <w:r w:rsidR="00713460">
        <w:rPr>
          <w:rFonts w:cs="Times New Roman"/>
          <w:color w:val="000000"/>
        </w:rPr>
        <w:t>0103-166X.</w:t>
      </w:r>
      <w:r w:rsidRPr="001833C1">
        <w:rPr>
          <w:rFonts w:cs="Times New Roman"/>
          <w:color w:val="000000"/>
        </w:rPr>
        <w:t xml:space="preserve"> Disponível em: </w:t>
      </w:r>
      <w:r w:rsidR="00713460">
        <w:rPr>
          <w:rFonts w:cs="Times New Roman"/>
          <w:color w:val="000000"/>
        </w:rPr>
        <w:t>&lt;</w:t>
      </w:r>
      <w:r w:rsidRPr="001833C1">
        <w:rPr>
          <w:rFonts w:cs="Times New Roman"/>
          <w:color w:val="000000"/>
        </w:rPr>
        <w:t>http://www.scielo.br/pdf/estpsi/v28n2/09.pdf</w:t>
      </w:r>
      <w:r w:rsidR="00713460">
        <w:rPr>
          <w:rFonts w:cs="Times New Roman"/>
          <w:color w:val="000000"/>
        </w:rPr>
        <w:t>&gt;. Acesso em 20 jun 2014.</w:t>
      </w:r>
    </w:p>
    <w:p w:rsidR="00F041D6" w:rsidRPr="001833C1" w:rsidRDefault="00F041D6" w:rsidP="00A91A1C">
      <w:pPr>
        <w:rPr>
          <w:rFonts w:cs="Times New Roman"/>
          <w:color w:val="000000"/>
        </w:rPr>
      </w:pPr>
    </w:p>
    <w:p w:rsidR="00F041D6" w:rsidRPr="001833C1" w:rsidRDefault="00C62D5F" w:rsidP="00A91A1C">
      <w:pPr>
        <w:pStyle w:val="Standard"/>
        <w:rPr>
          <w:rFonts w:cs="Times New Roman"/>
        </w:rPr>
      </w:pPr>
      <w:r>
        <w:rPr>
          <w:rFonts w:cs="Times New Roman"/>
        </w:rPr>
        <w:t>GARCIA, L. P. et al</w:t>
      </w:r>
      <w:r w:rsidR="00F041D6" w:rsidRPr="001833C1">
        <w:rPr>
          <w:rFonts w:cs="Times New Roman"/>
        </w:rPr>
        <w:t>. Violência contra a mulher: feminicídios no Brasil. São Paulo: I</w:t>
      </w:r>
      <w:r w:rsidR="00713460">
        <w:rPr>
          <w:rFonts w:cs="Times New Roman"/>
        </w:rPr>
        <w:t>pea, 2013.</w:t>
      </w:r>
      <w:r w:rsidR="00F041D6" w:rsidRPr="001833C1">
        <w:rPr>
          <w:rFonts w:cs="Times New Roman"/>
        </w:rPr>
        <w:t xml:space="preserve"> Disponível em: </w:t>
      </w:r>
      <w:r w:rsidR="00713460">
        <w:rPr>
          <w:rFonts w:cs="Times New Roman"/>
        </w:rPr>
        <w:t>&lt;</w:t>
      </w:r>
      <w:r w:rsidR="00F041D6" w:rsidRPr="001833C1">
        <w:rPr>
          <w:rFonts w:cs="Times New Roman"/>
        </w:rPr>
        <w:t>http://www.ipea.gov.br/portal/images/stories/PDFs/130925_sum_estudo_feminicidio_leilagarcia.pdf</w:t>
      </w:r>
      <w:r w:rsidR="00713460">
        <w:rPr>
          <w:rFonts w:cs="Times New Roman"/>
        </w:rPr>
        <w:t>&gt;. Acesso em 13 abr 2014.</w:t>
      </w:r>
    </w:p>
    <w:p w:rsidR="00F041D6" w:rsidRPr="001833C1" w:rsidRDefault="00F041D6" w:rsidP="00A91A1C">
      <w:pPr>
        <w:pStyle w:val="Standard"/>
        <w:rPr>
          <w:rFonts w:cs="Times New Roman"/>
        </w:rPr>
      </w:pPr>
    </w:p>
    <w:p w:rsidR="00F041D6" w:rsidRPr="001833C1" w:rsidRDefault="00F041D6" w:rsidP="00A91A1C">
      <w:pPr>
        <w:pStyle w:val="Standard"/>
        <w:rPr>
          <w:rFonts w:eastAsia="Arial" w:cs="Times New Roman"/>
          <w:color w:val="000000"/>
          <w:shd w:val="clear" w:color="auto" w:fill="FFFFFF"/>
        </w:rPr>
      </w:pPr>
      <w:r w:rsidRPr="001833C1">
        <w:rPr>
          <w:rFonts w:eastAsia="Arial" w:cs="Times New Roman"/>
          <w:color w:val="000000"/>
          <w:shd w:val="clear" w:color="auto" w:fill="FFFFFF"/>
        </w:rPr>
        <w:t>JONG, L. C.; SADALA, M. L. A.; TANAKA, A. C. D. A. Desistindo da denúncia ao agressor: relato de mulheres vítimas de violência doméstica</w:t>
      </w:r>
      <w:r w:rsidRPr="00C62D5F">
        <w:rPr>
          <w:rFonts w:eastAsia="Arial" w:cs="Times New Roman"/>
          <w:color w:val="000000"/>
          <w:shd w:val="clear" w:color="auto" w:fill="FFFFFF"/>
        </w:rPr>
        <w:t>.</w:t>
      </w:r>
      <w:r w:rsidRPr="00C62D5F">
        <w:rPr>
          <w:rFonts w:eastAsia="Arial" w:cs="Times New Roman"/>
          <w:b/>
          <w:color w:val="000000"/>
          <w:shd w:val="clear" w:color="auto" w:fill="FFFFFF"/>
        </w:rPr>
        <w:t xml:space="preserve"> Rev</w:t>
      </w:r>
      <w:r w:rsidR="00C62D5F" w:rsidRPr="00C62D5F">
        <w:rPr>
          <w:rFonts w:eastAsia="Arial" w:cs="Times New Roman"/>
          <w:b/>
          <w:color w:val="000000"/>
          <w:shd w:val="clear" w:color="auto" w:fill="FFFFFF"/>
        </w:rPr>
        <w:t xml:space="preserve">ista da </w:t>
      </w:r>
      <w:r w:rsidRPr="00C62D5F">
        <w:rPr>
          <w:rFonts w:eastAsia="Arial" w:cs="Times New Roman"/>
          <w:b/>
          <w:color w:val="000000"/>
          <w:shd w:val="clear" w:color="auto" w:fill="FFFFFF"/>
        </w:rPr>
        <w:t>Esc</w:t>
      </w:r>
      <w:r w:rsidR="00C62D5F" w:rsidRPr="00C62D5F">
        <w:rPr>
          <w:rFonts w:eastAsia="Arial" w:cs="Times New Roman"/>
          <w:b/>
          <w:color w:val="000000"/>
          <w:shd w:val="clear" w:color="auto" w:fill="FFFFFF"/>
        </w:rPr>
        <w:t xml:space="preserve">ola de </w:t>
      </w:r>
      <w:r w:rsidRPr="00C62D5F">
        <w:rPr>
          <w:rFonts w:eastAsia="Arial" w:cs="Times New Roman"/>
          <w:b/>
          <w:color w:val="000000"/>
          <w:shd w:val="clear" w:color="auto" w:fill="FFFFFF"/>
        </w:rPr>
        <w:t>Enferm</w:t>
      </w:r>
      <w:r w:rsidR="00C62D5F" w:rsidRPr="00C62D5F">
        <w:rPr>
          <w:rFonts w:eastAsia="Arial" w:cs="Times New Roman"/>
          <w:b/>
          <w:color w:val="000000"/>
          <w:shd w:val="clear" w:color="auto" w:fill="FFFFFF"/>
        </w:rPr>
        <w:t>agem da</w:t>
      </w:r>
      <w:r w:rsidRPr="00C62D5F">
        <w:rPr>
          <w:rFonts w:eastAsia="Arial" w:cs="Times New Roman"/>
          <w:b/>
          <w:color w:val="000000"/>
          <w:shd w:val="clear" w:color="auto" w:fill="FFFFFF"/>
        </w:rPr>
        <w:t xml:space="preserve"> USP</w:t>
      </w:r>
      <w:r w:rsidRPr="001833C1">
        <w:rPr>
          <w:rFonts w:eastAsia="Arial" w:cs="Times New Roman"/>
          <w:color w:val="000000"/>
          <w:shd w:val="clear" w:color="auto" w:fill="FFFFFF"/>
        </w:rPr>
        <w:t>; 42(4):744-51, 2008.</w:t>
      </w:r>
    </w:p>
    <w:p w:rsidR="00F041D6" w:rsidRPr="001833C1" w:rsidRDefault="00F041D6" w:rsidP="00A91A1C">
      <w:pPr>
        <w:pStyle w:val="Standard"/>
        <w:rPr>
          <w:rFonts w:eastAsia="Arial" w:cs="Times New Roman"/>
          <w:color w:val="000000"/>
          <w:shd w:val="clear" w:color="auto" w:fill="FFFFFF"/>
        </w:rPr>
      </w:pPr>
    </w:p>
    <w:p w:rsidR="00F041D6" w:rsidRPr="001833C1" w:rsidRDefault="00C62D5F" w:rsidP="00A91A1C">
      <w:pPr>
        <w:rPr>
          <w:rFonts w:cs="Times New Roman"/>
        </w:rPr>
      </w:pPr>
      <w:r>
        <w:rPr>
          <w:rFonts w:cs="Times New Roman"/>
        </w:rPr>
        <w:t>LEITE, M. T. S</w:t>
      </w:r>
      <w:r w:rsidR="00F041D6" w:rsidRPr="001833C1">
        <w:rPr>
          <w:rFonts w:cs="Times New Roman"/>
        </w:rPr>
        <w:t>.</w:t>
      </w:r>
      <w:r>
        <w:rPr>
          <w:rFonts w:cs="Times New Roman"/>
        </w:rPr>
        <w:t xml:space="preserve"> et al.</w:t>
      </w:r>
      <w:r w:rsidR="00F041D6" w:rsidRPr="001833C1">
        <w:rPr>
          <w:rFonts w:cs="Times New Roman"/>
        </w:rPr>
        <w:t xml:space="preserve"> </w:t>
      </w:r>
      <w:r w:rsidR="00F041D6" w:rsidRPr="001833C1">
        <w:rPr>
          <w:rFonts w:cs="Times New Roman"/>
          <w:bCs/>
        </w:rPr>
        <w:t xml:space="preserve">Ocorrência de violência contra a mulher nos diferentes ciclos de vida. </w:t>
      </w:r>
      <w:r w:rsidRPr="00C62D5F">
        <w:rPr>
          <w:rFonts w:cs="Times New Roman"/>
          <w:b/>
        </w:rPr>
        <w:t>Revista Latino-Americana de</w:t>
      </w:r>
      <w:r w:rsidR="00F041D6" w:rsidRPr="00C62D5F">
        <w:rPr>
          <w:rFonts w:cs="Times New Roman"/>
          <w:b/>
        </w:rPr>
        <w:t xml:space="preserve"> Enfermagem</w:t>
      </w:r>
      <w:r w:rsidR="00F041D6" w:rsidRPr="001833C1">
        <w:rPr>
          <w:rFonts w:cs="Times New Roman"/>
        </w:rPr>
        <w:t xml:space="preserve"> jan.-fev. 2014; 22(1): 85-92 DOI: 10.1590/0104-1169.3186.2388.</w:t>
      </w:r>
    </w:p>
    <w:p w:rsidR="00F041D6" w:rsidRPr="001833C1" w:rsidRDefault="00F041D6" w:rsidP="00A91A1C">
      <w:pPr>
        <w:rPr>
          <w:rFonts w:cs="Times New Roman"/>
        </w:rPr>
      </w:pPr>
    </w:p>
    <w:p w:rsidR="00F041D6" w:rsidRPr="001833C1" w:rsidRDefault="00F041D6" w:rsidP="00A91A1C">
      <w:pPr>
        <w:rPr>
          <w:rFonts w:cs="Times New Roman"/>
          <w:color w:val="000000"/>
          <w:shd w:val="clear" w:color="auto" w:fill="FFFFFF"/>
        </w:rPr>
      </w:pPr>
      <w:r w:rsidRPr="001833C1">
        <w:rPr>
          <w:rFonts w:cs="Times New Roman"/>
          <w:color w:val="000000"/>
          <w:shd w:val="clear" w:color="auto" w:fill="FFFFFF"/>
        </w:rPr>
        <w:t>LETTIERE, A.; NAKANO, M. A. S.; RODRIGUES, D. T.</w:t>
      </w:r>
      <w:r w:rsidRPr="001833C1">
        <w:rPr>
          <w:rStyle w:val="apple-converted-space"/>
          <w:rFonts w:cs="Times New Roman"/>
          <w:bCs/>
          <w:color w:val="000000"/>
          <w:shd w:val="clear" w:color="auto" w:fill="FFFFFF"/>
        </w:rPr>
        <w:t> </w:t>
      </w:r>
      <w:r w:rsidRPr="001833C1">
        <w:rPr>
          <w:rStyle w:val="article-title"/>
          <w:rFonts w:cs="Times New Roman"/>
          <w:bCs/>
          <w:color w:val="000000"/>
          <w:shd w:val="clear" w:color="auto" w:fill="FFFFFF"/>
        </w:rPr>
        <w:t>Violence against women:</w:t>
      </w:r>
      <w:r w:rsidRPr="001833C1">
        <w:rPr>
          <w:rStyle w:val="apple-converted-space"/>
          <w:rFonts w:cs="Times New Roman"/>
          <w:bCs/>
          <w:color w:val="000000"/>
          <w:shd w:val="clear" w:color="auto" w:fill="FFFFFF"/>
        </w:rPr>
        <w:t> </w:t>
      </w:r>
      <w:r w:rsidRPr="001833C1">
        <w:rPr>
          <w:rStyle w:val="article-title"/>
          <w:rFonts w:cs="Times New Roman"/>
          <w:bCs/>
          <w:color w:val="000000"/>
          <w:shd w:val="clear" w:color="auto" w:fill="FFFFFF"/>
        </w:rPr>
        <w:t>visibility of the problem according to the health team.</w:t>
      </w:r>
      <w:r w:rsidRPr="001833C1">
        <w:rPr>
          <w:rStyle w:val="apple-converted-space"/>
          <w:rFonts w:cs="Times New Roman"/>
          <w:iCs/>
          <w:color w:val="000000"/>
          <w:shd w:val="clear" w:color="auto" w:fill="FFFFFF"/>
        </w:rPr>
        <w:t> </w:t>
      </w:r>
      <w:r w:rsidR="00C62D5F" w:rsidRPr="00C62D5F">
        <w:rPr>
          <w:rFonts w:cs="Times New Roman"/>
          <w:b/>
          <w:iCs/>
          <w:color w:val="000000"/>
          <w:shd w:val="clear" w:color="auto" w:fill="FFFFFF"/>
        </w:rPr>
        <w:t>Revista da</w:t>
      </w:r>
      <w:r w:rsidR="00C62D5F">
        <w:rPr>
          <w:rFonts w:cs="Times New Roman"/>
          <w:b/>
          <w:iCs/>
          <w:color w:val="000000"/>
          <w:shd w:val="clear" w:color="auto" w:fill="FFFFFF"/>
        </w:rPr>
        <w:t xml:space="preserve"> E</w:t>
      </w:r>
      <w:r w:rsidRPr="00C62D5F">
        <w:rPr>
          <w:rFonts w:cs="Times New Roman"/>
          <w:b/>
          <w:iCs/>
          <w:color w:val="000000"/>
          <w:shd w:val="clear" w:color="auto" w:fill="FFFFFF"/>
        </w:rPr>
        <w:t>sc</w:t>
      </w:r>
      <w:r w:rsidR="00C62D5F" w:rsidRPr="00C62D5F">
        <w:rPr>
          <w:rFonts w:cs="Times New Roman"/>
          <w:b/>
          <w:iCs/>
          <w:color w:val="000000"/>
          <w:shd w:val="clear" w:color="auto" w:fill="FFFFFF"/>
        </w:rPr>
        <w:t>ola de</w:t>
      </w:r>
      <w:r w:rsidR="00C62D5F">
        <w:rPr>
          <w:rFonts w:cs="Times New Roman"/>
          <w:b/>
          <w:iCs/>
          <w:color w:val="000000"/>
          <w:shd w:val="clear" w:color="auto" w:fill="FFFFFF"/>
        </w:rPr>
        <w:t xml:space="preserve"> E</w:t>
      </w:r>
      <w:r w:rsidRPr="00C62D5F">
        <w:rPr>
          <w:rFonts w:cs="Times New Roman"/>
          <w:b/>
          <w:iCs/>
          <w:color w:val="000000"/>
          <w:shd w:val="clear" w:color="auto" w:fill="FFFFFF"/>
        </w:rPr>
        <w:t>nferm</w:t>
      </w:r>
      <w:r w:rsidR="00C62D5F" w:rsidRPr="00C62D5F">
        <w:rPr>
          <w:rFonts w:cs="Times New Roman"/>
          <w:b/>
          <w:iCs/>
          <w:color w:val="000000"/>
          <w:shd w:val="clear" w:color="auto" w:fill="FFFFFF"/>
        </w:rPr>
        <w:t>agem da</w:t>
      </w:r>
      <w:r w:rsidRPr="00C62D5F">
        <w:rPr>
          <w:rFonts w:cs="Times New Roman"/>
          <w:b/>
          <w:iCs/>
          <w:color w:val="000000"/>
          <w:shd w:val="clear" w:color="auto" w:fill="FFFFFF"/>
        </w:rPr>
        <w:t xml:space="preserve"> USP</w:t>
      </w:r>
      <w:r w:rsidRPr="001833C1">
        <w:rPr>
          <w:rStyle w:val="apple-converted-space"/>
          <w:rFonts w:cs="Times New Roman"/>
          <w:color w:val="000000"/>
          <w:shd w:val="clear" w:color="auto" w:fill="FFFFFF"/>
        </w:rPr>
        <w:t> </w:t>
      </w:r>
      <w:r w:rsidRPr="001833C1">
        <w:rPr>
          <w:rFonts w:cs="Times New Roman"/>
          <w:color w:val="000000"/>
          <w:shd w:val="clear" w:color="auto" w:fill="FFFFFF"/>
        </w:rPr>
        <w:t>[online]. 2008, vol.42, n.3, pp. 467-473. ISSN 1</w:t>
      </w:r>
      <w:r w:rsidR="00713460">
        <w:rPr>
          <w:rFonts w:cs="Times New Roman"/>
          <w:color w:val="000000"/>
          <w:shd w:val="clear" w:color="auto" w:fill="FFFFFF"/>
        </w:rPr>
        <w:t xml:space="preserve">980-220X. </w:t>
      </w:r>
      <w:r w:rsidRPr="001833C1">
        <w:rPr>
          <w:rFonts w:cs="Times New Roman"/>
          <w:color w:val="000000"/>
          <w:shd w:val="clear" w:color="auto" w:fill="FFFFFF"/>
        </w:rPr>
        <w:t xml:space="preserve">Disponível em: </w:t>
      </w:r>
      <w:r w:rsidR="00713460">
        <w:rPr>
          <w:rFonts w:cs="Times New Roman"/>
          <w:color w:val="000000"/>
          <w:shd w:val="clear" w:color="auto" w:fill="FFFFFF"/>
        </w:rPr>
        <w:t>&lt;</w:t>
      </w:r>
      <w:r w:rsidRPr="001833C1">
        <w:rPr>
          <w:rFonts w:cs="Times New Roman"/>
          <w:color w:val="000000"/>
          <w:shd w:val="clear" w:color="auto" w:fill="FFFFFF"/>
        </w:rPr>
        <w:t>http://www.scielo.br/pdf/reeusp/v42n3/en_v42n3a07.pdf</w:t>
      </w:r>
      <w:r w:rsidR="00713460">
        <w:rPr>
          <w:rFonts w:cs="Times New Roman"/>
          <w:color w:val="000000"/>
          <w:shd w:val="clear" w:color="auto" w:fill="FFFFFF"/>
        </w:rPr>
        <w:t xml:space="preserve">&gt;. Acesso em </w:t>
      </w:r>
      <w:r w:rsidR="00713460">
        <w:rPr>
          <w:rFonts w:cs="Times New Roman"/>
          <w:color w:val="000000"/>
          <w:shd w:val="clear" w:color="auto" w:fill="FFFFFF"/>
        </w:rPr>
        <w:lastRenderedPageBreak/>
        <w:t>20 jun 2014.</w:t>
      </w:r>
    </w:p>
    <w:p w:rsidR="00F041D6" w:rsidRPr="001833C1" w:rsidRDefault="00F041D6" w:rsidP="00A91A1C">
      <w:pPr>
        <w:rPr>
          <w:rFonts w:cs="Times New Roman"/>
        </w:rPr>
      </w:pPr>
    </w:p>
    <w:p w:rsidR="00F041D6" w:rsidRPr="001833C1" w:rsidRDefault="00F041D6" w:rsidP="00A91A1C">
      <w:pPr>
        <w:pStyle w:val="Ttulo3"/>
        <w:shd w:val="clear" w:color="auto" w:fill="FFFFFF"/>
        <w:spacing w:before="0" w:beforeAutospacing="0" w:after="0" w:afterAutospacing="0"/>
        <w:rPr>
          <w:b w:val="0"/>
          <w:sz w:val="24"/>
          <w:szCs w:val="24"/>
        </w:rPr>
      </w:pPr>
      <w:r w:rsidRPr="001833C1">
        <w:rPr>
          <w:b w:val="0"/>
          <w:bCs w:val="0"/>
          <w:sz w:val="24"/>
          <w:szCs w:val="24"/>
          <w:shd w:val="clear" w:color="auto" w:fill="FFFFFF"/>
        </w:rPr>
        <w:t>MATTOS, P. R.; RIBEIRO, I. S.; CAMARGO, V. C.</w:t>
      </w:r>
      <w:r w:rsidRPr="001833C1">
        <w:rPr>
          <w:b w:val="0"/>
          <w:sz w:val="24"/>
          <w:szCs w:val="24"/>
        </w:rPr>
        <w:t> </w:t>
      </w:r>
      <w:bookmarkStart w:id="1" w:name="top"/>
      <w:bookmarkEnd w:id="1"/>
      <w:r w:rsidRPr="001833C1">
        <w:rPr>
          <w:b w:val="0"/>
          <w:bCs w:val="0"/>
          <w:sz w:val="24"/>
          <w:szCs w:val="24"/>
        </w:rPr>
        <w:t xml:space="preserve">Análise dos casos notificados de violência contra mulher. </w:t>
      </w:r>
      <w:r w:rsidRPr="00C62D5F">
        <w:rPr>
          <w:sz w:val="24"/>
          <w:szCs w:val="24"/>
        </w:rPr>
        <w:t>Cogitare</w:t>
      </w:r>
      <w:r w:rsidR="00C62D5F" w:rsidRPr="00C62D5F">
        <w:rPr>
          <w:sz w:val="24"/>
          <w:szCs w:val="24"/>
        </w:rPr>
        <w:t xml:space="preserve"> </w:t>
      </w:r>
      <w:r w:rsidRPr="00C62D5F">
        <w:rPr>
          <w:sz w:val="24"/>
          <w:szCs w:val="24"/>
        </w:rPr>
        <w:t>enferm</w:t>
      </w:r>
      <w:r w:rsidR="00C62D5F" w:rsidRPr="00C62D5F">
        <w:rPr>
          <w:sz w:val="24"/>
          <w:szCs w:val="24"/>
        </w:rPr>
        <w:t>agem</w:t>
      </w:r>
      <w:r w:rsidRPr="001833C1">
        <w:rPr>
          <w:b w:val="0"/>
          <w:sz w:val="24"/>
          <w:szCs w:val="24"/>
        </w:rPr>
        <w:t>. vol.17 no.4 Curit</w:t>
      </w:r>
      <w:r w:rsidR="00713460">
        <w:rPr>
          <w:b w:val="0"/>
          <w:sz w:val="24"/>
          <w:szCs w:val="24"/>
        </w:rPr>
        <w:t>iba, 2012.</w:t>
      </w:r>
      <w:r w:rsidRPr="001833C1">
        <w:rPr>
          <w:b w:val="0"/>
          <w:sz w:val="24"/>
          <w:szCs w:val="24"/>
        </w:rPr>
        <w:t xml:space="preserve"> Disponível em: </w:t>
      </w:r>
      <w:r w:rsidR="00713460">
        <w:rPr>
          <w:b w:val="0"/>
          <w:sz w:val="24"/>
          <w:szCs w:val="24"/>
        </w:rPr>
        <w:t>&lt;</w:t>
      </w:r>
      <w:r w:rsidRPr="001833C1">
        <w:rPr>
          <w:b w:val="0"/>
          <w:sz w:val="24"/>
          <w:szCs w:val="24"/>
        </w:rPr>
        <w:t>http://ojs.c3sl.ufpr.br/ojs/index.php/cogitare/article/viewFile/30383/19659</w:t>
      </w:r>
      <w:r w:rsidR="00713460">
        <w:rPr>
          <w:b w:val="0"/>
          <w:sz w:val="24"/>
          <w:szCs w:val="24"/>
        </w:rPr>
        <w:t>&gt;. Acesso em 20 jun 2014.</w:t>
      </w:r>
    </w:p>
    <w:p w:rsidR="00F041D6" w:rsidRPr="001833C1" w:rsidRDefault="00F041D6" w:rsidP="00A91A1C">
      <w:pPr>
        <w:pStyle w:val="Ttulo3"/>
        <w:shd w:val="clear" w:color="auto" w:fill="FFFFFF"/>
        <w:spacing w:before="0" w:beforeAutospacing="0" w:after="0" w:afterAutospacing="0"/>
        <w:rPr>
          <w:b w:val="0"/>
          <w:sz w:val="24"/>
          <w:szCs w:val="24"/>
        </w:rPr>
      </w:pPr>
    </w:p>
    <w:p w:rsidR="00F041D6" w:rsidRPr="001833C1" w:rsidRDefault="00F041D6" w:rsidP="00A91A1C">
      <w:pPr>
        <w:rPr>
          <w:rFonts w:cs="Times New Roman"/>
        </w:rPr>
      </w:pPr>
      <w:r w:rsidRPr="001833C1">
        <w:rPr>
          <w:rFonts w:cs="Times New Roman"/>
          <w:iCs/>
        </w:rPr>
        <w:t>MORAIS, S. C. R. V.; MONTEIRO, C. F. S.; ROCHA, S. S.</w:t>
      </w:r>
      <w:r w:rsidRPr="001833C1">
        <w:rPr>
          <w:rFonts w:cs="Times New Roman"/>
          <w:bCs/>
        </w:rPr>
        <w:t xml:space="preserve"> O cuidar em enfermagem à mulher vítima de violência sexual.</w:t>
      </w:r>
      <w:r w:rsidRPr="001833C1">
        <w:rPr>
          <w:rFonts w:cs="Times New Roman"/>
        </w:rPr>
        <w:t xml:space="preserve"> </w:t>
      </w:r>
      <w:r w:rsidR="00C62D5F" w:rsidRPr="00C62D5F">
        <w:rPr>
          <w:rFonts w:cs="Times New Roman"/>
          <w:b/>
        </w:rPr>
        <w:t xml:space="preserve">Revista </w:t>
      </w:r>
      <w:r w:rsidRPr="00C62D5F">
        <w:rPr>
          <w:rFonts w:cs="Times New Roman"/>
          <w:b/>
        </w:rPr>
        <w:t>Texto</w:t>
      </w:r>
      <w:r w:rsidR="00C62D5F" w:rsidRPr="00C62D5F">
        <w:rPr>
          <w:rFonts w:cs="Times New Roman"/>
          <w:b/>
        </w:rPr>
        <w:t xml:space="preserve"> &amp;</w:t>
      </w:r>
      <w:r w:rsidRPr="00C62D5F">
        <w:rPr>
          <w:rFonts w:cs="Times New Roman"/>
          <w:b/>
        </w:rPr>
        <w:t xml:space="preserve"> Contexto </w:t>
      </w:r>
      <w:r w:rsidR="00C62D5F" w:rsidRPr="00C62D5F">
        <w:rPr>
          <w:rFonts w:cs="Times New Roman"/>
          <w:b/>
        </w:rPr>
        <w:t xml:space="preserve">em </w:t>
      </w:r>
      <w:r w:rsidRPr="00C62D5F">
        <w:rPr>
          <w:rFonts w:cs="Times New Roman"/>
          <w:b/>
        </w:rPr>
        <w:t>Enferm</w:t>
      </w:r>
      <w:r w:rsidR="00C62D5F" w:rsidRPr="00C62D5F">
        <w:rPr>
          <w:rFonts w:cs="Times New Roman"/>
          <w:b/>
        </w:rPr>
        <w:t>agem</w:t>
      </w:r>
      <w:r w:rsidRPr="001833C1">
        <w:rPr>
          <w:rFonts w:cs="Times New Roman"/>
        </w:rPr>
        <w:t>, Florianópolis, 2010 Jan-Mar; 19(1): 155-60.</w:t>
      </w:r>
    </w:p>
    <w:p w:rsidR="00F041D6" w:rsidRPr="001833C1" w:rsidRDefault="00F041D6" w:rsidP="00A91A1C">
      <w:pPr>
        <w:rPr>
          <w:rFonts w:cs="Times New Roman"/>
        </w:rPr>
      </w:pPr>
    </w:p>
    <w:p w:rsidR="00F041D6" w:rsidRPr="001833C1" w:rsidRDefault="00C62D5F" w:rsidP="00A91A1C">
      <w:pPr>
        <w:rPr>
          <w:rFonts w:cs="Times New Roman"/>
          <w:color w:val="000000"/>
          <w:shd w:val="clear" w:color="auto" w:fill="FFFFFF"/>
        </w:rPr>
      </w:pPr>
      <w:r>
        <w:rPr>
          <w:rFonts w:cs="Times New Roman"/>
          <w:color w:val="000000"/>
          <w:shd w:val="clear" w:color="auto" w:fill="FFFFFF"/>
        </w:rPr>
        <w:t>NETTO, L.A. et al</w:t>
      </w:r>
      <w:r w:rsidR="00F041D6" w:rsidRPr="001833C1">
        <w:rPr>
          <w:rFonts w:cs="Times New Roman"/>
          <w:color w:val="000000"/>
          <w:shd w:val="clear" w:color="auto" w:fill="FFFFFF"/>
        </w:rPr>
        <w:t xml:space="preserve">. </w:t>
      </w:r>
      <w:r w:rsidR="00F041D6" w:rsidRPr="001833C1">
        <w:rPr>
          <w:rStyle w:val="article-title"/>
          <w:rFonts w:cs="Times New Roman"/>
          <w:bCs/>
          <w:color w:val="000000"/>
          <w:shd w:val="clear" w:color="auto" w:fill="FFFFFF"/>
        </w:rPr>
        <w:t>Violência contra a mulher e suas consequências.</w:t>
      </w:r>
      <w:r w:rsidR="00F041D6" w:rsidRPr="001833C1">
        <w:rPr>
          <w:rStyle w:val="apple-converted-space"/>
          <w:rFonts w:cs="Times New Roman"/>
          <w:iCs/>
          <w:shd w:val="clear" w:color="auto" w:fill="FFFFFF"/>
        </w:rPr>
        <w:t> </w:t>
      </w:r>
      <w:r w:rsidRPr="00C62D5F">
        <w:rPr>
          <w:rStyle w:val="apple-converted-space"/>
          <w:rFonts w:cs="Times New Roman"/>
          <w:b/>
          <w:iCs/>
          <w:shd w:val="clear" w:color="auto" w:fill="FFFFFF"/>
        </w:rPr>
        <w:t xml:space="preserve">Revista </w:t>
      </w:r>
      <w:r w:rsidRPr="00C62D5F">
        <w:rPr>
          <w:rFonts w:cs="Times New Roman"/>
          <w:b/>
          <w:iCs/>
          <w:color w:val="000000"/>
          <w:shd w:val="clear" w:color="auto" w:fill="FFFFFF"/>
        </w:rPr>
        <w:t>Acta paulista de</w:t>
      </w:r>
      <w:r w:rsidR="00F041D6" w:rsidRPr="00C62D5F">
        <w:rPr>
          <w:rFonts w:cs="Times New Roman"/>
          <w:b/>
          <w:iCs/>
          <w:color w:val="000000"/>
          <w:shd w:val="clear" w:color="auto" w:fill="FFFFFF"/>
        </w:rPr>
        <w:t xml:space="preserve"> enferm</w:t>
      </w:r>
      <w:r w:rsidRPr="00C62D5F">
        <w:rPr>
          <w:rFonts w:cs="Times New Roman"/>
          <w:b/>
          <w:iCs/>
          <w:color w:val="000000"/>
          <w:shd w:val="clear" w:color="auto" w:fill="FFFFFF"/>
        </w:rPr>
        <w:t>agem</w:t>
      </w:r>
      <w:r w:rsidR="00F041D6" w:rsidRPr="001833C1">
        <w:rPr>
          <w:rStyle w:val="apple-converted-space"/>
          <w:rFonts w:cs="Times New Roman"/>
          <w:shd w:val="clear" w:color="auto" w:fill="FFFFFF"/>
        </w:rPr>
        <w:t> </w:t>
      </w:r>
      <w:r w:rsidR="00F041D6" w:rsidRPr="001833C1">
        <w:rPr>
          <w:rFonts w:cs="Times New Roman"/>
          <w:color w:val="000000"/>
          <w:shd w:val="clear" w:color="auto" w:fill="FFFFFF"/>
        </w:rPr>
        <w:t>[online]. 2014, vol.27, n.5, pp. 458-464. ISSN 1</w:t>
      </w:r>
      <w:r w:rsidR="00713460">
        <w:rPr>
          <w:rFonts w:cs="Times New Roman"/>
          <w:color w:val="000000"/>
          <w:shd w:val="clear" w:color="auto" w:fill="FFFFFF"/>
        </w:rPr>
        <w:t xml:space="preserve">982-0194. </w:t>
      </w:r>
      <w:r w:rsidR="00F041D6" w:rsidRPr="001833C1">
        <w:rPr>
          <w:rFonts w:cs="Times New Roman"/>
          <w:color w:val="000000"/>
          <w:shd w:val="clear" w:color="auto" w:fill="FFFFFF"/>
        </w:rPr>
        <w:t xml:space="preserve">Disponível em: </w:t>
      </w:r>
      <w:r w:rsidR="00713460">
        <w:rPr>
          <w:rFonts w:cs="Times New Roman"/>
          <w:color w:val="000000"/>
          <w:shd w:val="clear" w:color="auto" w:fill="FFFFFF"/>
        </w:rPr>
        <w:t>&lt;</w:t>
      </w:r>
      <w:r w:rsidR="00F041D6" w:rsidRPr="001833C1">
        <w:rPr>
          <w:rFonts w:cs="Times New Roman"/>
          <w:color w:val="000000"/>
          <w:shd w:val="clear" w:color="auto" w:fill="FFFFFF"/>
        </w:rPr>
        <w:t>http://www.scielo.br/pdf/ape/v27n5/pt_1982-0194-ape-027-005-0458.pdf</w:t>
      </w:r>
      <w:r w:rsidR="00713460">
        <w:rPr>
          <w:rFonts w:cs="Times New Roman"/>
          <w:color w:val="000000"/>
          <w:shd w:val="clear" w:color="auto" w:fill="FFFFFF"/>
        </w:rPr>
        <w:t>&gt;. Acesso em 13 abr 2014.</w:t>
      </w:r>
    </w:p>
    <w:p w:rsidR="00F041D6" w:rsidRPr="001833C1" w:rsidRDefault="00F041D6" w:rsidP="00A91A1C">
      <w:pPr>
        <w:rPr>
          <w:rFonts w:cs="Times New Roman"/>
          <w:color w:val="000000"/>
          <w:shd w:val="clear" w:color="auto" w:fill="FFFFFF"/>
        </w:rPr>
      </w:pPr>
    </w:p>
    <w:p w:rsidR="00F041D6" w:rsidRPr="001833C1" w:rsidRDefault="00C62D5F" w:rsidP="00A91A1C">
      <w:pPr>
        <w:pStyle w:val="SemEspaamento"/>
        <w:rPr>
          <w:rFonts w:cs="Times New Roman"/>
          <w:szCs w:val="24"/>
          <w:shd w:val="clear" w:color="auto" w:fill="FFFFFF"/>
        </w:rPr>
      </w:pPr>
      <w:r>
        <w:rPr>
          <w:rStyle w:val="nlm-given-names"/>
          <w:rFonts w:cs="Times New Roman"/>
          <w:szCs w:val="24"/>
          <w:bdr w:val="none" w:sz="0" w:space="0" w:color="auto" w:frame="1"/>
          <w:shd w:val="clear" w:color="auto" w:fill="FFFFFF"/>
        </w:rPr>
        <w:t>ROSE, D. et al</w:t>
      </w:r>
      <w:r w:rsidR="00F041D6" w:rsidRPr="001833C1">
        <w:rPr>
          <w:rStyle w:val="nlm-surname"/>
          <w:rFonts w:cs="Times New Roman"/>
          <w:szCs w:val="24"/>
          <w:bdr w:val="none" w:sz="0" w:space="0" w:color="auto" w:frame="1"/>
          <w:shd w:val="clear" w:color="auto" w:fill="FFFFFF"/>
        </w:rPr>
        <w:t xml:space="preserve">. </w:t>
      </w:r>
      <w:r w:rsidR="00F041D6" w:rsidRPr="001833C1">
        <w:rPr>
          <w:rFonts w:cs="Times New Roman"/>
          <w:szCs w:val="24"/>
          <w:shd w:val="clear" w:color="auto" w:fill="FFFFFF"/>
        </w:rPr>
        <w:t xml:space="preserve">Barriers and facilitators of disclosures of domestic violence by mental health service users: qualitative study. </w:t>
      </w:r>
      <w:r w:rsidR="00F041D6" w:rsidRPr="00C62D5F">
        <w:rPr>
          <w:rFonts w:cs="Times New Roman"/>
          <w:b/>
          <w:szCs w:val="24"/>
          <w:shd w:val="clear" w:color="auto" w:fill="FFFFFF"/>
        </w:rPr>
        <w:t>The Britsh Journal of psychiatry</w:t>
      </w:r>
      <w:r w:rsidR="00F041D6" w:rsidRPr="001833C1">
        <w:rPr>
          <w:rFonts w:cs="Times New Roman"/>
          <w:szCs w:val="24"/>
          <w:shd w:val="clear" w:color="auto" w:fill="FFFFFF"/>
        </w:rPr>
        <w:t>. vol. 198 no. 3 189-194, 2011.</w:t>
      </w:r>
    </w:p>
    <w:p w:rsidR="00F041D6" w:rsidRPr="001833C1" w:rsidRDefault="00F041D6" w:rsidP="00A91A1C">
      <w:pPr>
        <w:pStyle w:val="SemEspaamento"/>
        <w:rPr>
          <w:rFonts w:cs="Times New Roman"/>
          <w:szCs w:val="24"/>
          <w:shd w:val="clear" w:color="auto" w:fill="FFFFFF"/>
        </w:rPr>
      </w:pPr>
    </w:p>
    <w:p w:rsidR="00F041D6" w:rsidRPr="001833C1" w:rsidRDefault="00C62D5F" w:rsidP="00A91A1C">
      <w:pPr>
        <w:pStyle w:val="Textbody"/>
        <w:spacing w:line="240" w:lineRule="auto"/>
        <w:ind w:firstLine="0"/>
        <w:jc w:val="left"/>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SANTOS, A. M. R. et al</w:t>
      </w:r>
      <w:r w:rsidR="00F041D6" w:rsidRPr="001833C1">
        <w:rPr>
          <w:rFonts w:ascii="Times New Roman" w:hAnsi="Times New Roman" w:cs="Times New Roman"/>
          <w:color w:val="auto"/>
          <w:shd w:val="clear" w:color="auto" w:fill="FFFFFF"/>
        </w:rPr>
        <w:t xml:space="preserve">. Violência Institucional: Vivências no Cotidiano da Equipe de Enfermagem. </w:t>
      </w:r>
      <w:r w:rsidR="00F041D6" w:rsidRPr="00C62D5F">
        <w:rPr>
          <w:rFonts w:ascii="Times New Roman" w:hAnsi="Times New Roman" w:cs="Times New Roman"/>
          <w:b/>
          <w:color w:val="auto"/>
          <w:shd w:val="clear" w:color="auto" w:fill="FFFFFF"/>
        </w:rPr>
        <w:t>Revista Brasileira de Enfermagem</w:t>
      </w:r>
      <w:r w:rsidR="00F041D6" w:rsidRPr="001833C1">
        <w:rPr>
          <w:rFonts w:ascii="Times New Roman" w:hAnsi="Times New Roman" w:cs="Times New Roman"/>
          <w:color w:val="auto"/>
          <w:shd w:val="clear" w:color="auto" w:fill="FFFFFF"/>
        </w:rPr>
        <w:t>. Brasí</w:t>
      </w:r>
      <w:r w:rsidR="00713460">
        <w:rPr>
          <w:rFonts w:ascii="Times New Roman" w:hAnsi="Times New Roman" w:cs="Times New Roman"/>
          <w:color w:val="auto"/>
          <w:shd w:val="clear" w:color="auto" w:fill="FFFFFF"/>
        </w:rPr>
        <w:t>lia, 2011.</w:t>
      </w:r>
      <w:r w:rsidR="00F041D6" w:rsidRPr="001833C1">
        <w:rPr>
          <w:rFonts w:ascii="Times New Roman" w:hAnsi="Times New Roman" w:cs="Times New Roman"/>
          <w:color w:val="auto"/>
          <w:shd w:val="clear" w:color="auto" w:fill="FFFFFF"/>
        </w:rPr>
        <w:t xml:space="preserve"> Disponível em: </w:t>
      </w:r>
      <w:r w:rsidR="00713460">
        <w:rPr>
          <w:rFonts w:ascii="Times New Roman" w:hAnsi="Times New Roman" w:cs="Times New Roman"/>
          <w:color w:val="auto"/>
          <w:shd w:val="clear" w:color="auto" w:fill="FFFFFF"/>
        </w:rPr>
        <w:t>&lt;</w:t>
      </w:r>
      <w:r w:rsidR="00F041D6" w:rsidRPr="001833C1">
        <w:rPr>
          <w:rFonts w:ascii="Times New Roman" w:hAnsi="Times New Roman" w:cs="Times New Roman"/>
          <w:color w:val="auto"/>
          <w:shd w:val="clear" w:color="auto" w:fill="FFFFFF"/>
        </w:rPr>
        <w:t>http://www.scielo.br/pdf/reben/v64n1/v64n1a13.pdf</w:t>
      </w:r>
      <w:r w:rsidR="00713460">
        <w:rPr>
          <w:rFonts w:ascii="Times New Roman" w:hAnsi="Times New Roman" w:cs="Times New Roman"/>
          <w:color w:val="auto"/>
          <w:shd w:val="clear" w:color="auto" w:fill="FFFFFF"/>
        </w:rPr>
        <w:t>&gt;. Acesso em 20 jun 2014.</w:t>
      </w:r>
    </w:p>
    <w:p w:rsidR="00F041D6" w:rsidRPr="001833C1" w:rsidRDefault="00F041D6" w:rsidP="00A91A1C">
      <w:pPr>
        <w:pStyle w:val="Textbody"/>
        <w:spacing w:line="240" w:lineRule="auto"/>
        <w:ind w:firstLine="0"/>
        <w:jc w:val="left"/>
        <w:rPr>
          <w:rFonts w:ascii="Times New Roman" w:hAnsi="Times New Roman" w:cs="Times New Roman"/>
          <w:color w:val="auto"/>
          <w:shd w:val="clear" w:color="auto" w:fill="FFFFFF"/>
        </w:rPr>
      </w:pPr>
    </w:p>
    <w:p w:rsidR="00F041D6" w:rsidRPr="001833C1" w:rsidRDefault="00F041D6" w:rsidP="00A91A1C">
      <w:pPr>
        <w:pStyle w:val="Standard"/>
        <w:rPr>
          <w:rFonts w:cs="Times New Roman"/>
          <w:color w:val="000000"/>
          <w:shd w:val="clear" w:color="auto" w:fill="FFFFFF"/>
        </w:rPr>
      </w:pPr>
      <w:r w:rsidRPr="001833C1">
        <w:rPr>
          <w:rFonts w:cs="Times New Roman"/>
          <w:color w:val="000000"/>
          <w:shd w:val="clear" w:color="auto" w:fill="FFFFFF"/>
        </w:rPr>
        <w:t>SCHRAIB</w:t>
      </w:r>
      <w:r w:rsidR="00C62D5F">
        <w:rPr>
          <w:rFonts w:cs="Times New Roman"/>
          <w:color w:val="000000"/>
          <w:shd w:val="clear" w:color="auto" w:fill="FFFFFF"/>
        </w:rPr>
        <w:t xml:space="preserve">ER, L. B. </w:t>
      </w:r>
      <w:r w:rsidRPr="001833C1">
        <w:rPr>
          <w:rFonts w:cs="Times New Roman"/>
          <w:color w:val="000000"/>
          <w:shd w:val="clear" w:color="auto" w:fill="FFFFFF"/>
        </w:rPr>
        <w:t>et al.</w:t>
      </w:r>
      <w:r w:rsidRPr="001833C1">
        <w:rPr>
          <w:rStyle w:val="apple-converted-space"/>
          <w:rFonts w:cs="Times New Roman"/>
          <w:bCs/>
          <w:color w:val="000000"/>
          <w:shd w:val="clear" w:color="auto" w:fill="FFFFFF"/>
        </w:rPr>
        <w:t> </w:t>
      </w:r>
      <w:r w:rsidRPr="001833C1">
        <w:rPr>
          <w:rStyle w:val="article-title"/>
          <w:rFonts w:cs="Times New Roman"/>
          <w:bCs/>
          <w:color w:val="000000"/>
          <w:shd w:val="clear" w:color="auto" w:fill="FFFFFF"/>
        </w:rPr>
        <w:t>Prevalência da violência contra a mulher por parceiro íntimo em regiões do Brasil.</w:t>
      </w:r>
      <w:r w:rsidRPr="001833C1">
        <w:rPr>
          <w:rStyle w:val="apple-converted-space"/>
          <w:rFonts w:cs="Times New Roman"/>
          <w:iCs/>
          <w:color w:val="000000"/>
          <w:shd w:val="clear" w:color="auto" w:fill="FFFFFF"/>
        </w:rPr>
        <w:t> </w:t>
      </w:r>
      <w:r w:rsidR="00C62D5F" w:rsidRPr="00C62D5F">
        <w:rPr>
          <w:rFonts w:cs="Times New Roman"/>
          <w:b/>
          <w:iCs/>
          <w:color w:val="000000"/>
          <w:shd w:val="clear" w:color="auto" w:fill="FFFFFF"/>
        </w:rPr>
        <w:t>Revista de</w:t>
      </w:r>
      <w:r w:rsidRPr="00C62D5F">
        <w:rPr>
          <w:rFonts w:cs="Times New Roman"/>
          <w:b/>
          <w:iCs/>
          <w:color w:val="000000"/>
          <w:shd w:val="clear" w:color="auto" w:fill="FFFFFF"/>
        </w:rPr>
        <w:t xml:space="preserve"> Saúde Pública</w:t>
      </w:r>
      <w:r w:rsidRPr="001833C1">
        <w:rPr>
          <w:rStyle w:val="apple-converted-space"/>
          <w:rFonts w:cs="Times New Roman"/>
          <w:color w:val="000000"/>
          <w:shd w:val="clear" w:color="auto" w:fill="FFFFFF"/>
        </w:rPr>
        <w:t> </w:t>
      </w:r>
      <w:r w:rsidRPr="001833C1">
        <w:rPr>
          <w:rFonts w:cs="Times New Roman"/>
          <w:color w:val="000000"/>
          <w:shd w:val="clear" w:color="auto" w:fill="FFFFFF"/>
        </w:rPr>
        <w:t>[online]. 2007, vol.41, n.5, pp. 797-807. ISSN 1</w:t>
      </w:r>
      <w:r w:rsidR="00713460">
        <w:rPr>
          <w:rFonts w:cs="Times New Roman"/>
          <w:color w:val="000000"/>
          <w:shd w:val="clear" w:color="auto" w:fill="FFFFFF"/>
        </w:rPr>
        <w:t xml:space="preserve">518-8787. </w:t>
      </w:r>
      <w:r w:rsidRPr="001833C1">
        <w:rPr>
          <w:rFonts w:cs="Times New Roman"/>
          <w:color w:val="000000"/>
          <w:shd w:val="clear" w:color="auto" w:fill="FFFFFF"/>
        </w:rPr>
        <w:t xml:space="preserve">Disponível em: </w:t>
      </w:r>
      <w:r w:rsidR="00713460">
        <w:rPr>
          <w:rFonts w:cs="Times New Roman"/>
          <w:color w:val="000000"/>
          <w:shd w:val="clear" w:color="auto" w:fill="FFFFFF"/>
        </w:rPr>
        <w:t>&lt;</w:t>
      </w:r>
      <w:r w:rsidRPr="001833C1">
        <w:rPr>
          <w:rFonts w:cs="Times New Roman"/>
          <w:color w:val="000000"/>
          <w:shd w:val="clear" w:color="auto" w:fill="FFFFFF"/>
        </w:rPr>
        <w:t>http://www.scielo.br/pdf/rsp/v41n5/5854.pdf</w:t>
      </w:r>
      <w:r w:rsidR="00713460">
        <w:rPr>
          <w:rFonts w:cs="Times New Roman"/>
          <w:color w:val="000000"/>
          <w:shd w:val="clear" w:color="auto" w:fill="FFFFFF"/>
        </w:rPr>
        <w:t>&gt;. Acesso em 13 abr 2014.</w:t>
      </w:r>
    </w:p>
    <w:p w:rsidR="00F041D6" w:rsidRPr="001833C1" w:rsidRDefault="00F041D6" w:rsidP="00A91A1C">
      <w:pPr>
        <w:pStyle w:val="Standard"/>
        <w:rPr>
          <w:rFonts w:cs="Times New Roman"/>
          <w:color w:val="000000"/>
        </w:rPr>
      </w:pPr>
    </w:p>
    <w:p w:rsidR="00F041D6" w:rsidRPr="001833C1" w:rsidRDefault="00C62D5F" w:rsidP="00A91A1C">
      <w:pPr>
        <w:pStyle w:val="Standard"/>
        <w:rPr>
          <w:rFonts w:cs="Times New Roman"/>
          <w:color w:val="000000"/>
        </w:rPr>
      </w:pPr>
      <w:r>
        <w:rPr>
          <w:rFonts w:cs="Times New Roman"/>
          <w:color w:val="000000"/>
        </w:rPr>
        <w:t>SILVA, P. A. et al</w:t>
      </w:r>
      <w:r w:rsidR="00F041D6" w:rsidRPr="001833C1">
        <w:rPr>
          <w:rFonts w:cs="Times New Roman"/>
          <w:color w:val="000000"/>
        </w:rPr>
        <w:t xml:space="preserve">. Notificação da violência intrafamiliar contra crianças e adolescentes na percepção dos profissionais de saúde. </w:t>
      </w:r>
      <w:r w:rsidR="00F041D6" w:rsidRPr="00C62D5F">
        <w:rPr>
          <w:rFonts w:cs="Times New Roman"/>
          <w:b/>
          <w:color w:val="000000"/>
        </w:rPr>
        <w:t>Ciências Cuidado e Saúde</w:t>
      </w:r>
      <w:r w:rsidR="00F041D6" w:rsidRPr="001833C1">
        <w:rPr>
          <w:rFonts w:cs="Times New Roman"/>
          <w:color w:val="000000"/>
        </w:rPr>
        <w:t>. v. 8, n. 1, p. 56-62, jan./mar. 2009.</w:t>
      </w:r>
    </w:p>
    <w:p w:rsidR="00F041D6" w:rsidRPr="001833C1" w:rsidRDefault="00F041D6" w:rsidP="00A91A1C">
      <w:pPr>
        <w:pStyle w:val="Standard"/>
        <w:rPr>
          <w:rFonts w:cs="Times New Roman"/>
          <w:color w:val="000000"/>
        </w:rPr>
      </w:pPr>
    </w:p>
    <w:p w:rsidR="00F041D6" w:rsidRPr="001833C1" w:rsidRDefault="00F041D6" w:rsidP="00A91A1C">
      <w:pPr>
        <w:pStyle w:val="Standard"/>
        <w:rPr>
          <w:rFonts w:cs="Times New Roman"/>
        </w:rPr>
      </w:pPr>
      <w:r w:rsidRPr="001833C1">
        <w:rPr>
          <w:rFonts w:cs="Times New Roman"/>
        </w:rPr>
        <w:t>TOLEDO, L. M. (Org.). Violência: orientações para profissionais da atenção básica de saúde. Rio de Janeiro, ENSP/FIOCRUZ, 2013.</w:t>
      </w:r>
    </w:p>
    <w:p w:rsidR="00F041D6" w:rsidRPr="001833C1" w:rsidRDefault="00F041D6" w:rsidP="00A91A1C">
      <w:pPr>
        <w:pStyle w:val="Standard"/>
        <w:rPr>
          <w:rFonts w:cs="Times New Roman"/>
          <w:color w:val="000000"/>
        </w:rPr>
      </w:pPr>
    </w:p>
    <w:p w:rsidR="00F041D6" w:rsidRPr="001833C1" w:rsidRDefault="00F041D6" w:rsidP="00A91A1C">
      <w:pPr>
        <w:widowControl/>
        <w:suppressAutoHyphens w:val="0"/>
        <w:autoSpaceDE w:val="0"/>
        <w:adjustRightInd w:val="0"/>
        <w:textAlignment w:val="auto"/>
        <w:rPr>
          <w:rFonts w:cs="Times New Roman"/>
          <w:color w:val="000000"/>
        </w:rPr>
      </w:pPr>
      <w:r w:rsidRPr="001833C1">
        <w:rPr>
          <w:rFonts w:cs="Times New Roman"/>
          <w:color w:val="000000"/>
        </w:rPr>
        <w:t xml:space="preserve">WAISELFISZ, J. J. Mapa da violência 2012 – Caderno complementar 1: Homicídios de </w:t>
      </w:r>
    </w:p>
    <w:p w:rsidR="00F041D6" w:rsidRPr="001833C1" w:rsidRDefault="00F041D6" w:rsidP="00A91A1C">
      <w:pPr>
        <w:widowControl/>
        <w:suppressAutoHyphens w:val="0"/>
        <w:autoSpaceDE w:val="0"/>
        <w:adjustRightInd w:val="0"/>
        <w:textAlignment w:val="auto"/>
        <w:rPr>
          <w:rFonts w:cs="Times New Roman"/>
        </w:rPr>
      </w:pPr>
      <w:r w:rsidRPr="001833C1">
        <w:rPr>
          <w:rFonts w:cs="Times New Roman"/>
          <w:color w:val="000000"/>
        </w:rPr>
        <w:t>Mulheres no Brasil. São Paul</w:t>
      </w:r>
      <w:r w:rsidR="00713460">
        <w:rPr>
          <w:rFonts w:cs="Times New Roman"/>
          <w:color w:val="000000"/>
        </w:rPr>
        <w:t xml:space="preserve">o, 2012. </w:t>
      </w:r>
      <w:r w:rsidRPr="001833C1">
        <w:rPr>
          <w:rFonts w:cs="Times New Roman"/>
        </w:rPr>
        <w:t xml:space="preserve">Disponível em: </w:t>
      </w:r>
      <w:r w:rsidR="00713460">
        <w:rPr>
          <w:rFonts w:cs="Times New Roman"/>
        </w:rPr>
        <w:t>&lt;</w:t>
      </w:r>
      <w:r w:rsidRPr="001833C1">
        <w:rPr>
          <w:rFonts w:cs="Times New Roman"/>
        </w:rPr>
        <w:t>http://www.mapadaviolencia.org.br/pdf2012/mapa2012_mulher.pdf</w:t>
      </w:r>
      <w:r w:rsidR="00713460">
        <w:rPr>
          <w:rFonts w:cs="Times New Roman"/>
        </w:rPr>
        <w:t>&gt;. Acesso em 28 maio 2014.</w:t>
      </w:r>
    </w:p>
    <w:p w:rsidR="00F041D6" w:rsidRPr="001833C1" w:rsidRDefault="00F041D6" w:rsidP="00A91A1C">
      <w:pPr>
        <w:widowControl/>
        <w:suppressAutoHyphens w:val="0"/>
        <w:autoSpaceDE w:val="0"/>
        <w:adjustRightInd w:val="0"/>
        <w:textAlignment w:val="auto"/>
        <w:rPr>
          <w:rFonts w:cs="Times New Roman"/>
          <w:kern w:val="0"/>
          <w:lang w:eastAsia="pt-BR" w:bidi="ar-SA"/>
        </w:rPr>
      </w:pPr>
    </w:p>
    <w:p w:rsidR="00F041D6" w:rsidRPr="001833C1" w:rsidRDefault="00F041D6" w:rsidP="00A91A1C">
      <w:pPr>
        <w:pStyle w:val="Ttulo1"/>
        <w:shd w:val="clear" w:color="auto" w:fill="FFFFFF"/>
        <w:spacing w:before="0"/>
        <w:rPr>
          <w:rFonts w:ascii="Times New Roman" w:hAnsi="Times New Roman" w:cs="Times New Roman"/>
          <w:color w:val="auto"/>
          <w:sz w:val="24"/>
          <w:szCs w:val="24"/>
        </w:rPr>
      </w:pPr>
      <w:r w:rsidRPr="001833C1">
        <w:rPr>
          <w:rFonts w:ascii="Times New Roman" w:hAnsi="Times New Roman" w:cs="Times New Roman"/>
          <w:color w:val="auto"/>
          <w:sz w:val="24"/>
          <w:szCs w:val="24"/>
          <w:lang w:val="en-US"/>
        </w:rPr>
        <w:t>WHO</w:t>
      </w:r>
      <w:r w:rsidRPr="00713460">
        <w:rPr>
          <w:rFonts w:ascii="Times New Roman" w:hAnsi="Times New Roman" w:cs="Times New Roman"/>
          <w:color w:val="auto"/>
          <w:sz w:val="24"/>
          <w:szCs w:val="24"/>
          <w:lang w:val="en-US"/>
        </w:rPr>
        <w:t xml:space="preserve">. </w:t>
      </w:r>
      <w:r w:rsidR="00713460" w:rsidRPr="00713460">
        <w:rPr>
          <w:rFonts w:ascii="Times New Roman" w:hAnsi="Times New Roman" w:cs="Times New Roman"/>
          <w:color w:val="000000"/>
          <w:sz w:val="24"/>
          <w:szCs w:val="24"/>
          <w:lang w:val="en-US"/>
        </w:rPr>
        <w:t>World Health Organization</w:t>
      </w:r>
      <w:r w:rsidR="00713460" w:rsidRPr="00713460">
        <w:rPr>
          <w:rFonts w:ascii="Times New Roman" w:hAnsi="Times New Roman" w:cs="Times New Roman"/>
          <w:color w:val="auto"/>
          <w:sz w:val="24"/>
          <w:szCs w:val="24"/>
          <w:lang w:val="en-US"/>
        </w:rPr>
        <w:t>.</w:t>
      </w:r>
      <w:r w:rsidR="00713460">
        <w:rPr>
          <w:rFonts w:ascii="Times New Roman" w:hAnsi="Times New Roman" w:cs="Times New Roman"/>
          <w:color w:val="auto"/>
          <w:sz w:val="24"/>
          <w:szCs w:val="24"/>
          <w:lang w:val="en-US"/>
        </w:rPr>
        <w:t xml:space="preserve"> </w:t>
      </w:r>
      <w:r w:rsidRPr="001833C1">
        <w:rPr>
          <w:rFonts w:ascii="Times New Roman" w:hAnsi="Times New Roman" w:cs="Times New Roman"/>
          <w:color w:val="auto"/>
          <w:sz w:val="24"/>
          <w:szCs w:val="24"/>
          <w:lang w:val="en-US"/>
        </w:rPr>
        <w:t>P</w:t>
      </w:r>
      <w:r w:rsidRPr="001833C1">
        <w:rPr>
          <w:rFonts w:ascii="Times New Roman" w:hAnsi="Times New Roman" w:cs="Times New Roman"/>
          <w:color w:val="auto"/>
          <w:sz w:val="24"/>
          <w:szCs w:val="24"/>
        </w:rPr>
        <w:t xml:space="preserve">reventing intimate partner and sexual violence against women. </w:t>
      </w:r>
      <w:r w:rsidRPr="001833C1">
        <w:rPr>
          <w:rFonts w:ascii="Times New Roman" w:hAnsi="Times New Roman" w:cs="Times New Roman"/>
          <w:bCs/>
          <w:color w:val="auto"/>
          <w:sz w:val="24"/>
          <w:szCs w:val="24"/>
        </w:rPr>
        <w:t xml:space="preserve">Taking action and generating evidence. </w:t>
      </w:r>
      <w:r w:rsidRPr="001833C1">
        <w:rPr>
          <w:rFonts w:ascii="Times New Roman" w:hAnsi="Times New Roman" w:cs="Times New Roman"/>
          <w:color w:val="auto"/>
          <w:sz w:val="24"/>
          <w:szCs w:val="24"/>
        </w:rPr>
        <w:t>Gen</w:t>
      </w:r>
      <w:r w:rsidR="001833C1">
        <w:rPr>
          <w:rFonts w:ascii="Times New Roman" w:hAnsi="Times New Roman" w:cs="Times New Roman"/>
          <w:color w:val="auto"/>
          <w:sz w:val="24"/>
          <w:szCs w:val="24"/>
        </w:rPr>
        <w:t xml:space="preserve">eva, 2010. </w:t>
      </w:r>
      <w:r w:rsidRPr="001833C1">
        <w:rPr>
          <w:rFonts w:ascii="Times New Roman" w:hAnsi="Times New Roman" w:cs="Times New Roman"/>
          <w:color w:val="auto"/>
          <w:sz w:val="24"/>
          <w:szCs w:val="24"/>
        </w:rPr>
        <w:t xml:space="preserve">Disponível em: </w:t>
      </w:r>
      <w:r w:rsidR="001833C1">
        <w:rPr>
          <w:rFonts w:ascii="Times New Roman" w:hAnsi="Times New Roman" w:cs="Times New Roman"/>
          <w:color w:val="auto"/>
          <w:sz w:val="24"/>
          <w:szCs w:val="24"/>
        </w:rPr>
        <w:t>&lt;</w:t>
      </w:r>
      <w:r w:rsidRPr="001833C1">
        <w:rPr>
          <w:rFonts w:ascii="Times New Roman" w:hAnsi="Times New Roman" w:cs="Times New Roman"/>
          <w:color w:val="auto"/>
          <w:sz w:val="24"/>
          <w:szCs w:val="24"/>
        </w:rPr>
        <w:t>http://apps.who.int/iris/bitstream/10665/44350/1/9789241564007_eng.pdf</w:t>
      </w:r>
      <w:r w:rsidR="001833C1">
        <w:rPr>
          <w:rFonts w:ascii="Times New Roman" w:hAnsi="Times New Roman" w:cs="Times New Roman"/>
          <w:color w:val="auto"/>
          <w:sz w:val="24"/>
          <w:szCs w:val="24"/>
        </w:rPr>
        <w:t>&gt;</w:t>
      </w:r>
      <w:r w:rsidR="00713460">
        <w:rPr>
          <w:rFonts w:ascii="Times New Roman" w:hAnsi="Times New Roman" w:cs="Times New Roman"/>
          <w:color w:val="auto"/>
          <w:sz w:val="24"/>
          <w:szCs w:val="24"/>
        </w:rPr>
        <w:t>. Acesso em 25 m</w:t>
      </w:r>
      <w:r w:rsidR="001833C1">
        <w:rPr>
          <w:rFonts w:ascii="Times New Roman" w:hAnsi="Times New Roman" w:cs="Times New Roman"/>
          <w:color w:val="auto"/>
          <w:sz w:val="24"/>
          <w:szCs w:val="24"/>
        </w:rPr>
        <w:t>aio 2014.</w:t>
      </w:r>
    </w:p>
    <w:p w:rsidR="00F041D6" w:rsidRPr="001833C1" w:rsidRDefault="00F041D6" w:rsidP="00F041D6"/>
    <w:p w:rsidR="003362FE" w:rsidRPr="00A91A1C" w:rsidRDefault="003362FE" w:rsidP="00A91A1C">
      <w:pPr>
        <w:rPr>
          <w:rFonts w:cs="Times New Roman"/>
          <w:color w:val="000000"/>
        </w:rPr>
      </w:pPr>
    </w:p>
    <w:sectPr w:rsidR="003362FE" w:rsidRPr="00A91A1C" w:rsidSect="00140FE6">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928" w:rsidRDefault="00820928" w:rsidP="00F56D4C">
      <w:r>
        <w:separator/>
      </w:r>
    </w:p>
  </w:endnote>
  <w:endnote w:type="continuationSeparator" w:id="0">
    <w:p w:rsidR="00820928" w:rsidRDefault="00820928" w:rsidP="00F5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Arial">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AGaramondPro-Regular">
    <w:altName w:val="MS Mincho"/>
    <w:panose1 w:val="00000000000000000000"/>
    <w:charset w:val="80"/>
    <w:family w:val="roman"/>
    <w:notTrueType/>
    <w:pitch w:val="default"/>
    <w:sig w:usb0="00000001" w:usb1="08070000" w:usb2="00000010" w:usb3="00000000" w:csb0="00020000" w:csb1="00000000"/>
  </w:font>
  <w:font w:name="Utopia-Regular">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928" w:rsidRDefault="00820928" w:rsidP="00F56D4C">
      <w:r>
        <w:separator/>
      </w:r>
    </w:p>
  </w:footnote>
  <w:footnote w:type="continuationSeparator" w:id="0">
    <w:p w:rsidR="00820928" w:rsidRDefault="00820928" w:rsidP="00F56D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D32F4"/>
    <w:multiLevelType w:val="hybridMultilevel"/>
    <w:tmpl w:val="CEC032B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 w15:restartNumberingAfterBreak="0">
    <w:nsid w:val="3E23162A"/>
    <w:multiLevelType w:val="hybridMultilevel"/>
    <w:tmpl w:val="0F7EC6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C0B49D7"/>
    <w:multiLevelType w:val="hybridMultilevel"/>
    <w:tmpl w:val="0B9CA8C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179E8"/>
    <w:rsid w:val="000215DC"/>
    <w:rsid w:val="0003447E"/>
    <w:rsid w:val="00055075"/>
    <w:rsid w:val="00097CCE"/>
    <w:rsid w:val="00110C0C"/>
    <w:rsid w:val="0013121B"/>
    <w:rsid w:val="00134635"/>
    <w:rsid w:val="00140FE6"/>
    <w:rsid w:val="00146A95"/>
    <w:rsid w:val="001478CF"/>
    <w:rsid w:val="00160522"/>
    <w:rsid w:val="001823EC"/>
    <w:rsid w:val="001833C1"/>
    <w:rsid w:val="001968FE"/>
    <w:rsid w:val="001C1B1F"/>
    <w:rsid w:val="001D1788"/>
    <w:rsid w:val="001D3233"/>
    <w:rsid w:val="00211648"/>
    <w:rsid w:val="002265E5"/>
    <w:rsid w:val="00227B0C"/>
    <w:rsid w:val="00264BC1"/>
    <w:rsid w:val="002729E4"/>
    <w:rsid w:val="002963CB"/>
    <w:rsid w:val="002D5134"/>
    <w:rsid w:val="002E1EB0"/>
    <w:rsid w:val="002F7111"/>
    <w:rsid w:val="00313EC1"/>
    <w:rsid w:val="003362FE"/>
    <w:rsid w:val="00350486"/>
    <w:rsid w:val="00397516"/>
    <w:rsid w:val="003E297C"/>
    <w:rsid w:val="0041243B"/>
    <w:rsid w:val="00440DEF"/>
    <w:rsid w:val="00452021"/>
    <w:rsid w:val="00481DB5"/>
    <w:rsid w:val="004B22B3"/>
    <w:rsid w:val="004F19F4"/>
    <w:rsid w:val="004F1F5F"/>
    <w:rsid w:val="004F3342"/>
    <w:rsid w:val="0050724B"/>
    <w:rsid w:val="00544019"/>
    <w:rsid w:val="00545260"/>
    <w:rsid w:val="00551289"/>
    <w:rsid w:val="005550E9"/>
    <w:rsid w:val="005607B1"/>
    <w:rsid w:val="00566112"/>
    <w:rsid w:val="0057467E"/>
    <w:rsid w:val="00591A1C"/>
    <w:rsid w:val="005A26B1"/>
    <w:rsid w:val="005C250A"/>
    <w:rsid w:val="005C32DB"/>
    <w:rsid w:val="005D0B0A"/>
    <w:rsid w:val="005F6C03"/>
    <w:rsid w:val="006233F2"/>
    <w:rsid w:val="00630173"/>
    <w:rsid w:val="00631995"/>
    <w:rsid w:val="00636BB1"/>
    <w:rsid w:val="00654B11"/>
    <w:rsid w:val="006554A7"/>
    <w:rsid w:val="00673DB4"/>
    <w:rsid w:val="00674FD5"/>
    <w:rsid w:val="006A40CC"/>
    <w:rsid w:val="006F5B8C"/>
    <w:rsid w:val="00700AB6"/>
    <w:rsid w:val="00705477"/>
    <w:rsid w:val="007076EB"/>
    <w:rsid w:val="00713460"/>
    <w:rsid w:val="007160CC"/>
    <w:rsid w:val="00727433"/>
    <w:rsid w:val="00734ED8"/>
    <w:rsid w:val="00762286"/>
    <w:rsid w:val="007955C4"/>
    <w:rsid w:val="007A0DCF"/>
    <w:rsid w:val="007D279F"/>
    <w:rsid w:val="007D5980"/>
    <w:rsid w:val="007D65A2"/>
    <w:rsid w:val="007D77FC"/>
    <w:rsid w:val="0081604F"/>
    <w:rsid w:val="00820928"/>
    <w:rsid w:val="0084379B"/>
    <w:rsid w:val="00870B56"/>
    <w:rsid w:val="00874FF5"/>
    <w:rsid w:val="00894CCA"/>
    <w:rsid w:val="008B1953"/>
    <w:rsid w:val="008D2050"/>
    <w:rsid w:val="008E3F2C"/>
    <w:rsid w:val="00900504"/>
    <w:rsid w:val="009159BC"/>
    <w:rsid w:val="00944DF9"/>
    <w:rsid w:val="00950059"/>
    <w:rsid w:val="0097485A"/>
    <w:rsid w:val="009E1C16"/>
    <w:rsid w:val="009F2488"/>
    <w:rsid w:val="00A0051B"/>
    <w:rsid w:val="00A24ECB"/>
    <w:rsid w:val="00A338DB"/>
    <w:rsid w:val="00A47034"/>
    <w:rsid w:val="00A6612A"/>
    <w:rsid w:val="00A804BD"/>
    <w:rsid w:val="00A91A1C"/>
    <w:rsid w:val="00A93B55"/>
    <w:rsid w:val="00A96BE8"/>
    <w:rsid w:val="00AB7138"/>
    <w:rsid w:val="00AD16D7"/>
    <w:rsid w:val="00AD1CBE"/>
    <w:rsid w:val="00AD7CAA"/>
    <w:rsid w:val="00B060C6"/>
    <w:rsid w:val="00B14A4D"/>
    <w:rsid w:val="00B179E8"/>
    <w:rsid w:val="00B35C44"/>
    <w:rsid w:val="00B4031E"/>
    <w:rsid w:val="00B42D8C"/>
    <w:rsid w:val="00B469D3"/>
    <w:rsid w:val="00B5398A"/>
    <w:rsid w:val="00B53DF2"/>
    <w:rsid w:val="00B7591F"/>
    <w:rsid w:val="00BA5334"/>
    <w:rsid w:val="00BA6687"/>
    <w:rsid w:val="00BA7CFE"/>
    <w:rsid w:val="00BB4C2B"/>
    <w:rsid w:val="00BB4E67"/>
    <w:rsid w:val="00BE5BF9"/>
    <w:rsid w:val="00BF0C8E"/>
    <w:rsid w:val="00C028CF"/>
    <w:rsid w:val="00C02D36"/>
    <w:rsid w:val="00C11F19"/>
    <w:rsid w:val="00C12B88"/>
    <w:rsid w:val="00C26081"/>
    <w:rsid w:val="00C32DCC"/>
    <w:rsid w:val="00C62D5F"/>
    <w:rsid w:val="00C72368"/>
    <w:rsid w:val="00C86F48"/>
    <w:rsid w:val="00C93DAF"/>
    <w:rsid w:val="00CD69E0"/>
    <w:rsid w:val="00CE15D2"/>
    <w:rsid w:val="00CF4943"/>
    <w:rsid w:val="00D30C5B"/>
    <w:rsid w:val="00D40F7D"/>
    <w:rsid w:val="00D46E33"/>
    <w:rsid w:val="00D52A6C"/>
    <w:rsid w:val="00D55FF6"/>
    <w:rsid w:val="00D5783A"/>
    <w:rsid w:val="00D617ED"/>
    <w:rsid w:val="00D71057"/>
    <w:rsid w:val="00D735E0"/>
    <w:rsid w:val="00D75776"/>
    <w:rsid w:val="00D81F9E"/>
    <w:rsid w:val="00D92189"/>
    <w:rsid w:val="00D93A32"/>
    <w:rsid w:val="00DD0749"/>
    <w:rsid w:val="00DF6F95"/>
    <w:rsid w:val="00E323E7"/>
    <w:rsid w:val="00E34175"/>
    <w:rsid w:val="00E4053B"/>
    <w:rsid w:val="00E627E9"/>
    <w:rsid w:val="00E751C0"/>
    <w:rsid w:val="00EA2B57"/>
    <w:rsid w:val="00EB3202"/>
    <w:rsid w:val="00EC7A79"/>
    <w:rsid w:val="00ED0194"/>
    <w:rsid w:val="00EE0CC5"/>
    <w:rsid w:val="00EE245E"/>
    <w:rsid w:val="00F023B8"/>
    <w:rsid w:val="00F041D6"/>
    <w:rsid w:val="00F16D87"/>
    <w:rsid w:val="00F243F8"/>
    <w:rsid w:val="00F31C68"/>
    <w:rsid w:val="00F460D7"/>
    <w:rsid w:val="00F56D4C"/>
    <w:rsid w:val="00F64F9D"/>
    <w:rsid w:val="00F6795C"/>
    <w:rsid w:val="00F73518"/>
    <w:rsid w:val="00F85FBF"/>
    <w:rsid w:val="00FA1226"/>
    <w:rsid w:val="00FB0C73"/>
    <w:rsid w:val="00FB23F4"/>
    <w:rsid w:val="00FB2647"/>
    <w:rsid w:val="00FC4BB9"/>
    <w:rsid w:val="00FE1241"/>
    <w:rsid w:val="00FE6E9B"/>
    <w:rsid w:val="00FF7A7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AB603B-6CAD-4CF4-A661-280168604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9E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tulo1">
    <w:name w:val="heading 1"/>
    <w:basedOn w:val="Normal"/>
    <w:next w:val="Normal"/>
    <w:link w:val="Ttulo1Char"/>
    <w:uiPriority w:val="9"/>
    <w:qFormat/>
    <w:rsid w:val="00FE1241"/>
    <w:pPr>
      <w:keepNext/>
      <w:keepLines/>
      <w:spacing w:before="240"/>
      <w:outlineLvl w:val="0"/>
    </w:pPr>
    <w:rPr>
      <w:rFonts w:asciiTheme="majorHAnsi" w:eastAsiaTheme="majorEastAsia" w:hAnsiTheme="majorHAnsi"/>
      <w:color w:val="365F91" w:themeColor="accent1" w:themeShade="BF"/>
      <w:sz w:val="32"/>
      <w:szCs w:val="29"/>
    </w:rPr>
  </w:style>
  <w:style w:type="paragraph" w:styleId="Ttulo2">
    <w:name w:val="heading 2"/>
    <w:basedOn w:val="Normal"/>
    <w:next w:val="Normal"/>
    <w:link w:val="Ttulo2Char"/>
    <w:uiPriority w:val="9"/>
    <w:semiHidden/>
    <w:unhideWhenUsed/>
    <w:qFormat/>
    <w:rsid w:val="00FE1241"/>
    <w:pPr>
      <w:keepNext/>
      <w:keepLines/>
      <w:spacing w:before="40"/>
      <w:outlineLvl w:val="1"/>
    </w:pPr>
    <w:rPr>
      <w:rFonts w:asciiTheme="majorHAnsi" w:eastAsiaTheme="majorEastAsia" w:hAnsiTheme="majorHAnsi"/>
      <w:color w:val="365F91" w:themeColor="accent1" w:themeShade="BF"/>
      <w:sz w:val="26"/>
      <w:szCs w:val="23"/>
    </w:rPr>
  </w:style>
  <w:style w:type="paragraph" w:styleId="Ttulo3">
    <w:name w:val="heading 3"/>
    <w:basedOn w:val="Normal"/>
    <w:link w:val="Ttulo3Char"/>
    <w:uiPriority w:val="9"/>
    <w:qFormat/>
    <w:rsid w:val="00F56D4C"/>
    <w:pPr>
      <w:widowControl/>
      <w:suppressAutoHyphens w:val="0"/>
      <w:autoSpaceDN/>
      <w:spacing w:before="100" w:beforeAutospacing="1" w:after="100" w:afterAutospacing="1"/>
      <w:textAlignment w:val="auto"/>
      <w:outlineLvl w:val="2"/>
    </w:pPr>
    <w:rPr>
      <w:rFonts w:eastAsia="Times New Roman" w:cs="Times New Roman"/>
      <w:b/>
      <w:bCs/>
      <w:kern w:val="0"/>
      <w:sz w:val="27"/>
      <w:szCs w:val="27"/>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body">
    <w:name w:val="Text body"/>
    <w:basedOn w:val="Normal"/>
    <w:rsid w:val="007160CC"/>
    <w:pPr>
      <w:spacing w:line="360" w:lineRule="auto"/>
      <w:ind w:firstLine="850"/>
      <w:jc w:val="both"/>
    </w:pPr>
    <w:rPr>
      <w:rFonts w:ascii="Arial" w:hAnsi="Arial" w:cs="Arial"/>
      <w:color w:val="76923C"/>
    </w:rPr>
  </w:style>
  <w:style w:type="paragraph" w:styleId="PargrafodaLista">
    <w:name w:val="List Paragraph"/>
    <w:basedOn w:val="Normal"/>
    <w:uiPriority w:val="34"/>
    <w:qFormat/>
    <w:rsid w:val="007160CC"/>
    <w:pPr>
      <w:ind w:left="720"/>
      <w:contextualSpacing/>
    </w:pPr>
    <w:rPr>
      <w:szCs w:val="21"/>
    </w:rPr>
  </w:style>
  <w:style w:type="character" w:customStyle="1" w:styleId="Ttulo3Char">
    <w:name w:val="Título 3 Char"/>
    <w:basedOn w:val="Fontepargpadro"/>
    <w:link w:val="Ttulo3"/>
    <w:uiPriority w:val="9"/>
    <w:rsid w:val="00F56D4C"/>
    <w:rPr>
      <w:rFonts w:ascii="Times New Roman" w:eastAsia="Times New Roman" w:hAnsi="Times New Roman" w:cs="Times New Roman"/>
      <w:b/>
      <w:bCs/>
      <w:sz w:val="27"/>
      <w:szCs w:val="27"/>
      <w:lang w:eastAsia="pt-BR"/>
    </w:rPr>
  </w:style>
  <w:style w:type="paragraph" w:customStyle="1" w:styleId="Standard">
    <w:name w:val="Standard"/>
    <w:rsid w:val="00F56D4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Refdenotaderodap">
    <w:name w:val="footnote reference"/>
    <w:uiPriority w:val="99"/>
    <w:semiHidden/>
    <w:unhideWhenUsed/>
    <w:rsid w:val="00F56D4C"/>
    <w:rPr>
      <w:vertAlign w:val="superscript"/>
    </w:rPr>
  </w:style>
  <w:style w:type="paragraph" w:styleId="NormalWeb">
    <w:name w:val="Normal (Web)"/>
    <w:basedOn w:val="Normal"/>
    <w:uiPriority w:val="99"/>
    <w:unhideWhenUsed/>
    <w:rsid w:val="00F56D4C"/>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character" w:customStyle="1" w:styleId="apple-converted-space">
    <w:name w:val="apple-converted-space"/>
    <w:rsid w:val="00F56D4C"/>
  </w:style>
  <w:style w:type="paragraph" w:styleId="Textodenotaderodap">
    <w:name w:val="footnote text"/>
    <w:basedOn w:val="Normal"/>
    <w:link w:val="TextodenotaderodapChar"/>
    <w:uiPriority w:val="99"/>
    <w:semiHidden/>
    <w:unhideWhenUsed/>
    <w:rsid w:val="00F56D4C"/>
    <w:rPr>
      <w:sz w:val="20"/>
      <w:szCs w:val="18"/>
    </w:rPr>
  </w:style>
  <w:style w:type="character" w:customStyle="1" w:styleId="TextodenotaderodapChar">
    <w:name w:val="Texto de nota de rodapé Char"/>
    <w:basedOn w:val="Fontepargpadro"/>
    <w:link w:val="Textodenotaderodap"/>
    <w:uiPriority w:val="99"/>
    <w:semiHidden/>
    <w:rsid w:val="00F56D4C"/>
    <w:rPr>
      <w:rFonts w:ascii="Times New Roman" w:eastAsia="SimSun" w:hAnsi="Times New Roman" w:cs="Mangal"/>
      <w:kern w:val="3"/>
      <w:sz w:val="20"/>
      <w:szCs w:val="18"/>
      <w:lang w:eastAsia="zh-CN" w:bidi="hi-IN"/>
    </w:rPr>
  </w:style>
  <w:style w:type="paragraph" w:customStyle="1" w:styleId="Default">
    <w:name w:val="Default"/>
    <w:basedOn w:val="Standard"/>
    <w:rsid w:val="00097CCE"/>
    <w:pPr>
      <w:autoSpaceDE w:val="0"/>
    </w:pPr>
    <w:rPr>
      <w:rFonts w:ascii="Arial, Arial" w:eastAsia="Arial, Arial" w:hAnsi="Arial, Arial" w:cs="Arial, Arial"/>
      <w:color w:val="000000"/>
    </w:rPr>
  </w:style>
  <w:style w:type="character" w:styleId="Refdecomentrio">
    <w:name w:val="annotation reference"/>
    <w:basedOn w:val="Fontepargpadro"/>
    <w:uiPriority w:val="99"/>
    <w:semiHidden/>
    <w:unhideWhenUsed/>
    <w:rsid w:val="00BB4E67"/>
    <w:rPr>
      <w:sz w:val="16"/>
      <w:szCs w:val="16"/>
    </w:rPr>
  </w:style>
  <w:style w:type="paragraph" w:styleId="Textodecomentrio">
    <w:name w:val="annotation text"/>
    <w:basedOn w:val="Normal"/>
    <w:link w:val="TextodecomentrioChar"/>
    <w:uiPriority w:val="99"/>
    <w:semiHidden/>
    <w:unhideWhenUsed/>
    <w:rsid w:val="00BB4E67"/>
    <w:rPr>
      <w:sz w:val="20"/>
      <w:szCs w:val="18"/>
    </w:rPr>
  </w:style>
  <w:style w:type="character" w:customStyle="1" w:styleId="TextodecomentrioChar">
    <w:name w:val="Texto de comentário Char"/>
    <w:basedOn w:val="Fontepargpadro"/>
    <w:link w:val="Textodecomentrio"/>
    <w:uiPriority w:val="99"/>
    <w:semiHidden/>
    <w:rsid w:val="00BB4E67"/>
    <w:rPr>
      <w:rFonts w:ascii="Times New Roman" w:eastAsia="SimSun" w:hAnsi="Times New Roman" w:cs="Mangal"/>
      <w:kern w:val="3"/>
      <w:sz w:val="20"/>
      <w:szCs w:val="18"/>
      <w:lang w:eastAsia="zh-CN" w:bidi="hi-IN"/>
    </w:rPr>
  </w:style>
  <w:style w:type="paragraph" w:styleId="Assuntodocomentrio">
    <w:name w:val="annotation subject"/>
    <w:basedOn w:val="Textodecomentrio"/>
    <w:next w:val="Textodecomentrio"/>
    <w:link w:val="AssuntodocomentrioChar"/>
    <w:uiPriority w:val="99"/>
    <w:semiHidden/>
    <w:unhideWhenUsed/>
    <w:rsid w:val="00BB4E67"/>
    <w:rPr>
      <w:b/>
      <w:bCs/>
    </w:rPr>
  </w:style>
  <w:style w:type="character" w:customStyle="1" w:styleId="AssuntodocomentrioChar">
    <w:name w:val="Assunto do comentário Char"/>
    <w:basedOn w:val="TextodecomentrioChar"/>
    <w:link w:val="Assuntodocomentrio"/>
    <w:uiPriority w:val="99"/>
    <w:semiHidden/>
    <w:rsid w:val="00BB4E67"/>
    <w:rPr>
      <w:rFonts w:ascii="Times New Roman" w:eastAsia="SimSun" w:hAnsi="Times New Roman" w:cs="Mangal"/>
      <w:b/>
      <w:bCs/>
      <w:kern w:val="3"/>
      <w:sz w:val="20"/>
      <w:szCs w:val="18"/>
      <w:lang w:eastAsia="zh-CN" w:bidi="hi-IN"/>
    </w:rPr>
  </w:style>
  <w:style w:type="paragraph" w:styleId="Textodebalo">
    <w:name w:val="Balloon Text"/>
    <w:basedOn w:val="Normal"/>
    <w:link w:val="TextodebaloChar"/>
    <w:uiPriority w:val="99"/>
    <w:semiHidden/>
    <w:unhideWhenUsed/>
    <w:rsid w:val="00BB4E67"/>
    <w:rPr>
      <w:rFonts w:ascii="Tahoma" w:hAnsi="Tahoma"/>
      <w:sz w:val="16"/>
      <w:szCs w:val="14"/>
    </w:rPr>
  </w:style>
  <w:style w:type="character" w:customStyle="1" w:styleId="TextodebaloChar">
    <w:name w:val="Texto de balão Char"/>
    <w:basedOn w:val="Fontepargpadro"/>
    <w:link w:val="Textodebalo"/>
    <w:uiPriority w:val="99"/>
    <w:semiHidden/>
    <w:rsid w:val="00BB4E67"/>
    <w:rPr>
      <w:rFonts w:ascii="Tahoma" w:eastAsia="SimSun" w:hAnsi="Tahoma" w:cs="Mangal"/>
      <w:kern w:val="3"/>
      <w:sz w:val="16"/>
      <w:szCs w:val="14"/>
      <w:lang w:eastAsia="zh-CN" w:bidi="hi-IN"/>
    </w:rPr>
  </w:style>
  <w:style w:type="character" w:styleId="Hyperlink">
    <w:name w:val="Hyperlink"/>
    <w:basedOn w:val="Fontepargpadro"/>
    <w:uiPriority w:val="99"/>
    <w:unhideWhenUsed/>
    <w:rsid w:val="00CE15D2"/>
    <w:rPr>
      <w:color w:val="0000FF" w:themeColor="hyperlink"/>
      <w:u w:val="single"/>
    </w:rPr>
  </w:style>
  <w:style w:type="character" w:customStyle="1" w:styleId="article-title">
    <w:name w:val="article-title"/>
    <w:basedOn w:val="Fontepargpadro"/>
    <w:rsid w:val="009159BC"/>
  </w:style>
  <w:style w:type="character" w:customStyle="1" w:styleId="nlm-given-names">
    <w:name w:val="nlm-given-names"/>
    <w:rsid w:val="00636BB1"/>
  </w:style>
  <w:style w:type="character" w:customStyle="1" w:styleId="nlm-surname">
    <w:name w:val="nlm-surname"/>
    <w:rsid w:val="00636BB1"/>
  </w:style>
  <w:style w:type="character" w:customStyle="1" w:styleId="Ttulo1Char">
    <w:name w:val="Título 1 Char"/>
    <w:basedOn w:val="Fontepargpadro"/>
    <w:link w:val="Ttulo1"/>
    <w:uiPriority w:val="9"/>
    <w:rsid w:val="00FE1241"/>
    <w:rPr>
      <w:rFonts w:asciiTheme="majorHAnsi" w:eastAsiaTheme="majorEastAsia" w:hAnsiTheme="majorHAnsi" w:cs="Mangal"/>
      <w:color w:val="365F91" w:themeColor="accent1" w:themeShade="BF"/>
      <w:kern w:val="3"/>
      <w:sz w:val="32"/>
      <w:szCs w:val="29"/>
      <w:lang w:eastAsia="zh-CN" w:bidi="hi-IN"/>
    </w:rPr>
  </w:style>
  <w:style w:type="character" w:customStyle="1" w:styleId="Ttulo2Char">
    <w:name w:val="Título 2 Char"/>
    <w:basedOn w:val="Fontepargpadro"/>
    <w:link w:val="Ttulo2"/>
    <w:uiPriority w:val="9"/>
    <w:semiHidden/>
    <w:rsid w:val="00FE1241"/>
    <w:rPr>
      <w:rFonts w:asciiTheme="majorHAnsi" w:eastAsiaTheme="majorEastAsia" w:hAnsiTheme="majorHAnsi" w:cs="Mangal"/>
      <w:color w:val="365F91" w:themeColor="accent1" w:themeShade="BF"/>
      <w:kern w:val="3"/>
      <w:sz w:val="26"/>
      <w:szCs w:val="23"/>
      <w:lang w:eastAsia="zh-CN" w:bidi="hi-IN"/>
    </w:rPr>
  </w:style>
  <w:style w:type="paragraph" w:styleId="SemEspaamento">
    <w:name w:val="No Spacing"/>
    <w:uiPriority w:val="1"/>
    <w:qFormat/>
    <w:rsid w:val="00CF4943"/>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paragraph" w:customStyle="1" w:styleId="PargrafodaLista1">
    <w:name w:val="Parágrafo da Lista1"/>
    <w:basedOn w:val="Normal"/>
    <w:qFormat/>
    <w:rsid w:val="00140FE6"/>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05873">
      <w:bodyDiv w:val="1"/>
      <w:marLeft w:val="0"/>
      <w:marRight w:val="0"/>
      <w:marTop w:val="0"/>
      <w:marBottom w:val="0"/>
      <w:divBdr>
        <w:top w:val="none" w:sz="0" w:space="0" w:color="auto"/>
        <w:left w:val="none" w:sz="0" w:space="0" w:color="auto"/>
        <w:bottom w:val="none" w:sz="0" w:space="0" w:color="auto"/>
        <w:right w:val="none" w:sz="0" w:space="0" w:color="auto"/>
      </w:divBdr>
    </w:div>
    <w:div w:id="209284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730A7-C58E-485B-987A-023F814E6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4130</Words>
  <Characters>22302</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Rubia Mara</dc:creator>
  <cp:lastModifiedBy>Rodrigo jácob moreira de freitas</cp:lastModifiedBy>
  <cp:revision>3</cp:revision>
  <dcterms:created xsi:type="dcterms:W3CDTF">2016-07-10T14:39:00Z</dcterms:created>
  <dcterms:modified xsi:type="dcterms:W3CDTF">2016-07-12T01:30:00Z</dcterms:modified>
</cp:coreProperties>
</file>