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EF" w:rsidRPr="00DE6D90" w:rsidRDefault="005418EF" w:rsidP="00697ED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D90">
        <w:rPr>
          <w:rFonts w:ascii="Times New Roman" w:hAnsi="Times New Roman" w:cs="Times New Roman"/>
          <w:i/>
          <w:iCs/>
          <w:sz w:val="24"/>
          <w:szCs w:val="24"/>
        </w:rPr>
        <w:t>Tabela 1 – Prevalência de diagnósticos clínicos de DTM em mulheres com a SOP</w:t>
      </w:r>
      <w:r w:rsidR="006F0A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D90">
        <w:rPr>
          <w:rFonts w:ascii="Times New Roman" w:hAnsi="Times New Roman" w:cs="Times New Roman"/>
          <w:i/>
          <w:iCs/>
          <w:sz w:val="24"/>
          <w:szCs w:val="24"/>
        </w:rPr>
        <w:t>de acordo com o RDC/TMD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83"/>
        <w:gridCol w:w="1217"/>
        <w:gridCol w:w="1008"/>
        <w:gridCol w:w="1166"/>
        <w:gridCol w:w="1339"/>
        <w:gridCol w:w="1517"/>
        <w:gridCol w:w="1176"/>
        <w:gridCol w:w="1534"/>
      </w:tblGrid>
      <w:tr w:rsidR="005418EF" w:rsidRPr="00DE6D90" w:rsidTr="0021026A">
        <w:trPr>
          <w:trHeight w:val="1059"/>
          <w:jc w:val="center"/>
        </w:trPr>
        <w:tc>
          <w:tcPr>
            <w:tcW w:w="14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pt-BR"/>
              </w:rPr>
              <w:t>Sem</w:t>
            </w:r>
            <w:proofErr w:type="spell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pt-BR"/>
              </w:rPr>
              <w:t xml:space="preserve"> DTM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16 (43,2)</w:t>
            </w:r>
          </w:p>
        </w:tc>
        <w:tc>
          <w:tcPr>
            <w:tcW w:w="895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Com DTM 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21 (56,8)</w:t>
            </w:r>
          </w:p>
        </w:tc>
      </w:tr>
      <w:tr w:rsidR="005418EF" w:rsidRPr="00DE6D90" w:rsidTr="0021026A">
        <w:trPr>
          <w:trHeight w:val="1059"/>
          <w:jc w:val="center"/>
        </w:trPr>
        <w:tc>
          <w:tcPr>
            <w:tcW w:w="14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418EF" w:rsidRPr="00DE6D90" w:rsidRDefault="005418EF" w:rsidP="00697E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Grupo I (%)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Grupo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II(</w:t>
            </w:r>
            <w:proofErr w:type="gram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Grupo </w:t>
            </w:r>
            <w:proofErr w:type="gram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III(</w:t>
            </w:r>
            <w:proofErr w:type="gram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Grupo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 I + </w:t>
            </w:r>
            <w:proofErr w:type="gram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II(</w:t>
            </w:r>
            <w:proofErr w:type="gram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Grupo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 I + </w:t>
            </w:r>
            <w:proofErr w:type="gram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III(</w:t>
            </w:r>
            <w:proofErr w:type="gram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Grupo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 II + </w:t>
            </w:r>
            <w:proofErr w:type="gram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III(</w:t>
            </w:r>
            <w:proofErr w:type="gram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Grupo</w:t>
            </w:r>
          </w:p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 I + II + </w:t>
            </w:r>
            <w:proofErr w:type="gramStart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III(</w:t>
            </w:r>
            <w:proofErr w:type="gramEnd"/>
            <w:r w:rsidRPr="00DE6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%)</w:t>
            </w:r>
          </w:p>
        </w:tc>
      </w:tr>
      <w:tr w:rsidR="005418EF" w:rsidRPr="00DE6D90" w:rsidTr="0021026A">
        <w:trPr>
          <w:trHeight w:val="801"/>
          <w:jc w:val="center"/>
        </w:trPr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16 (43,2)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6 (16,2)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93" w:type="dxa"/>
              <w:bottom w:w="72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3 (8,1)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2 (5,4)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4 (10,8)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2 (5,4)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3 (8,1)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E6D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pt-BR"/>
              </w:rPr>
              <w:t>1 (2,7)</w:t>
            </w:r>
          </w:p>
        </w:tc>
      </w:tr>
    </w:tbl>
    <w:p w:rsidR="005418EF" w:rsidRDefault="005418EF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4DD" w:rsidRPr="00DE6D90" w:rsidRDefault="000424DD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(2015)”</w:t>
      </w:r>
    </w:p>
    <w:p w:rsidR="005418EF" w:rsidRPr="00DE6D90" w:rsidRDefault="005418EF" w:rsidP="00697E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8EF" w:rsidRPr="00DE6D90" w:rsidRDefault="005418EF" w:rsidP="00697ED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D90">
        <w:rPr>
          <w:rFonts w:ascii="Times New Roman" w:hAnsi="Times New Roman" w:cs="Times New Roman"/>
          <w:i/>
          <w:iCs/>
          <w:sz w:val="24"/>
          <w:szCs w:val="24"/>
        </w:rPr>
        <w:t>Tabela 2 – Prevalência de dor crônica observada</w:t>
      </w:r>
      <w:r w:rsidR="006F0A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D90">
        <w:rPr>
          <w:rFonts w:ascii="Times New Roman" w:hAnsi="Times New Roman" w:cs="Times New Roman"/>
          <w:i/>
          <w:iCs/>
          <w:sz w:val="24"/>
          <w:szCs w:val="24"/>
        </w:rPr>
        <w:t>em mulheres com DTM e SOP.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3338"/>
        <w:gridCol w:w="3686"/>
      </w:tblGrid>
      <w:tr w:rsidR="005418EF" w:rsidRPr="00DE6D90" w:rsidTr="0021026A">
        <w:trPr>
          <w:trHeight w:val="526"/>
          <w:jc w:val="center"/>
        </w:trPr>
        <w:tc>
          <w:tcPr>
            <w:tcW w:w="3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Grau da dor crônica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Pacientes com DTM (n= 21)</w:t>
            </w:r>
          </w:p>
        </w:tc>
      </w:tr>
      <w:tr w:rsidR="005418EF" w:rsidRPr="00DE6D90" w:rsidTr="0021026A">
        <w:trPr>
          <w:trHeight w:val="526"/>
          <w:jc w:val="center"/>
        </w:trPr>
        <w:tc>
          <w:tcPr>
            <w:tcW w:w="3338" w:type="dxa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GRAU 0</w:t>
            </w:r>
          </w:p>
        </w:tc>
        <w:tc>
          <w:tcPr>
            <w:tcW w:w="3686" w:type="dxa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(19,1)</w:t>
            </w:r>
          </w:p>
        </w:tc>
      </w:tr>
      <w:tr w:rsidR="005418EF" w:rsidRPr="00DE6D90" w:rsidTr="0021026A">
        <w:trPr>
          <w:trHeight w:val="497"/>
          <w:jc w:val="center"/>
        </w:trPr>
        <w:tc>
          <w:tcPr>
            <w:tcW w:w="3338" w:type="dxa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GRAU I</w:t>
            </w:r>
          </w:p>
        </w:tc>
        <w:tc>
          <w:tcPr>
            <w:tcW w:w="3686" w:type="dxa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(38,1)</w:t>
            </w:r>
          </w:p>
        </w:tc>
      </w:tr>
      <w:tr w:rsidR="005418EF" w:rsidRPr="00DE6D90" w:rsidTr="0021026A">
        <w:trPr>
          <w:trHeight w:val="526"/>
          <w:jc w:val="center"/>
        </w:trPr>
        <w:tc>
          <w:tcPr>
            <w:tcW w:w="3338" w:type="dxa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GRAU II</w:t>
            </w:r>
          </w:p>
        </w:tc>
        <w:tc>
          <w:tcPr>
            <w:tcW w:w="3686" w:type="dxa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(14,3)</w:t>
            </w:r>
          </w:p>
        </w:tc>
      </w:tr>
      <w:tr w:rsidR="005418EF" w:rsidRPr="00DE6D90" w:rsidTr="0021026A">
        <w:trPr>
          <w:trHeight w:val="526"/>
          <w:jc w:val="center"/>
        </w:trPr>
        <w:tc>
          <w:tcPr>
            <w:tcW w:w="3338" w:type="dxa"/>
            <w:tcBorders>
              <w:bottom w:val="single" w:sz="8" w:space="0" w:color="000000"/>
            </w:tcBorders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GRAU III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GRAU IV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(25,5)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</w:tbl>
    <w:p w:rsidR="005418EF" w:rsidRDefault="005418EF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4DD" w:rsidRDefault="000424DD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(2015)”</w:t>
      </w:r>
    </w:p>
    <w:p w:rsidR="006F0A88" w:rsidRDefault="006F0A88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0A88" w:rsidRPr="00DE6D90" w:rsidRDefault="006F0A88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418EF" w:rsidRPr="00DE6D90" w:rsidRDefault="005418EF" w:rsidP="00697E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8EF" w:rsidRPr="00DE6D90" w:rsidRDefault="005418EF" w:rsidP="00697ED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D90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Tabela 3 – Nível de sintomas depressivos e sintomas físicos não específicos apresentados pelas voluntárias do estudo.</w:t>
      </w:r>
    </w:p>
    <w:tbl>
      <w:tblPr>
        <w:tblW w:w="9859" w:type="dxa"/>
        <w:jc w:val="center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55"/>
        <w:gridCol w:w="1134"/>
        <w:gridCol w:w="1134"/>
        <w:gridCol w:w="1134"/>
        <w:gridCol w:w="1134"/>
        <w:gridCol w:w="1134"/>
        <w:gridCol w:w="1134"/>
      </w:tblGrid>
      <w:tr w:rsidR="005418EF" w:rsidRPr="00DE6D90" w:rsidTr="0021026A">
        <w:trPr>
          <w:trHeight w:val="570"/>
          <w:jc w:val="center"/>
        </w:trPr>
        <w:tc>
          <w:tcPr>
            <w:tcW w:w="3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418EF" w:rsidRPr="00DE6D90" w:rsidRDefault="005418EF" w:rsidP="00697E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Depressão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3" w:type="dxa"/>
              <w:bottom w:w="72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Sintomas físicos incluindo dor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bottom w:w="72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Sintomas físicos excluindo dor</w:t>
            </w:r>
          </w:p>
        </w:tc>
      </w:tr>
      <w:tr w:rsidR="005418EF" w:rsidRPr="00DE6D90" w:rsidTr="0021026A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418EF" w:rsidRPr="00DE6D90" w:rsidRDefault="005418EF" w:rsidP="00697E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Com DTM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 xml:space="preserve"> 21 (%)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Sem DTM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16 (%)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Com DTM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21 (%)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Sem DTM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16 (%)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Com DTM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21 (%)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Sem DTM</w:t>
            </w:r>
          </w:p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16 (%)</w:t>
            </w:r>
          </w:p>
        </w:tc>
      </w:tr>
      <w:tr w:rsidR="005418EF" w:rsidRPr="00DE6D90" w:rsidTr="0021026A">
        <w:trPr>
          <w:trHeight w:val="431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418EF" w:rsidRPr="00DE6D90" w:rsidRDefault="005418EF" w:rsidP="00697E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8 (38,1)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3" w:type="dxa"/>
              <w:bottom w:w="72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10 (62,5)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7 (33,3)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10 (62,6)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8 (38,1)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13 (81,2)</w:t>
            </w:r>
          </w:p>
        </w:tc>
      </w:tr>
      <w:tr w:rsidR="005418EF" w:rsidRPr="00DE6D90" w:rsidTr="0021026A">
        <w:trPr>
          <w:trHeight w:val="431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5418EF" w:rsidRPr="00DE6D90" w:rsidRDefault="005418EF" w:rsidP="00697E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6 (28,6)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3" w:type="dxa"/>
              <w:bottom w:w="72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5 (31,2)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3 (14,3)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3 (18,7)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5 (23,8)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3 (18,8)</w:t>
            </w:r>
          </w:p>
        </w:tc>
      </w:tr>
      <w:tr w:rsidR="005418EF" w:rsidRPr="00DE6D90" w:rsidTr="0021026A">
        <w:trPr>
          <w:trHeight w:val="431"/>
          <w:jc w:val="center"/>
        </w:trPr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18EF" w:rsidRPr="00DE6D90" w:rsidRDefault="005418EF" w:rsidP="00697E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7 (33,3)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3" w:type="dxa"/>
              <w:bottom w:w="72" w:type="dxa"/>
              <w:right w:w="93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 (6,3)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11 (52,4)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3 (18,7)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8 (38,1)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left w:w="144" w:type="dxa"/>
              <w:right w:w="144" w:type="dxa"/>
            </w:tcMar>
            <w:vAlign w:val="center"/>
          </w:tcPr>
          <w:p w:rsidR="005418EF" w:rsidRPr="00DE6D90" w:rsidRDefault="005418EF" w:rsidP="00697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</w:tbl>
    <w:p w:rsidR="00024DEF" w:rsidRDefault="00024DEF"/>
    <w:p w:rsidR="000424DD" w:rsidRPr="00DE6D90" w:rsidRDefault="000424DD" w:rsidP="000424D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(2015)”</w:t>
      </w:r>
    </w:p>
    <w:p w:rsidR="000424DD" w:rsidRDefault="000424DD"/>
    <w:sectPr w:rsidR="00042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EF"/>
    <w:rsid w:val="00024DEF"/>
    <w:rsid w:val="000424DD"/>
    <w:rsid w:val="005418EF"/>
    <w:rsid w:val="00697ED5"/>
    <w:rsid w:val="006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10369-FCAD-4FB8-B97E-1B49588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EF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Bonato</dc:creator>
  <cp:keywords/>
  <dc:description/>
  <cp:lastModifiedBy>Letícia Bonato</cp:lastModifiedBy>
  <cp:revision>4</cp:revision>
  <dcterms:created xsi:type="dcterms:W3CDTF">2015-10-27T14:01:00Z</dcterms:created>
  <dcterms:modified xsi:type="dcterms:W3CDTF">2015-10-27T14:14:00Z</dcterms:modified>
</cp:coreProperties>
</file>