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9" w:rsidRPr="00C31A52" w:rsidRDefault="00965A89" w:rsidP="00965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59">
        <w:rPr>
          <w:rFonts w:ascii="Times New Roman" w:hAnsi="Times New Roman" w:cs="Times New Roman"/>
          <w:b/>
          <w:sz w:val="24"/>
          <w:szCs w:val="24"/>
        </w:rPr>
        <w:t xml:space="preserve">Tabela 1 – </w:t>
      </w:r>
      <w:r w:rsidRPr="00C31A52">
        <w:rPr>
          <w:rFonts w:ascii="Times New Roman" w:hAnsi="Times New Roman" w:cs="Times New Roman"/>
          <w:sz w:val="24"/>
          <w:szCs w:val="24"/>
        </w:rPr>
        <w:t>Variáveis clínicas, funcionais, qualidade de vida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A52">
        <w:rPr>
          <w:rFonts w:ascii="Times New Roman" w:hAnsi="Times New Roman" w:cs="Times New Roman"/>
          <w:sz w:val="24"/>
          <w:szCs w:val="24"/>
        </w:rPr>
        <w:t xml:space="preserve"> frequência semanal</w:t>
      </w:r>
      <w:r>
        <w:rPr>
          <w:rFonts w:ascii="Times New Roman" w:hAnsi="Times New Roman" w:cs="Times New Roman"/>
          <w:sz w:val="24"/>
          <w:szCs w:val="24"/>
        </w:rPr>
        <w:t xml:space="preserve"> de exercício físico</w:t>
      </w:r>
      <w:r w:rsidRPr="00C31A52">
        <w:rPr>
          <w:rFonts w:ascii="Times New Roman" w:hAnsi="Times New Roman" w:cs="Times New Roman"/>
          <w:sz w:val="24"/>
          <w:szCs w:val="24"/>
        </w:rPr>
        <w:t xml:space="preserve"> e número de barreiras à prática de atividade física antes e após a alta da RCV ambulatorial. Dados apresentados como média </w:t>
      </w:r>
      <w:r w:rsidRPr="00C31A52">
        <w:rPr>
          <w:rFonts w:ascii="Times New Roman" w:hAnsi="Times New Roman" w:cs="Times New Roman"/>
          <w:sz w:val="24"/>
          <w:szCs w:val="24"/>
        </w:rPr>
        <w:sym w:font="Symbol" w:char="F0B1"/>
      </w:r>
      <w:r w:rsidRPr="00C31A52">
        <w:rPr>
          <w:rFonts w:ascii="Times New Roman" w:hAnsi="Times New Roman" w:cs="Times New Roman"/>
          <w:sz w:val="24"/>
          <w:szCs w:val="24"/>
        </w:rPr>
        <w:t xml:space="preserve"> desvio padrão.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418"/>
        <w:gridCol w:w="1417"/>
        <w:gridCol w:w="1560"/>
        <w:gridCol w:w="815"/>
      </w:tblGrid>
      <w:tr w:rsidR="00965A89" w:rsidRPr="00EE6E59" w:rsidTr="00C801C6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tabs>
                <w:tab w:val="left" w:pos="138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Antes da alta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Três meses</w:t>
            </w: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após</w:t>
            </w:r>
            <w:proofErr w:type="gramEnd"/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alta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Seis meses</w:t>
            </w: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após</w:t>
            </w:r>
            <w:proofErr w:type="gramEnd"/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alta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Antropométricas</w:t>
            </w: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IMC (Kg/m</w:t>
            </w:r>
            <w:r w:rsidRPr="00EE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29,1 </w:t>
            </w:r>
            <w:r w:rsidRPr="00E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28,8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 28,8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Circunferência abdominal (cm)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99,7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12,9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12,7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13, 7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Hemodinâmicas</w:t>
            </w: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PAS (</w:t>
            </w:r>
            <w:proofErr w:type="spellStart"/>
            <w:proofErr w:type="gramStart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proofErr w:type="gramEnd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123,2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PAD (</w:t>
            </w:r>
            <w:proofErr w:type="spellStart"/>
            <w:proofErr w:type="gramStart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proofErr w:type="gramEnd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67,9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11,3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70,4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8,8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68,6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FC (</w:t>
            </w:r>
            <w:proofErr w:type="spellStart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bpm</w:t>
            </w:r>
            <w:proofErr w:type="spellEnd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65,8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10,3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62,9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11,2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67,9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12,3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Capacidade funcional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96FD0" w:rsidRDefault="00965A89" w:rsidP="00C80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Distância (m)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502,7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76,1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Domínios da qualidade de vida </w:t>
            </w:r>
          </w:p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(0 a 100 pontos)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Capacidade funcional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67,8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70,6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27,9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68,3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30,9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Limitação por aspectos físicos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36,1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48,6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53,9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31,8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47,2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38,4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47, 6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52,4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30,3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51,2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24,3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Estado geral de saúde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57,1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28,0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61,9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25,8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Vitalidade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25,5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59,4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20,7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Aspectos emocionais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65, 3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37,9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59,4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37,1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28,9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Limitações por aspectos emocionais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55,6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47,1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33,3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59, 3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before="20" w:after="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Saúde mental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64,9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61,3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26,6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Frequência semanal de exercício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/sem)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193,9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119,4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65A89" w:rsidRPr="00EE6E59" w:rsidTr="00C801C6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b/>
                <w:sz w:val="24"/>
                <w:szCs w:val="24"/>
              </w:rPr>
              <w:t>Número de barreiras à prática de atividade física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965A89" w:rsidRPr="00EE6E59" w:rsidRDefault="00965A89" w:rsidP="00C801C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65A89" w:rsidRPr="00EE6E59" w:rsidRDefault="00965A89" w:rsidP="00965A89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E59">
        <w:rPr>
          <w:rFonts w:ascii="Times New Roman" w:hAnsi="Times New Roman" w:cs="Times New Roman"/>
          <w:sz w:val="24"/>
          <w:szCs w:val="24"/>
        </w:rPr>
        <w:t>Fonte: Os autores (2015)</w:t>
      </w:r>
    </w:p>
    <w:p w:rsidR="002E30F4" w:rsidRPr="00965A89" w:rsidRDefault="002E30F4" w:rsidP="00965A89"/>
    <w:sectPr w:rsidR="002E30F4" w:rsidRPr="00965A89" w:rsidSect="00D61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30F4"/>
    <w:rsid w:val="001070AF"/>
    <w:rsid w:val="002E30F4"/>
    <w:rsid w:val="006558F3"/>
    <w:rsid w:val="00965A89"/>
    <w:rsid w:val="00D61897"/>
    <w:rsid w:val="00D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8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E30F4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2E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Balbi</dc:creator>
  <cp:lastModifiedBy>Mariana Balbi</cp:lastModifiedBy>
  <cp:revision>3</cp:revision>
  <dcterms:created xsi:type="dcterms:W3CDTF">2015-01-28T23:16:00Z</dcterms:created>
  <dcterms:modified xsi:type="dcterms:W3CDTF">2015-09-23T18:16:00Z</dcterms:modified>
</cp:coreProperties>
</file>