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D0E" w:rsidRPr="007B68CF" w:rsidRDefault="007B68CF">
      <w:pPr>
        <w:rPr>
          <w:rFonts w:ascii="Times New Roman" w:hAnsi="Times New Roman" w:cs="Times New Roman"/>
          <w:sz w:val="24"/>
          <w:szCs w:val="24"/>
        </w:rPr>
      </w:pPr>
      <w:r w:rsidRPr="007B68CF">
        <w:rPr>
          <w:rFonts w:ascii="Times New Roman" w:hAnsi="Times New Roman" w:cs="Times New Roman"/>
          <w:sz w:val="24"/>
          <w:szCs w:val="24"/>
        </w:rPr>
        <w:t>Documentos Suplementares:</w:t>
      </w:r>
    </w:p>
    <w:p w:rsidR="007B68CF" w:rsidRDefault="007B68CF"/>
    <w:p w:rsidR="005A3AB6" w:rsidRPr="005A3AB6" w:rsidRDefault="005A3AB6" w:rsidP="005A3AB6">
      <w:pPr>
        <w:ind w:right="136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5A3AB6">
        <w:rPr>
          <w:rFonts w:ascii="Times New Roman" w:eastAsia="Arial" w:hAnsi="Times New Roman" w:cs="Times New Roman"/>
          <w:sz w:val="24"/>
          <w:szCs w:val="24"/>
        </w:rPr>
        <w:t xml:space="preserve">Tabela 1: Caracterização da amostra quanto ao sexo e idade. </w:t>
      </w:r>
    </w:p>
    <w:p w:rsidR="005A3AB6" w:rsidRPr="005A3AB6" w:rsidRDefault="005A3AB6" w:rsidP="005A3AB6">
      <w:pPr>
        <w:ind w:right="136"/>
        <w:jc w:val="center"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W w:w="0" w:type="auto"/>
        <w:tblInd w:w="748" w:type="dxa"/>
        <w:tblLayout w:type="fixed"/>
        <w:tblLook w:val="0000"/>
      </w:tblPr>
      <w:tblGrid>
        <w:gridCol w:w="2538"/>
        <w:gridCol w:w="2538"/>
        <w:gridCol w:w="2538"/>
      </w:tblGrid>
      <w:tr w:rsidR="005A3AB6" w:rsidRPr="005A3AB6" w:rsidTr="00F26742">
        <w:tc>
          <w:tcPr>
            <w:tcW w:w="2538" w:type="dxa"/>
            <w:tcBorders>
              <w:top w:val="single" w:sz="8" w:space="0" w:color="000000"/>
            </w:tcBorders>
          </w:tcPr>
          <w:p w:rsidR="005A3AB6" w:rsidRPr="005A3AB6" w:rsidRDefault="005A3AB6" w:rsidP="005A3AB6">
            <w:pPr>
              <w:snapToGrid w:val="0"/>
              <w:spacing w:line="240" w:lineRule="auto"/>
              <w:ind w:right="136"/>
              <w:jc w:val="both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5A3AB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 xml:space="preserve">Característica </w:t>
            </w:r>
          </w:p>
        </w:tc>
        <w:tc>
          <w:tcPr>
            <w:tcW w:w="2538" w:type="dxa"/>
            <w:tcBorders>
              <w:top w:val="single" w:sz="8" w:space="0" w:color="000000"/>
            </w:tcBorders>
          </w:tcPr>
          <w:p w:rsidR="005A3AB6" w:rsidRPr="005A3AB6" w:rsidRDefault="005A3AB6" w:rsidP="005A3AB6">
            <w:pPr>
              <w:snapToGrid w:val="0"/>
              <w:spacing w:line="240" w:lineRule="auto"/>
              <w:ind w:right="136"/>
              <w:jc w:val="both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5A3AB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5A3AB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Grupo Acadêmicos</w:t>
            </w:r>
            <w:proofErr w:type="gramEnd"/>
          </w:p>
        </w:tc>
        <w:tc>
          <w:tcPr>
            <w:tcW w:w="2538" w:type="dxa"/>
            <w:tcBorders>
              <w:top w:val="single" w:sz="8" w:space="0" w:color="000000"/>
            </w:tcBorders>
          </w:tcPr>
          <w:p w:rsidR="005A3AB6" w:rsidRPr="005A3AB6" w:rsidRDefault="005A3AB6" w:rsidP="005A3AB6">
            <w:pPr>
              <w:snapToGrid w:val="0"/>
              <w:spacing w:line="240" w:lineRule="auto"/>
              <w:ind w:right="136"/>
              <w:jc w:val="both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5A3AB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 xml:space="preserve"> Grupo Médicos </w:t>
            </w:r>
          </w:p>
        </w:tc>
      </w:tr>
      <w:tr w:rsidR="005A3AB6" w:rsidRPr="005A3AB6" w:rsidTr="00F26742">
        <w:tc>
          <w:tcPr>
            <w:tcW w:w="2538" w:type="dxa"/>
          </w:tcPr>
          <w:p w:rsidR="005A3AB6" w:rsidRPr="005A3AB6" w:rsidRDefault="005A3AB6" w:rsidP="005A3AB6">
            <w:pPr>
              <w:snapToGrid w:val="0"/>
              <w:spacing w:line="240" w:lineRule="auto"/>
              <w:ind w:right="136"/>
              <w:jc w:val="both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5A3AB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 xml:space="preserve">Sexo    </w:t>
            </w:r>
          </w:p>
        </w:tc>
        <w:tc>
          <w:tcPr>
            <w:tcW w:w="2538" w:type="dxa"/>
          </w:tcPr>
          <w:p w:rsidR="005A3AB6" w:rsidRPr="005A3AB6" w:rsidRDefault="005A3AB6" w:rsidP="005A3AB6">
            <w:pPr>
              <w:snapToGrid w:val="0"/>
              <w:spacing w:line="240" w:lineRule="auto"/>
              <w:ind w:right="136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</w:tcPr>
          <w:p w:rsidR="005A3AB6" w:rsidRPr="005A3AB6" w:rsidRDefault="005A3AB6" w:rsidP="005A3AB6">
            <w:pPr>
              <w:snapToGrid w:val="0"/>
              <w:spacing w:line="240" w:lineRule="auto"/>
              <w:ind w:right="136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A3AB6" w:rsidRPr="005A3AB6" w:rsidTr="00F26742">
        <w:tc>
          <w:tcPr>
            <w:tcW w:w="2538" w:type="dxa"/>
          </w:tcPr>
          <w:p w:rsidR="005A3AB6" w:rsidRPr="005A3AB6" w:rsidRDefault="005A3AB6" w:rsidP="005A3AB6">
            <w:pPr>
              <w:snapToGrid w:val="0"/>
              <w:spacing w:line="240" w:lineRule="auto"/>
              <w:ind w:right="136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5A3AB6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 Masculino</w:t>
            </w:r>
          </w:p>
        </w:tc>
        <w:tc>
          <w:tcPr>
            <w:tcW w:w="2538" w:type="dxa"/>
          </w:tcPr>
          <w:p w:rsidR="005A3AB6" w:rsidRPr="005A3AB6" w:rsidRDefault="005A3AB6" w:rsidP="005A3AB6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A3AB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47,00% (n=95)</w:t>
            </w:r>
          </w:p>
        </w:tc>
        <w:tc>
          <w:tcPr>
            <w:tcW w:w="2538" w:type="dxa"/>
          </w:tcPr>
          <w:p w:rsidR="005A3AB6" w:rsidRPr="005A3AB6" w:rsidRDefault="005A3AB6" w:rsidP="005A3AB6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A3AB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57,6% (n=57)</w:t>
            </w:r>
          </w:p>
        </w:tc>
      </w:tr>
      <w:tr w:rsidR="005A3AB6" w:rsidRPr="005A3AB6" w:rsidTr="00F26742">
        <w:tc>
          <w:tcPr>
            <w:tcW w:w="2538" w:type="dxa"/>
          </w:tcPr>
          <w:p w:rsidR="005A3AB6" w:rsidRPr="005A3AB6" w:rsidRDefault="005A3AB6" w:rsidP="005A3AB6">
            <w:pPr>
              <w:snapToGrid w:val="0"/>
              <w:spacing w:line="240" w:lineRule="auto"/>
              <w:ind w:right="136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5A3AB6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 Feminino</w:t>
            </w:r>
          </w:p>
        </w:tc>
        <w:tc>
          <w:tcPr>
            <w:tcW w:w="2538" w:type="dxa"/>
          </w:tcPr>
          <w:p w:rsidR="005A3AB6" w:rsidRPr="005A3AB6" w:rsidRDefault="005A3AB6" w:rsidP="005A3AB6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A3AB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53,00% (n=107)</w:t>
            </w:r>
          </w:p>
        </w:tc>
        <w:tc>
          <w:tcPr>
            <w:tcW w:w="2538" w:type="dxa"/>
          </w:tcPr>
          <w:p w:rsidR="005A3AB6" w:rsidRPr="005A3AB6" w:rsidRDefault="005A3AB6" w:rsidP="005A3AB6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A3AB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42,4% (n=42)</w:t>
            </w:r>
          </w:p>
        </w:tc>
      </w:tr>
      <w:tr w:rsidR="005A3AB6" w:rsidRPr="005A3AB6" w:rsidTr="00F26742">
        <w:tc>
          <w:tcPr>
            <w:tcW w:w="2538" w:type="dxa"/>
          </w:tcPr>
          <w:p w:rsidR="005A3AB6" w:rsidRPr="005A3AB6" w:rsidRDefault="005A3AB6" w:rsidP="005A3AB6">
            <w:pPr>
              <w:snapToGrid w:val="0"/>
              <w:spacing w:line="240" w:lineRule="auto"/>
              <w:ind w:right="136"/>
              <w:jc w:val="both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5A3AB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Idade</w:t>
            </w:r>
          </w:p>
        </w:tc>
        <w:tc>
          <w:tcPr>
            <w:tcW w:w="2538" w:type="dxa"/>
          </w:tcPr>
          <w:p w:rsidR="005A3AB6" w:rsidRPr="005A3AB6" w:rsidRDefault="005A3AB6" w:rsidP="005A3AB6">
            <w:pPr>
              <w:snapToGrid w:val="0"/>
              <w:spacing w:line="240" w:lineRule="auto"/>
              <w:ind w:right="136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</w:tcPr>
          <w:p w:rsidR="005A3AB6" w:rsidRPr="005A3AB6" w:rsidRDefault="005A3AB6" w:rsidP="005A3AB6">
            <w:pPr>
              <w:snapToGrid w:val="0"/>
              <w:spacing w:line="240" w:lineRule="auto"/>
              <w:ind w:right="136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A3AB6" w:rsidRPr="005A3AB6" w:rsidTr="00F26742">
        <w:tc>
          <w:tcPr>
            <w:tcW w:w="2538" w:type="dxa"/>
          </w:tcPr>
          <w:p w:rsidR="005A3AB6" w:rsidRPr="005A3AB6" w:rsidRDefault="005A3AB6" w:rsidP="005A3AB6">
            <w:pPr>
              <w:snapToGrid w:val="0"/>
              <w:spacing w:line="240" w:lineRule="auto"/>
              <w:ind w:right="136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5A3AB6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  18 a 21</w:t>
            </w:r>
          </w:p>
        </w:tc>
        <w:tc>
          <w:tcPr>
            <w:tcW w:w="2538" w:type="dxa"/>
          </w:tcPr>
          <w:p w:rsidR="005A3AB6" w:rsidRPr="005A3AB6" w:rsidRDefault="005A3AB6" w:rsidP="005A3AB6">
            <w:pPr>
              <w:snapToGrid w:val="0"/>
              <w:spacing w:line="240" w:lineRule="auto"/>
              <w:ind w:right="136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A3AB6">
              <w:rPr>
                <w:rFonts w:ascii="Times New Roman" w:eastAsia="Arial" w:hAnsi="Times New Roman" w:cs="Times New Roman"/>
                <w:sz w:val="24"/>
                <w:szCs w:val="24"/>
              </w:rPr>
              <w:t>22,44% (n=48)</w:t>
            </w:r>
          </w:p>
        </w:tc>
        <w:tc>
          <w:tcPr>
            <w:tcW w:w="2538" w:type="dxa"/>
          </w:tcPr>
          <w:p w:rsidR="005A3AB6" w:rsidRPr="005A3AB6" w:rsidRDefault="005A3AB6" w:rsidP="005A3AB6">
            <w:pPr>
              <w:snapToGrid w:val="0"/>
              <w:spacing w:line="240" w:lineRule="auto"/>
              <w:ind w:right="136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A3AB6" w:rsidRPr="005A3AB6" w:rsidTr="00F26742">
        <w:tc>
          <w:tcPr>
            <w:tcW w:w="2538" w:type="dxa"/>
          </w:tcPr>
          <w:p w:rsidR="005A3AB6" w:rsidRPr="005A3AB6" w:rsidRDefault="005A3AB6" w:rsidP="005A3AB6">
            <w:pPr>
              <w:snapToGrid w:val="0"/>
              <w:spacing w:line="240" w:lineRule="auto"/>
              <w:ind w:right="136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5A3AB6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  22 a 25</w:t>
            </w:r>
          </w:p>
        </w:tc>
        <w:tc>
          <w:tcPr>
            <w:tcW w:w="2538" w:type="dxa"/>
          </w:tcPr>
          <w:p w:rsidR="005A3AB6" w:rsidRPr="005A3AB6" w:rsidRDefault="005A3AB6" w:rsidP="005A3AB6">
            <w:pPr>
              <w:snapToGrid w:val="0"/>
              <w:spacing w:line="240" w:lineRule="auto"/>
              <w:ind w:right="136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A3AB6">
              <w:rPr>
                <w:rFonts w:ascii="Times New Roman" w:eastAsia="Arial" w:hAnsi="Times New Roman" w:cs="Times New Roman"/>
                <w:sz w:val="24"/>
                <w:szCs w:val="24"/>
              </w:rPr>
              <w:t>65,88% (n=141)</w:t>
            </w:r>
          </w:p>
        </w:tc>
        <w:tc>
          <w:tcPr>
            <w:tcW w:w="2538" w:type="dxa"/>
          </w:tcPr>
          <w:p w:rsidR="005A3AB6" w:rsidRPr="005A3AB6" w:rsidRDefault="005A3AB6" w:rsidP="005A3AB6">
            <w:pPr>
              <w:snapToGrid w:val="0"/>
              <w:spacing w:line="240" w:lineRule="auto"/>
              <w:ind w:right="136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A3AB6">
              <w:rPr>
                <w:rFonts w:ascii="Times New Roman" w:eastAsia="Arial" w:hAnsi="Times New Roman" w:cs="Times New Roman"/>
                <w:sz w:val="24"/>
                <w:szCs w:val="24"/>
              </w:rPr>
              <w:t>8,5% (n=5)</w:t>
            </w:r>
          </w:p>
        </w:tc>
      </w:tr>
      <w:tr w:rsidR="005A3AB6" w:rsidRPr="005A3AB6" w:rsidTr="00F26742">
        <w:tc>
          <w:tcPr>
            <w:tcW w:w="2538" w:type="dxa"/>
          </w:tcPr>
          <w:p w:rsidR="005A3AB6" w:rsidRPr="005A3AB6" w:rsidRDefault="005A3AB6" w:rsidP="005A3AB6">
            <w:pPr>
              <w:snapToGrid w:val="0"/>
              <w:spacing w:line="240" w:lineRule="auto"/>
              <w:ind w:right="136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5A3AB6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  26 a 28</w:t>
            </w:r>
          </w:p>
        </w:tc>
        <w:tc>
          <w:tcPr>
            <w:tcW w:w="2538" w:type="dxa"/>
          </w:tcPr>
          <w:p w:rsidR="005A3AB6" w:rsidRPr="005A3AB6" w:rsidRDefault="005A3AB6" w:rsidP="005A3AB6">
            <w:pPr>
              <w:snapToGrid w:val="0"/>
              <w:spacing w:line="240" w:lineRule="auto"/>
              <w:ind w:right="136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A3AB6">
              <w:rPr>
                <w:rFonts w:ascii="Times New Roman" w:eastAsia="Arial" w:hAnsi="Times New Roman" w:cs="Times New Roman"/>
                <w:sz w:val="24"/>
                <w:szCs w:val="24"/>
              </w:rPr>
              <w:t>10,29% (n=22)</w:t>
            </w:r>
          </w:p>
        </w:tc>
        <w:tc>
          <w:tcPr>
            <w:tcW w:w="2538" w:type="dxa"/>
          </w:tcPr>
          <w:p w:rsidR="005A3AB6" w:rsidRPr="005A3AB6" w:rsidRDefault="005A3AB6" w:rsidP="005A3AB6">
            <w:pPr>
              <w:snapToGrid w:val="0"/>
              <w:spacing w:line="240" w:lineRule="auto"/>
              <w:ind w:right="136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A3AB6">
              <w:rPr>
                <w:rFonts w:ascii="Times New Roman" w:eastAsia="Arial" w:hAnsi="Times New Roman" w:cs="Times New Roman"/>
                <w:sz w:val="24"/>
                <w:szCs w:val="24"/>
              </w:rPr>
              <w:t>24,2% (n=23)</w:t>
            </w:r>
          </w:p>
        </w:tc>
      </w:tr>
      <w:tr w:rsidR="005A3AB6" w:rsidRPr="005A3AB6" w:rsidTr="00F26742">
        <w:tc>
          <w:tcPr>
            <w:tcW w:w="2538" w:type="dxa"/>
          </w:tcPr>
          <w:p w:rsidR="005A3AB6" w:rsidRPr="005A3AB6" w:rsidRDefault="005A3AB6" w:rsidP="005A3AB6">
            <w:pPr>
              <w:snapToGrid w:val="0"/>
              <w:spacing w:line="240" w:lineRule="auto"/>
              <w:ind w:right="136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5A3AB6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  29 a 35</w:t>
            </w:r>
          </w:p>
        </w:tc>
        <w:tc>
          <w:tcPr>
            <w:tcW w:w="2538" w:type="dxa"/>
          </w:tcPr>
          <w:p w:rsidR="005A3AB6" w:rsidRPr="005A3AB6" w:rsidRDefault="005A3AB6" w:rsidP="005A3AB6">
            <w:pPr>
              <w:snapToGrid w:val="0"/>
              <w:spacing w:line="240" w:lineRule="auto"/>
              <w:ind w:right="136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A3AB6">
              <w:rPr>
                <w:rFonts w:ascii="Times New Roman" w:eastAsia="Arial" w:hAnsi="Times New Roman" w:cs="Times New Roman"/>
                <w:sz w:val="24"/>
                <w:szCs w:val="24"/>
              </w:rPr>
              <w:t>1,40% (n=3)</w:t>
            </w:r>
          </w:p>
        </w:tc>
        <w:tc>
          <w:tcPr>
            <w:tcW w:w="2538" w:type="dxa"/>
          </w:tcPr>
          <w:p w:rsidR="005A3AB6" w:rsidRPr="005A3AB6" w:rsidRDefault="005A3AB6" w:rsidP="005A3AB6">
            <w:pPr>
              <w:snapToGrid w:val="0"/>
              <w:spacing w:line="240" w:lineRule="auto"/>
              <w:ind w:right="136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A3AB6">
              <w:rPr>
                <w:rFonts w:ascii="Times New Roman" w:eastAsia="Arial" w:hAnsi="Times New Roman" w:cs="Times New Roman"/>
                <w:sz w:val="24"/>
                <w:szCs w:val="24"/>
              </w:rPr>
              <w:t>27,5% (n=26)</w:t>
            </w:r>
          </w:p>
        </w:tc>
      </w:tr>
      <w:tr w:rsidR="005A3AB6" w:rsidRPr="005A3AB6" w:rsidTr="00F26742">
        <w:tc>
          <w:tcPr>
            <w:tcW w:w="2538" w:type="dxa"/>
          </w:tcPr>
          <w:p w:rsidR="005A3AB6" w:rsidRPr="005A3AB6" w:rsidRDefault="005A3AB6" w:rsidP="005A3AB6">
            <w:pPr>
              <w:snapToGrid w:val="0"/>
              <w:spacing w:line="240" w:lineRule="auto"/>
              <w:ind w:right="136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5A3AB6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  36 a 45</w:t>
            </w:r>
          </w:p>
        </w:tc>
        <w:tc>
          <w:tcPr>
            <w:tcW w:w="2538" w:type="dxa"/>
          </w:tcPr>
          <w:p w:rsidR="005A3AB6" w:rsidRPr="005A3AB6" w:rsidRDefault="005A3AB6" w:rsidP="005A3AB6">
            <w:pPr>
              <w:snapToGrid w:val="0"/>
              <w:spacing w:line="240" w:lineRule="auto"/>
              <w:ind w:right="136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</w:tcPr>
          <w:p w:rsidR="005A3AB6" w:rsidRPr="005A3AB6" w:rsidRDefault="005A3AB6" w:rsidP="005A3AB6">
            <w:pPr>
              <w:snapToGrid w:val="0"/>
              <w:spacing w:line="240" w:lineRule="auto"/>
              <w:ind w:right="136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A3AB6">
              <w:rPr>
                <w:rFonts w:ascii="Times New Roman" w:eastAsia="Arial" w:hAnsi="Times New Roman" w:cs="Times New Roman"/>
                <w:sz w:val="24"/>
                <w:szCs w:val="24"/>
              </w:rPr>
              <w:t>12,8% (n=12)</w:t>
            </w:r>
          </w:p>
        </w:tc>
      </w:tr>
      <w:tr w:rsidR="005A3AB6" w:rsidRPr="005A3AB6" w:rsidTr="00F26742">
        <w:tc>
          <w:tcPr>
            <w:tcW w:w="2538" w:type="dxa"/>
          </w:tcPr>
          <w:p w:rsidR="005A3AB6" w:rsidRPr="005A3AB6" w:rsidRDefault="005A3AB6" w:rsidP="005A3AB6">
            <w:pPr>
              <w:snapToGrid w:val="0"/>
              <w:spacing w:line="240" w:lineRule="auto"/>
              <w:ind w:right="136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5A3AB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A3AB6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46 a 55</w:t>
            </w:r>
          </w:p>
        </w:tc>
        <w:tc>
          <w:tcPr>
            <w:tcW w:w="2538" w:type="dxa"/>
          </w:tcPr>
          <w:p w:rsidR="005A3AB6" w:rsidRPr="005A3AB6" w:rsidRDefault="005A3AB6" w:rsidP="005A3AB6">
            <w:pPr>
              <w:snapToGrid w:val="0"/>
              <w:spacing w:line="240" w:lineRule="auto"/>
              <w:ind w:right="136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</w:tcPr>
          <w:p w:rsidR="005A3AB6" w:rsidRPr="005A3AB6" w:rsidRDefault="005A3AB6" w:rsidP="005A3AB6">
            <w:pPr>
              <w:snapToGrid w:val="0"/>
              <w:spacing w:line="240" w:lineRule="auto"/>
              <w:ind w:right="136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A3AB6">
              <w:rPr>
                <w:rFonts w:ascii="Times New Roman" w:eastAsia="Arial" w:hAnsi="Times New Roman" w:cs="Times New Roman"/>
                <w:sz w:val="24"/>
                <w:szCs w:val="24"/>
              </w:rPr>
              <w:t>21,3% (n=20)</w:t>
            </w:r>
          </w:p>
        </w:tc>
      </w:tr>
      <w:tr w:rsidR="005A3AB6" w:rsidRPr="005A3AB6" w:rsidTr="00F26742">
        <w:tc>
          <w:tcPr>
            <w:tcW w:w="2538" w:type="dxa"/>
          </w:tcPr>
          <w:p w:rsidR="005A3AB6" w:rsidRPr="005A3AB6" w:rsidRDefault="005A3AB6" w:rsidP="005A3AB6">
            <w:pPr>
              <w:snapToGrid w:val="0"/>
              <w:spacing w:line="240" w:lineRule="auto"/>
              <w:ind w:right="136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5A3AB6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  Acima de 55</w:t>
            </w:r>
          </w:p>
        </w:tc>
        <w:tc>
          <w:tcPr>
            <w:tcW w:w="2538" w:type="dxa"/>
          </w:tcPr>
          <w:p w:rsidR="005A3AB6" w:rsidRPr="005A3AB6" w:rsidRDefault="005A3AB6" w:rsidP="005A3AB6">
            <w:pPr>
              <w:snapToGrid w:val="0"/>
              <w:spacing w:line="240" w:lineRule="auto"/>
              <w:ind w:right="136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</w:tcPr>
          <w:p w:rsidR="005A3AB6" w:rsidRPr="005A3AB6" w:rsidRDefault="005A3AB6" w:rsidP="005A3AB6">
            <w:pPr>
              <w:snapToGrid w:val="0"/>
              <w:spacing w:line="240" w:lineRule="auto"/>
              <w:ind w:right="136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A3AB6">
              <w:rPr>
                <w:rFonts w:ascii="Times New Roman" w:eastAsia="Arial" w:hAnsi="Times New Roman" w:cs="Times New Roman"/>
                <w:sz w:val="24"/>
                <w:szCs w:val="24"/>
              </w:rPr>
              <w:t>6,6% (n=6)</w:t>
            </w:r>
          </w:p>
        </w:tc>
      </w:tr>
      <w:tr w:rsidR="005A3AB6" w:rsidRPr="005A3AB6" w:rsidTr="00F26742">
        <w:tc>
          <w:tcPr>
            <w:tcW w:w="2538" w:type="dxa"/>
            <w:tcBorders>
              <w:bottom w:val="single" w:sz="4" w:space="0" w:color="000000"/>
            </w:tcBorders>
          </w:tcPr>
          <w:p w:rsidR="005A3AB6" w:rsidRPr="005A3AB6" w:rsidRDefault="005A3AB6" w:rsidP="005A3AB6">
            <w:pPr>
              <w:snapToGrid w:val="0"/>
              <w:spacing w:line="240" w:lineRule="auto"/>
              <w:ind w:right="136"/>
              <w:jc w:val="both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38" w:type="dxa"/>
            <w:tcBorders>
              <w:bottom w:val="single" w:sz="4" w:space="0" w:color="000000"/>
            </w:tcBorders>
          </w:tcPr>
          <w:p w:rsidR="005A3AB6" w:rsidRPr="005A3AB6" w:rsidRDefault="005A3AB6" w:rsidP="005A3AB6">
            <w:pPr>
              <w:snapToGrid w:val="0"/>
              <w:spacing w:line="240" w:lineRule="auto"/>
              <w:ind w:right="136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bottom w:val="single" w:sz="4" w:space="0" w:color="000000"/>
            </w:tcBorders>
          </w:tcPr>
          <w:p w:rsidR="005A3AB6" w:rsidRPr="005A3AB6" w:rsidRDefault="005A3AB6" w:rsidP="005A3AB6">
            <w:pPr>
              <w:snapToGrid w:val="0"/>
              <w:spacing w:line="240" w:lineRule="auto"/>
              <w:ind w:right="136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:rsidR="005A3AB6" w:rsidRPr="005A3AB6" w:rsidRDefault="005A3AB6" w:rsidP="005A3AB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A3AB6">
        <w:rPr>
          <w:rFonts w:ascii="Times New Roman" w:hAnsi="Times New Roman" w:cs="Times New Roman"/>
          <w:sz w:val="24"/>
          <w:szCs w:val="24"/>
        </w:rPr>
        <w:t>Fonte:</w:t>
      </w:r>
      <w:r w:rsidRPr="005A3A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3AB6">
        <w:rPr>
          <w:rFonts w:ascii="Times New Roman" w:hAnsi="Times New Roman" w:cs="Times New Roman"/>
          <w:sz w:val="24"/>
          <w:szCs w:val="24"/>
        </w:rPr>
        <w:t>Os autores (2011)</w:t>
      </w:r>
    </w:p>
    <w:p w:rsidR="005A3AB6" w:rsidRPr="007B68CF" w:rsidRDefault="005A3AB6" w:rsidP="007B68CF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:rsidR="007B68CF" w:rsidRDefault="005A3AB6">
      <w:r w:rsidRPr="005A3AB6">
        <w:lastRenderedPageBreak/>
        <w:drawing>
          <wp:inline distT="0" distB="0" distL="0" distR="0">
            <wp:extent cx="5400040" cy="2768076"/>
            <wp:effectExtent l="19050" t="0" r="10160" b="0"/>
            <wp:docPr id="2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5A3AB6" w:rsidRPr="007B68CF" w:rsidRDefault="005A3AB6" w:rsidP="005A3AB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B68CF">
        <w:rPr>
          <w:rFonts w:ascii="Times New Roman" w:hAnsi="Times New Roman"/>
          <w:sz w:val="24"/>
          <w:szCs w:val="24"/>
        </w:rPr>
        <w:t xml:space="preserve">Gráfico </w:t>
      </w:r>
      <w:proofErr w:type="gramStart"/>
      <w:r w:rsidRPr="007B68CF">
        <w:rPr>
          <w:rFonts w:ascii="Times New Roman" w:hAnsi="Times New Roman"/>
          <w:sz w:val="24"/>
          <w:szCs w:val="24"/>
        </w:rPr>
        <w:t>1</w:t>
      </w:r>
      <w:proofErr w:type="gramEnd"/>
      <w:r w:rsidRPr="007B68CF">
        <w:rPr>
          <w:rFonts w:ascii="Times New Roman" w:hAnsi="Times New Roman"/>
          <w:sz w:val="24"/>
          <w:szCs w:val="24"/>
        </w:rPr>
        <w:t xml:space="preserve">: Principal motivo de buscar à especialização  </w:t>
      </w:r>
    </w:p>
    <w:p w:rsidR="005A3AB6" w:rsidRDefault="005A3AB6" w:rsidP="005A3AB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B68CF">
        <w:rPr>
          <w:rFonts w:ascii="Times New Roman" w:hAnsi="Times New Roman"/>
          <w:sz w:val="24"/>
          <w:szCs w:val="24"/>
        </w:rPr>
        <w:t>Fonte: Os autores 2012</w:t>
      </w:r>
    </w:p>
    <w:p w:rsidR="005A3AB6" w:rsidRDefault="005A3AB6"/>
    <w:sectPr w:rsidR="005A3AB6" w:rsidSect="00001D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B68CF"/>
    <w:rsid w:val="00001D0E"/>
    <w:rsid w:val="00440779"/>
    <w:rsid w:val="005A3AB6"/>
    <w:rsid w:val="00763C06"/>
    <w:rsid w:val="007B6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D0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B6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68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style val="26"/>
  <c:chart>
    <c:title>
      <c:tx>
        <c:rich>
          <a:bodyPr/>
          <a:lstStyle/>
          <a:p>
            <a:pPr>
              <a:defRPr lang="en-US"/>
            </a:pPr>
            <a:r>
              <a:rPr lang="pt-BR"/>
              <a:t>Principal Motivo de Buscar à Especialização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Plan1!$B$1</c:f>
              <c:strCache>
                <c:ptCount val="1"/>
                <c:pt idx="0">
                  <c:v>Acadêmico </c:v>
                </c:pt>
              </c:strCache>
            </c:strRef>
          </c:tx>
          <c:cat>
            <c:strRef>
              <c:f>Plan1!$A$2:$A$5</c:f>
              <c:strCache>
                <c:ptCount val="4"/>
                <c:pt idx="0">
                  <c:v>Melhor Remuneração</c:v>
                </c:pt>
                <c:pt idx="1">
                  <c:v>Melhor Mercado de trabalho </c:v>
                </c:pt>
                <c:pt idx="2">
                  <c:v>Maior Prestígio</c:v>
                </c:pt>
                <c:pt idx="3">
                  <c:v>Realização profissional</c:v>
                </c:pt>
              </c:strCache>
            </c:strRef>
          </c:cat>
          <c:val>
            <c:numRef>
              <c:f>Plan1!$B$2:$B$5</c:f>
              <c:numCache>
                <c:formatCode>0.00%</c:formatCode>
                <c:ptCount val="4"/>
                <c:pt idx="0">
                  <c:v>0.11600000000000019</c:v>
                </c:pt>
                <c:pt idx="1">
                  <c:v>0.14500000000000021</c:v>
                </c:pt>
                <c:pt idx="2">
                  <c:v>3.4000000000000002E-2</c:v>
                </c:pt>
                <c:pt idx="3">
                  <c:v>0.70500000000000063</c:v>
                </c:pt>
              </c:numCache>
            </c:numRef>
          </c:val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Médico</c:v>
                </c:pt>
              </c:strCache>
            </c:strRef>
          </c:tx>
          <c:cat>
            <c:strRef>
              <c:f>Plan1!$A$2:$A$5</c:f>
              <c:strCache>
                <c:ptCount val="4"/>
                <c:pt idx="0">
                  <c:v>Melhor Remuneração</c:v>
                </c:pt>
                <c:pt idx="1">
                  <c:v>Melhor Mercado de trabalho </c:v>
                </c:pt>
                <c:pt idx="2">
                  <c:v>Maior Prestígio</c:v>
                </c:pt>
                <c:pt idx="3">
                  <c:v>Realização profissional</c:v>
                </c:pt>
              </c:strCache>
            </c:strRef>
          </c:cat>
          <c:val>
            <c:numRef>
              <c:f>Plan1!$C$2:$C$5</c:f>
              <c:numCache>
                <c:formatCode>0.00%</c:formatCode>
                <c:ptCount val="4"/>
                <c:pt idx="0">
                  <c:v>5.1000000000000004E-2</c:v>
                </c:pt>
                <c:pt idx="1">
                  <c:v>7.1000000000000021E-2</c:v>
                </c:pt>
                <c:pt idx="2">
                  <c:v>3.0000000000000158E-2</c:v>
                </c:pt>
                <c:pt idx="3">
                  <c:v>0.84800000000000064</c:v>
                </c:pt>
              </c:numCache>
            </c:numRef>
          </c:val>
        </c:ser>
        <c:gapWidth val="75"/>
        <c:overlap val="-25"/>
        <c:axId val="107655168"/>
        <c:axId val="107657472"/>
      </c:barChart>
      <c:catAx>
        <c:axId val="107655168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lang="en-US"/>
            </a:pPr>
            <a:endParaRPr lang="pt-BR"/>
          </a:p>
        </c:txPr>
        <c:crossAx val="107657472"/>
        <c:crosses val="autoZero"/>
        <c:auto val="1"/>
        <c:lblAlgn val="ctr"/>
        <c:lblOffset val="100"/>
      </c:catAx>
      <c:valAx>
        <c:axId val="107657472"/>
        <c:scaling>
          <c:orientation val="minMax"/>
        </c:scaling>
        <c:axPos val="l"/>
        <c:majorGridlines/>
        <c:numFmt formatCode="0.00%" sourceLinked="1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lang="en-US"/>
            </a:pPr>
            <a:endParaRPr lang="pt-BR"/>
          </a:p>
        </c:txPr>
        <c:crossAx val="107655168"/>
        <c:crosses val="autoZero"/>
        <c:crossBetween val="between"/>
      </c:valAx>
    </c:plotArea>
    <c:legend>
      <c:legendPos val="b"/>
      <c:txPr>
        <a:bodyPr/>
        <a:lstStyle/>
        <a:p>
          <a:pPr>
            <a:defRPr lang="en-US"/>
          </a:pPr>
          <a:endParaRPr lang="pt-BR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90</Words>
  <Characters>486</Characters>
  <Application>Microsoft Office Word</Application>
  <DocSecurity>0</DocSecurity>
  <Lines>4</Lines>
  <Paragraphs>1</Paragraphs>
  <ScaleCrop>false</ScaleCrop>
  <Company>PC</Company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TARSIUS</cp:lastModifiedBy>
  <cp:revision>2</cp:revision>
  <dcterms:created xsi:type="dcterms:W3CDTF">2012-12-12T18:07:00Z</dcterms:created>
  <dcterms:modified xsi:type="dcterms:W3CDTF">2012-12-12T18:12:00Z</dcterms:modified>
</cp:coreProperties>
</file>