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</w:pPr>
      <w:r>
        <w:rPr>
          <w:rFonts w:ascii="Times New Roman" w:cs="Times New Roman" w:hAnsi="Times New Roman"/>
          <w:sz w:val="24"/>
          <w:szCs w:val="24"/>
        </w:rPr>
        <w:t>Área de conhecimento: Enfermagem</w:t>
      </w:r>
    </w:p>
    <w:p>
      <w:pPr>
        <w:pStyle w:val="style0"/>
        <w:spacing w:line="360" w:lineRule="auto"/>
      </w:pPr>
      <w:r>
        <w:rPr>
          <w:rFonts w:ascii="Times New Roman" w:cs="Times New Roman" w:hAnsi="Times New Roman"/>
          <w:sz w:val="24"/>
          <w:szCs w:val="24"/>
        </w:rPr>
        <w:t>Subárea: Educação em Saúde</w:t>
      </w:r>
    </w:p>
    <w:p>
      <w:pPr>
        <w:pStyle w:val="style0"/>
        <w:spacing w:after="0" w:before="0" w:line="480" w:lineRule="auto"/>
        <w:ind w:firstLine="851" w:left="0" w:right="0"/>
        <w:jc w:val="center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480" w:lineRule="auto"/>
        <w:ind w:firstLine="851" w:left="0" w:right="0"/>
        <w:jc w:val="center"/>
      </w:pPr>
      <w:r>
        <w:rPr>
          <w:rFonts w:ascii="Times New Roman" w:hAnsi="Times New Roman"/>
          <w:b/>
          <w:sz w:val="24"/>
          <w:szCs w:val="24"/>
        </w:rPr>
        <w:t>A utilização do lúdico na prevenção de acidentes na infância</w:t>
      </w:r>
    </w:p>
    <w:p>
      <w:pPr>
        <w:pStyle w:val="style0"/>
        <w:spacing w:after="0" w:before="0" w:line="480" w:lineRule="auto"/>
        <w:ind w:firstLine="851" w:left="0" w:right="0"/>
        <w:jc w:val="center"/>
      </w:pPr>
      <w:r>
        <w:rPr>
          <w:rFonts w:ascii="Times New Roman" w:hAnsi="Times New Roman"/>
          <w:b/>
          <w:sz w:val="24"/>
          <w:szCs w:val="24"/>
        </w:rPr>
        <w:t>Play in preventing childhood accidents</w:t>
      </w:r>
    </w:p>
    <w:p>
      <w:pPr>
        <w:pStyle w:val="style0"/>
        <w:spacing w:after="0" w:before="0" w:line="480" w:lineRule="auto"/>
        <w:ind w:firstLine="851" w:left="0" w:right="0"/>
        <w:jc w:val="center"/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Michele Melo Nakahara*  E mail: nakahara.michele@hotmail.com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Aline Aparecida Assis*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Ana Carolina de Oliveira Jerônymo*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Andréa Lima Knop*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Anna Karla Lima Nascimento*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  <w:t>Elita Scio**</w:t>
      </w:r>
    </w:p>
    <w:p>
      <w:pPr>
        <w:pStyle w:val="style0"/>
        <w:spacing w:after="0" w:before="0" w:line="480" w:lineRule="auto"/>
        <w:ind w:firstLine="851" w:left="0" w:right="0"/>
        <w:jc w:val="both"/>
      </w:pPr>
      <w:r>
        <w:rPr>
          <w:rFonts w:ascii="Times New Roman" w:eastAsia="Arial" w:hAnsi="Times New Roman"/>
          <w:sz w:val="24"/>
          <w:szCs w:val="24"/>
        </w:rPr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  <w:t>* Universidade Federal de Juiz de Fora, Faculdade de Enfermagem– Juiz de Fora, MG.</w:t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  <w:t>** Universidade Federal de Juiz de Fora, Instituto de Ciências Biológicas, Departamento de Bioquímica– Juiz de Fora, MG.</w:t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  <w:t>Autor para contato:</w:t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  <w:t>- Elita Scio</w:t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</w:rPr>
        <w:t>- Laboratório de Produtos Naturais Bioativos, Departamento de Bioquímica,  Universidade Federal de Juiz de Fora, CEP 36036-900.</w:t>
      </w:r>
    </w:p>
    <w:p>
      <w:pPr>
        <w:pStyle w:val="style0"/>
        <w:spacing w:after="0" w:before="0" w:line="480" w:lineRule="auto"/>
      </w:pPr>
      <w:r>
        <w:rPr>
          <w:rFonts w:ascii="Times New Roman" w:hAnsi="Times New Roman"/>
          <w:sz w:val="24"/>
          <w:szCs w:val="24"/>
          <w:lang w:val="it-IT"/>
        </w:rPr>
        <w:t>- Telefone: +55 32 2102 3208; Fax: +55 32 2102 3216</w:t>
      </w:r>
    </w:p>
    <w:p>
      <w:pPr>
        <w:pStyle w:val="style23"/>
        <w:spacing w:line="480" w:lineRule="auto"/>
      </w:pPr>
      <w:r>
        <w:rPr>
          <w:rFonts w:ascii="Times New Roman" w:hAnsi="Times New Roman"/>
          <w:sz w:val="24"/>
          <w:szCs w:val="24"/>
        </w:rPr>
        <w:t xml:space="preserve">- </w:t>
      </w:r>
      <w:hyperlink r:id="rId2">
        <w:r>
          <w:rPr>
            <w:rStyle w:val="style16"/>
            <w:rFonts w:ascii="Times New Roman" w:hAnsi="Times New Roman"/>
            <w:lang w:val="it-IT"/>
          </w:rPr>
          <w:t>elita.scio@ufjf.edu.br</w:t>
        </w:r>
      </w:hyperlink>
    </w:p>
    <w:p>
      <w:pPr>
        <w:pStyle w:val="style23"/>
        <w:spacing w:line="480" w:lineRule="auto"/>
      </w:pPr>
      <w:r>
        <w:rPr>
          <w:rFonts w:ascii="Times New Roman" w:hAnsi="Times New Roman"/>
          <w:sz w:val="24"/>
          <w:szCs w:val="24"/>
          <w:lang w:val="it-IT"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" w:eastAsia="Lucida Sans Unicode" w:hAnsi="Calibri"/>
      <w:color w:val="auto"/>
      <w:sz w:val="22"/>
      <w:szCs w:val="22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character">
    <w:name w:val="Cabeçalho Char"/>
    <w:basedOn w:val="style15"/>
    <w:next w:val="style17"/>
    <w:rPr>
      <w:rFonts w:ascii="Calibri" w:cs="Calibri" w:eastAsia="Calibri" w:hAnsi="Calibri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Cabeçalho"/>
    <w:basedOn w:val="style0"/>
    <w:next w:val="style23"/>
    <w:pPr>
      <w:suppressLineNumbers/>
      <w:tabs>
        <w:tab w:leader="none" w:pos="4819" w:val="center"/>
        <w:tab w:leader="none" w:pos="9638" w:val="right"/>
      </w:tabs>
      <w:suppressAutoHyphens w:val="true"/>
      <w:spacing w:after="0" w:before="0" w:line="100" w:lineRule="atLeast"/>
    </w:pPr>
    <w:rPr>
      <w:rFonts w:ascii="Calibri" w:cs="Calibri" w:eastAsia="Calibri" w:hAnsi="Calibri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ta.scio@ufjf.edu.br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2012-10-22T20:02:00.00Z</dcterms:created>
  <dc:creator>anônimo</dc:creator>
  <cp:lastModifiedBy>anônimo</cp:lastModifiedBy>
  <dcterms:modified xsi:type="dcterms:W3CDTF">2012-10-23T14:45:00.00Z</dcterms:modified>
  <cp:revision>4</cp:revision>
</cp:coreProperties>
</file>