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F84" w:rsidRPr="00DD1369" w:rsidRDefault="00FC3F84" w:rsidP="00FC3F84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  <w:r w:rsidRPr="00DD1369">
        <w:rPr>
          <w:rFonts w:ascii="Arial" w:hAnsi="Arial" w:cs="Arial"/>
        </w:rPr>
        <w:t xml:space="preserve">Tabela 1- </w:t>
      </w:r>
      <w:r w:rsidRPr="00DD1369">
        <w:rPr>
          <w:rFonts w:ascii="Arial" w:hAnsi="Arial" w:cs="Arial"/>
          <w:bCs/>
          <w:lang w:eastAsia="pt-BR"/>
        </w:rPr>
        <w:t>Nome comercial, tipo, composição principal, e fabricante das resinas utilizadas neste experimento.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2028"/>
        <w:gridCol w:w="3102"/>
        <w:gridCol w:w="1682"/>
      </w:tblGrid>
      <w:tr w:rsidR="00FC3F84" w:rsidRPr="00DD1369" w:rsidTr="00826D1A">
        <w:tc>
          <w:tcPr>
            <w:tcW w:w="1908" w:type="dxa"/>
          </w:tcPr>
          <w:p w:rsidR="00FC3F84" w:rsidRPr="00DD1369" w:rsidRDefault="00FC3F84" w:rsidP="00826D1A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D1369">
              <w:rPr>
                <w:rFonts w:ascii="Arial" w:eastAsia="Times New Roman" w:hAnsi="Arial" w:cs="Arial"/>
                <w:b/>
                <w:bCs/>
                <w:lang w:eastAsia="pt-BR"/>
              </w:rPr>
              <w:t>Nome comercial</w:t>
            </w:r>
          </w:p>
        </w:tc>
        <w:tc>
          <w:tcPr>
            <w:tcW w:w="2028" w:type="dxa"/>
          </w:tcPr>
          <w:p w:rsidR="00FC3F84" w:rsidRPr="00DD1369" w:rsidRDefault="00FC3F84" w:rsidP="00826D1A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D1369">
              <w:rPr>
                <w:rFonts w:ascii="Arial" w:eastAsia="Times New Roman" w:hAnsi="Arial" w:cs="Arial"/>
                <w:b/>
                <w:bCs/>
                <w:lang w:eastAsia="pt-BR"/>
              </w:rPr>
              <w:t>Tipo</w:t>
            </w:r>
          </w:p>
        </w:tc>
        <w:tc>
          <w:tcPr>
            <w:tcW w:w="3102" w:type="dxa"/>
          </w:tcPr>
          <w:p w:rsidR="00FC3F84" w:rsidRPr="00DD1369" w:rsidRDefault="00FC3F84" w:rsidP="00826D1A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D1369">
              <w:rPr>
                <w:rFonts w:ascii="Arial" w:eastAsia="Times New Roman" w:hAnsi="Arial" w:cs="Arial"/>
                <w:b/>
                <w:bCs/>
                <w:lang w:eastAsia="pt-BR"/>
              </w:rPr>
              <w:t>Composição principal</w:t>
            </w:r>
          </w:p>
        </w:tc>
        <w:tc>
          <w:tcPr>
            <w:tcW w:w="1682" w:type="dxa"/>
          </w:tcPr>
          <w:p w:rsidR="00FC3F84" w:rsidRPr="00DD1369" w:rsidRDefault="00FC3F84" w:rsidP="00826D1A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D1369">
              <w:rPr>
                <w:rFonts w:ascii="Arial" w:eastAsia="Times New Roman" w:hAnsi="Arial" w:cs="Arial"/>
                <w:b/>
                <w:bCs/>
                <w:lang w:eastAsia="pt-BR"/>
              </w:rPr>
              <w:t>Fabricante</w:t>
            </w:r>
          </w:p>
        </w:tc>
      </w:tr>
      <w:tr w:rsidR="00FC3F84" w:rsidRPr="00DD1369" w:rsidTr="00826D1A">
        <w:tc>
          <w:tcPr>
            <w:tcW w:w="1908" w:type="dxa"/>
          </w:tcPr>
          <w:p w:rsidR="00FC3F84" w:rsidRPr="00DD1369" w:rsidRDefault="00FC3F84" w:rsidP="00826D1A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highlight w:val="red"/>
                <w:lang w:eastAsia="pt-BR"/>
              </w:rPr>
            </w:pPr>
            <w:proofErr w:type="spellStart"/>
            <w:r w:rsidRPr="00DD1369">
              <w:rPr>
                <w:rFonts w:ascii="Arial" w:hAnsi="Arial" w:cs="Arial"/>
              </w:rPr>
              <w:t>Suprafill</w:t>
            </w:r>
            <w:proofErr w:type="spellEnd"/>
            <w:r w:rsidRPr="00DD1369">
              <w:rPr>
                <w:rFonts w:ascii="Arial" w:eastAsia="Times New Roman" w:hAnsi="Arial" w:cs="Arial"/>
                <w:bCs/>
                <w:highlight w:val="red"/>
                <w:lang w:eastAsia="pt-BR"/>
              </w:rPr>
              <w:t xml:space="preserve"> </w:t>
            </w:r>
          </w:p>
          <w:p w:rsidR="00FC3F84" w:rsidRPr="007506C4" w:rsidRDefault="007506C4" w:rsidP="00826D1A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lang w:eastAsia="pt-BR"/>
              </w:rPr>
            </w:pPr>
            <w:r w:rsidRPr="007506C4">
              <w:rPr>
                <w:rFonts w:ascii="Arial" w:eastAsia="Times New Roman" w:hAnsi="Arial" w:cs="Arial"/>
                <w:bCs/>
                <w:i/>
                <w:lang w:eastAsia="pt-BR"/>
              </w:rPr>
              <w:t>0020807</w:t>
            </w:r>
          </w:p>
        </w:tc>
        <w:tc>
          <w:tcPr>
            <w:tcW w:w="2028" w:type="dxa"/>
          </w:tcPr>
          <w:p w:rsidR="00FC3F84" w:rsidRPr="00DD1369" w:rsidRDefault="00FC3F84" w:rsidP="00826D1A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proofErr w:type="spellStart"/>
            <w:r w:rsidRPr="00DD1369">
              <w:rPr>
                <w:rFonts w:ascii="Arial" w:eastAsia="Times New Roman" w:hAnsi="Arial" w:cs="Arial"/>
                <w:bCs/>
                <w:lang w:eastAsia="pt-BR"/>
              </w:rPr>
              <w:t>Microhíbrida</w:t>
            </w:r>
            <w:proofErr w:type="spellEnd"/>
          </w:p>
        </w:tc>
        <w:tc>
          <w:tcPr>
            <w:tcW w:w="3102" w:type="dxa"/>
          </w:tcPr>
          <w:p w:rsidR="00FC3F84" w:rsidRPr="00DD1369" w:rsidRDefault="00FC3F84" w:rsidP="00826D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proofErr w:type="spellStart"/>
            <w:r w:rsidRPr="00DD1369">
              <w:rPr>
                <w:rFonts w:ascii="Arial" w:hAnsi="Arial" w:cs="Arial"/>
                <w:lang w:eastAsia="pt-BR"/>
              </w:rPr>
              <w:t>Dimetacrilatos</w:t>
            </w:r>
            <w:proofErr w:type="spellEnd"/>
            <w:r w:rsidRPr="00DD1369">
              <w:rPr>
                <w:rFonts w:ascii="Arial" w:hAnsi="Arial" w:cs="Arial"/>
                <w:lang w:eastAsia="pt-BR"/>
              </w:rPr>
              <w:t xml:space="preserve"> (</w:t>
            </w:r>
            <w:proofErr w:type="spellStart"/>
            <w:r w:rsidRPr="00DD1369">
              <w:rPr>
                <w:rFonts w:ascii="Arial" w:hAnsi="Arial" w:cs="Arial"/>
                <w:lang w:eastAsia="pt-BR"/>
              </w:rPr>
              <w:t>BISGMA</w:t>
            </w:r>
            <w:proofErr w:type="spellEnd"/>
            <w:r w:rsidRPr="00DD1369">
              <w:rPr>
                <w:rFonts w:ascii="Arial" w:hAnsi="Arial" w:cs="Arial"/>
                <w:lang w:eastAsia="pt-BR"/>
              </w:rPr>
              <w:t>/</w:t>
            </w:r>
            <w:proofErr w:type="spellStart"/>
            <w:r w:rsidRPr="00DD1369">
              <w:rPr>
                <w:rFonts w:ascii="Arial" w:hAnsi="Arial" w:cs="Arial"/>
                <w:lang w:eastAsia="pt-BR"/>
              </w:rPr>
              <w:t>UDMA</w:t>
            </w:r>
            <w:proofErr w:type="spellEnd"/>
            <w:r w:rsidRPr="00DD1369">
              <w:rPr>
                <w:rFonts w:ascii="Arial" w:hAnsi="Arial" w:cs="Arial"/>
                <w:lang w:eastAsia="pt-BR"/>
              </w:rPr>
              <w:t xml:space="preserve">), dióxido de silício, silicato de bário e alumínio, </w:t>
            </w:r>
            <w:proofErr w:type="spellStart"/>
            <w:r w:rsidRPr="00DD1369">
              <w:rPr>
                <w:rFonts w:ascii="Arial" w:hAnsi="Arial" w:cs="Arial"/>
                <w:lang w:eastAsia="pt-BR"/>
              </w:rPr>
              <w:t>canforoquinona</w:t>
            </w:r>
            <w:proofErr w:type="spellEnd"/>
            <w:r w:rsidRPr="00DD1369">
              <w:rPr>
                <w:rFonts w:ascii="Arial" w:hAnsi="Arial" w:cs="Arial"/>
                <w:lang w:eastAsia="pt-BR"/>
              </w:rPr>
              <w:t xml:space="preserve"> e pigmentos</w:t>
            </w:r>
          </w:p>
        </w:tc>
        <w:tc>
          <w:tcPr>
            <w:tcW w:w="1682" w:type="dxa"/>
          </w:tcPr>
          <w:p w:rsidR="00FC3F84" w:rsidRPr="00DD1369" w:rsidRDefault="00FC3F84" w:rsidP="00826D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proofErr w:type="spellStart"/>
            <w:proofErr w:type="gramStart"/>
            <w:r w:rsidRPr="00DD1369">
              <w:rPr>
                <w:rFonts w:ascii="Arial" w:hAnsi="Arial" w:cs="Arial"/>
              </w:rPr>
              <w:t>SSWhite</w:t>
            </w:r>
            <w:proofErr w:type="spellEnd"/>
            <w:proofErr w:type="gramEnd"/>
            <w:r w:rsidRPr="00DD1369">
              <w:rPr>
                <w:rFonts w:ascii="Arial" w:hAnsi="Arial" w:cs="Arial"/>
              </w:rPr>
              <w:t>, Rio de Janeiro</w:t>
            </w:r>
            <w:r w:rsidRPr="00DD1369">
              <w:rPr>
                <w:rFonts w:ascii="Arial" w:hAnsi="Arial" w:cs="Arial"/>
                <w:lang w:eastAsia="pt-BR"/>
              </w:rPr>
              <w:t>, RJ, Brasil</w:t>
            </w:r>
          </w:p>
        </w:tc>
      </w:tr>
      <w:tr w:rsidR="00FC3F84" w:rsidRPr="00DD1369" w:rsidTr="00826D1A">
        <w:tc>
          <w:tcPr>
            <w:tcW w:w="1908" w:type="dxa"/>
          </w:tcPr>
          <w:p w:rsidR="00FC3F84" w:rsidRPr="00DD1369" w:rsidRDefault="00FC3F84" w:rsidP="00826D1A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DD1369">
              <w:rPr>
                <w:rFonts w:ascii="Arial" w:hAnsi="Arial" w:cs="Arial"/>
              </w:rPr>
              <w:t>Opallis</w:t>
            </w:r>
            <w:proofErr w:type="spellEnd"/>
            <w:r w:rsidRPr="00DD1369">
              <w:rPr>
                <w:rFonts w:ascii="Arial" w:hAnsi="Arial" w:cs="Arial"/>
              </w:rPr>
              <w:t xml:space="preserve"> </w:t>
            </w:r>
          </w:p>
          <w:p w:rsidR="00FC3F84" w:rsidRPr="007506C4" w:rsidRDefault="007506C4" w:rsidP="00826D1A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lang w:eastAsia="pt-BR"/>
              </w:rPr>
            </w:pPr>
            <w:r w:rsidRPr="007506C4">
              <w:rPr>
                <w:rFonts w:ascii="Arial" w:eastAsia="Times New Roman" w:hAnsi="Arial" w:cs="Arial"/>
                <w:bCs/>
                <w:i/>
                <w:lang w:eastAsia="pt-BR"/>
              </w:rPr>
              <w:t>260208</w:t>
            </w:r>
          </w:p>
        </w:tc>
        <w:tc>
          <w:tcPr>
            <w:tcW w:w="2028" w:type="dxa"/>
          </w:tcPr>
          <w:p w:rsidR="00FC3F84" w:rsidRPr="00DD1369" w:rsidRDefault="00FC3F84" w:rsidP="00826D1A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proofErr w:type="spellStart"/>
            <w:r w:rsidRPr="00DD1369">
              <w:rPr>
                <w:rFonts w:ascii="Arial" w:eastAsia="Times New Roman" w:hAnsi="Arial" w:cs="Arial"/>
                <w:bCs/>
                <w:lang w:eastAsia="pt-BR"/>
              </w:rPr>
              <w:t>Microhíbrida</w:t>
            </w:r>
            <w:proofErr w:type="spellEnd"/>
          </w:p>
        </w:tc>
        <w:tc>
          <w:tcPr>
            <w:tcW w:w="3102" w:type="dxa"/>
          </w:tcPr>
          <w:p w:rsidR="00FC3F84" w:rsidRPr="00DD1369" w:rsidRDefault="00FC3F84" w:rsidP="00826D1A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D1369">
              <w:rPr>
                <w:rFonts w:ascii="Arial" w:eastAsia="Times New Roman" w:hAnsi="Arial" w:cs="Arial"/>
                <w:bCs/>
                <w:lang w:eastAsia="pt-BR"/>
              </w:rPr>
              <w:t xml:space="preserve">Vidro de bário-alumínio silicato </w:t>
            </w:r>
            <w:proofErr w:type="spellStart"/>
            <w:r w:rsidRPr="00DD1369">
              <w:rPr>
                <w:rFonts w:ascii="Arial" w:eastAsia="Times New Roman" w:hAnsi="Arial" w:cs="Arial"/>
                <w:bCs/>
                <w:lang w:eastAsia="pt-BR"/>
              </w:rPr>
              <w:t>silanizados</w:t>
            </w:r>
            <w:proofErr w:type="spellEnd"/>
            <w:r w:rsidRPr="00DD1369">
              <w:rPr>
                <w:rFonts w:ascii="Arial" w:eastAsia="Times New Roman" w:hAnsi="Arial" w:cs="Arial"/>
                <w:bCs/>
                <w:lang w:eastAsia="pt-BR"/>
              </w:rPr>
              <w:t xml:space="preserve">, dióxido de silício, </w:t>
            </w:r>
            <w:proofErr w:type="spellStart"/>
            <w:r w:rsidRPr="00DD1369">
              <w:rPr>
                <w:rFonts w:ascii="Arial" w:eastAsia="Times New Roman" w:hAnsi="Arial" w:cs="Arial"/>
                <w:bCs/>
                <w:lang w:eastAsia="pt-BR"/>
              </w:rPr>
              <w:t>canforoquinona</w:t>
            </w:r>
            <w:proofErr w:type="spellEnd"/>
            <w:r w:rsidRPr="00DD1369">
              <w:rPr>
                <w:rFonts w:ascii="Arial" w:eastAsia="Times New Roman" w:hAnsi="Arial" w:cs="Arial"/>
                <w:bCs/>
                <w:lang w:eastAsia="pt-BR"/>
              </w:rPr>
              <w:t>, aceleradores, estabilizadores e pigmentos</w:t>
            </w:r>
          </w:p>
        </w:tc>
        <w:tc>
          <w:tcPr>
            <w:tcW w:w="1682" w:type="dxa"/>
          </w:tcPr>
          <w:p w:rsidR="00FC3F84" w:rsidRPr="00DD1369" w:rsidRDefault="00FC3F84" w:rsidP="00826D1A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D1369">
              <w:rPr>
                <w:rFonts w:ascii="Arial" w:hAnsi="Arial" w:cs="Arial"/>
              </w:rPr>
              <w:t>FGM, Joinville, SC, Brasil</w:t>
            </w:r>
          </w:p>
        </w:tc>
      </w:tr>
      <w:tr w:rsidR="00FC3F84" w:rsidRPr="00FA7E79" w:rsidTr="00826D1A">
        <w:tc>
          <w:tcPr>
            <w:tcW w:w="1908" w:type="dxa"/>
          </w:tcPr>
          <w:p w:rsidR="00FC3F84" w:rsidRPr="00DD1369" w:rsidRDefault="00FC3F84" w:rsidP="00826D1A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DD1369">
              <w:rPr>
                <w:rFonts w:ascii="Arial" w:hAnsi="Arial" w:cs="Arial"/>
              </w:rPr>
              <w:t>Filtek</w:t>
            </w:r>
            <w:proofErr w:type="spellEnd"/>
            <w:r w:rsidRPr="00DD1369">
              <w:rPr>
                <w:rFonts w:ascii="Arial" w:hAnsi="Arial" w:cs="Arial"/>
              </w:rPr>
              <w:t xml:space="preserve"> Z250 </w:t>
            </w:r>
          </w:p>
          <w:p w:rsidR="00FC3F84" w:rsidRPr="007506C4" w:rsidRDefault="007506C4" w:rsidP="00826D1A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lang w:eastAsia="pt-BR"/>
              </w:rPr>
            </w:pPr>
            <w:r w:rsidRPr="007506C4">
              <w:rPr>
                <w:rFonts w:ascii="Arial" w:eastAsia="Times New Roman" w:hAnsi="Arial" w:cs="Arial"/>
                <w:bCs/>
                <w:i/>
                <w:lang w:eastAsia="pt-BR"/>
              </w:rPr>
              <w:t>N132019BR</w:t>
            </w:r>
          </w:p>
        </w:tc>
        <w:tc>
          <w:tcPr>
            <w:tcW w:w="2028" w:type="dxa"/>
          </w:tcPr>
          <w:p w:rsidR="00FC3F84" w:rsidRPr="00DD1369" w:rsidRDefault="00FC3F84" w:rsidP="00826D1A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proofErr w:type="spellStart"/>
            <w:r w:rsidRPr="00DD1369">
              <w:rPr>
                <w:rFonts w:ascii="Arial" w:eastAsia="Times New Roman" w:hAnsi="Arial" w:cs="Arial"/>
                <w:bCs/>
                <w:lang w:eastAsia="pt-BR"/>
              </w:rPr>
              <w:t>Microhíbrida</w:t>
            </w:r>
            <w:proofErr w:type="spellEnd"/>
          </w:p>
        </w:tc>
        <w:tc>
          <w:tcPr>
            <w:tcW w:w="3102" w:type="dxa"/>
          </w:tcPr>
          <w:p w:rsidR="00FC3F84" w:rsidRPr="00DD1369" w:rsidRDefault="00FC3F84" w:rsidP="00826D1A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D1369">
              <w:rPr>
                <w:rFonts w:ascii="Arial" w:eastAsia="Times New Roman" w:hAnsi="Arial" w:cs="Arial"/>
                <w:bCs/>
                <w:lang w:eastAsia="pt-BR"/>
              </w:rPr>
              <w:t xml:space="preserve">Óxido de alumínio, sílica, óxido de zircônia, </w:t>
            </w:r>
            <w:proofErr w:type="spellStart"/>
            <w:r w:rsidRPr="00DD1369">
              <w:rPr>
                <w:rFonts w:ascii="Arial" w:eastAsia="Times New Roman" w:hAnsi="Arial" w:cs="Arial"/>
                <w:bCs/>
                <w:lang w:eastAsia="pt-BR"/>
              </w:rPr>
              <w:t>Bis-GMA</w:t>
            </w:r>
            <w:proofErr w:type="spellEnd"/>
            <w:r w:rsidRPr="00DD1369">
              <w:rPr>
                <w:rFonts w:ascii="Arial" w:eastAsia="Times New Roman" w:hAnsi="Arial" w:cs="Arial"/>
                <w:bCs/>
                <w:lang w:eastAsia="pt-BR"/>
              </w:rPr>
              <w:t xml:space="preserve">, Bis-EMA, </w:t>
            </w:r>
            <w:proofErr w:type="spellStart"/>
            <w:r w:rsidRPr="00DD1369">
              <w:rPr>
                <w:rFonts w:ascii="Arial" w:eastAsia="Times New Roman" w:hAnsi="Arial" w:cs="Arial"/>
                <w:bCs/>
                <w:lang w:eastAsia="pt-BR"/>
              </w:rPr>
              <w:t>UDMA</w:t>
            </w:r>
            <w:proofErr w:type="spellEnd"/>
          </w:p>
        </w:tc>
        <w:tc>
          <w:tcPr>
            <w:tcW w:w="1682" w:type="dxa"/>
          </w:tcPr>
          <w:p w:rsidR="00FC3F84" w:rsidRPr="00DD1369" w:rsidRDefault="00FC3F84" w:rsidP="00826D1A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US" w:eastAsia="pt-BR"/>
              </w:rPr>
            </w:pPr>
            <w:r w:rsidRPr="00DD1369">
              <w:rPr>
                <w:rFonts w:ascii="Arial" w:hAnsi="Arial" w:cs="Arial"/>
                <w:lang w:val="en-US"/>
              </w:rPr>
              <w:t>3M ESPE,</w:t>
            </w:r>
            <w:r w:rsidRPr="00DD1369">
              <w:rPr>
                <w:rFonts w:ascii="Arial" w:hAnsi="Arial" w:cs="Arial"/>
                <w:lang w:val="en-US" w:eastAsia="pt-BR"/>
              </w:rPr>
              <w:t xml:space="preserve"> St Paul, MN, USA</w:t>
            </w:r>
          </w:p>
        </w:tc>
      </w:tr>
      <w:tr w:rsidR="00FC3F84" w:rsidRPr="00FA7E79" w:rsidTr="00826D1A">
        <w:tc>
          <w:tcPr>
            <w:tcW w:w="1908" w:type="dxa"/>
          </w:tcPr>
          <w:p w:rsidR="00FC3F84" w:rsidRPr="00DD1369" w:rsidRDefault="00FC3F84" w:rsidP="00826D1A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DD1369">
              <w:rPr>
                <w:rFonts w:ascii="Arial" w:hAnsi="Arial" w:cs="Arial"/>
              </w:rPr>
              <w:t>Filtek</w:t>
            </w:r>
            <w:proofErr w:type="spellEnd"/>
            <w:r w:rsidRPr="00DD1369">
              <w:rPr>
                <w:rFonts w:ascii="Arial" w:hAnsi="Arial" w:cs="Arial"/>
              </w:rPr>
              <w:t xml:space="preserve"> Z350 </w:t>
            </w:r>
          </w:p>
          <w:p w:rsidR="00FC3F84" w:rsidRPr="007506C4" w:rsidRDefault="007506C4" w:rsidP="00826D1A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lang w:eastAsia="pt-BR"/>
              </w:rPr>
            </w:pPr>
            <w:r w:rsidRPr="007506C4">
              <w:rPr>
                <w:rFonts w:ascii="Arial" w:eastAsia="Times New Roman" w:hAnsi="Arial" w:cs="Arial"/>
                <w:bCs/>
                <w:i/>
                <w:lang w:eastAsia="pt-BR"/>
              </w:rPr>
              <w:t xml:space="preserve">N89010BR </w:t>
            </w:r>
          </w:p>
        </w:tc>
        <w:tc>
          <w:tcPr>
            <w:tcW w:w="2028" w:type="dxa"/>
          </w:tcPr>
          <w:p w:rsidR="00FC3F84" w:rsidRPr="00DD1369" w:rsidRDefault="00FC3F84" w:rsidP="00826D1A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proofErr w:type="spellStart"/>
            <w:r w:rsidRPr="00DD1369">
              <w:rPr>
                <w:rFonts w:ascii="Arial" w:eastAsia="Times New Roman" w:hAnsi="Arial" w:cs="Arial"/>
                <w:bCs/>
                <w:lang w:eastAsia="pt-BR"/>
              </w:rPr>
              <w:t>Nanoparticulada</w:t>
            </w:r>
            <w:proofErr w:type="spellEnd"/>
          </w:p>
        </w:tc>
        <w:tc>
          <w:tcPr>
            <w:tcW w:w="3102" w:type="dxa"/>
          </w:tcPr>
          <w:p w:rsidR="00FC3F84" w:rsidRPr="00DD1369" w:rsidRDefault="00FC3F84" w:rsidP="00826D1A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pt-BR"/>
              </w:rPr>
            </w:pPr>
            <w:proofErr w:type="spellStart"/>
            <w:r w:rsidRPr="00DD1369">
              <w:rPr>
                <w:rFonts w:ascii="Arial" w:eastAsia="Times New Roman" w:hAnsi="Arial" w:cs="Arial"/>
                <w:bCs/>
                <w:lang w:eastAsia="pt-BR"/>
              </w:rPr>
              <w:t>Filler</w:t>
            </w:r>
            <w:proofErr w:type="spellEnd"/>
            <w:r w:rsidRPr="00DD1369">
              <w:rPr>
                <w:rFonts w:ascii="Arial" w:eastAsia="Times New Roman" w:hAnsi="Arial" w:cs="Arial"/>
                <w:bCs/>
                <w:lang w:eastAsia="pt-BR"/>
              </w:rPr>
              <w:t xml:space="preserve">, </w:t>
            </w:r>
            <w:proofErr w:type="spellStart"/>
            <w:r w:rsidRPr="00DD1369">
              <w:rPr>
                <w:rFonts w:ascii="Arial" w:eastAsia="Times New Roman" w:hAnsi="Arial" w:cs="Arial"/>
                <w:bCs/>
                <w:lang w:eastAsia="pt-BR"/>
              </w:rPr>
              <w:t>bisfenol</w:t>
            </w:r>
            <w:proofErr w:type="spellEnd"/>
            <w:r w:rsidRPr="00DD1369">
              <w:rPr>
                <w:rFonts w:ascii="Arial" w:eastAsia="Times New Roman" w:hAnsi="Arial" w:cs="Arial"/>
                <w:bCs/>
                <w:lang w:eastAsia="pt-BR"/>
              </w:rPr>
              <w:t xml:space="preserve"> A </w:t>
            </w:r>
            <w:proofErr w:type="spellStart"/>
            <w:r w:rsidRPr="00DD1369">
              <w:rPr>
                <w:rFonts w:ascii="Arial" w:eastAsia="Times New Roman" w:hAnsi="Arial" w:cs="Arial"/>
                <w:bCs/>
                <w:lang w:eastAsia="pt-BR"/>
              </w:rPr>
              <w:t>polietilenoglicol</w:t>
            </w:r>
            <w:proofErr w:type="spellEnd"/>
            <w:r w:rsidRPr="00DD1369">
              <w:rPr>
                <w:rFonts w:ascii="Arial" w:eastAsia="Times New Roman" w:hAnsi="Arial" w:cs="Arial"/>
                <w:bCs/>
                <w:lang w:eastAsia="pt-BR"/>
              </w:rPr>
              <w:t xml:space="preserve"> </w:t>
            </w:r>
            <w:proofErr w:type="spellStart"/>
            <w:r w:rsidRPr="00DD1369">
              <w:rPr>
                <w:rFonts w:ascii="Arial" w:eastAsia="Times New Roman" w:hAnsi="Arial" w:cs="Arial"/>
                <w:bCs/>
                <w:lang w:eastAsia="pt-BR"/>
              </w:rPr>
              <w:t>dieter</w:t>
            </w:r>
            <w:proofErr w:type="spellEnd"/>
            <w:r w:rsidRPr="00DD1369">
              <w:rPr>
                <w:rFonts w:ascii="Arial" w:eastAsia="Times New Roman" w:hAnsi="Arial" w:cs="Arial"/>
                <w:bCs/>
                <w:lang w:eastAsia="pt-BR"/>
              </w:rPr>
              <w:t xml:space="preserve"> </w:t>
            </w:r>
            <w:proofErr w:type="spellStart"/>
            <w:r w:rsidRPr="00DD1369">
              <w:rPr>
                <w:rFonts w:ascii="Arial" w:eastAsia="Times New Roman" w:hAnsi="Arial" w:cs="Arial"/>
                <w:bCs/>
                <w:lang w:eastAsia="pt-BR"/>
              </w:rPr>
              <w:t>dimetacrilato</w:t>
            </w:r>
            <w:proofErr w:type="spellEnd"/>
            <w:r w:rsidRPr="00DD1369">
              <w:rPr>
                <w:rFonts w:ascii="Arial" w:eastAsia="Times New Roman" w:hAnsi="Arial" w:cs="Arial"/>
                <w:bCs/>
                <w:lang w:eastAsia="pt-BR"/>
              </w:rPr>
              <w:t xml:space="preserve">, </w:t>
            </w:r>
            <w:proofErr w:type="spellStart"/>
            <w:r w:rsidRPr="00DD1369">
              <w:rPr>
                <w:rFonts w:ascii="Arial" w:eastAsia="Times New Roman" w:hAnsi="Arial" w:cs="Arial"/>
                <w:bCs/>
                <w:lang w:eastAsia="pt-BR"/>
              </w:rPr>
              <w:t>diuretano</w:t>
            </w:r>
            <w:proofErr w:type="spellEnd"/>
            <w:r w:rsidRPr="00DD1369">
              <w:rPr>
                <w:rFonts w:ascii="Arial" w:eastAsia="Times New Roman" w:hAnsi="Arial" w:cs="Arial"/>
                <w:bCs/>
                <w:lang w:eastAsia="pt-BR"/>
              </w:rPr>
              <w:t xml:space="preserve"> </w:t>
            </w:r>
            <w:proofErr w:type="spellStart"/>
            <w:r w:rsidRPr="00DD1369">
              <w:rPr>
                <w:rFonts w:ascii="Arial" w:eastAsia="Times New Roman" w:hAnsi="Arial" w:cs="Arial"/>
                <w:bCs/>
                <w:lang w:eastAsia="pt-BR"/>
              </w:rPr>
              <w:t>dimetacrilato</w:t>
            </w:r>
            <w:proofErr w:type="spellEnd"/>
            <w:r w:rsidRPr="00DD1369">
              <w:rPr>
                <w:rFonts w:ascii="Arial" w:eastAsia="Times New Roman" w:hAnsi="Arial" w:cs="Arial"/>
                <w:bCs/>
                <w:lang w:eastAsia="pt-BR"/>
              </w:rPr>
              <w:t xml:space="preserve">, </w:t>
            </w:r>
            <w:proofErr w:type="spellStart"/>
            <w:r w:rsidRPr="00DD1369">
              <w:rPr>
                <w:rFonts w:ascii="Arial" w:eastAsia="Times New Roman" w:hAnsi="Arial" w:cs="Arial"/>
                <w:bCs/>
                <w:lang w:eastAsia="pt-BR"/>
              </w:rPr>
              <w:t>bisfenol</w:t>
            </w:r>
            <w:proofErr w:type="spellEnd"/>
            <w:r w:rsidRPr="00DD1369">
              <w:rPr>
                <w:rFonts w:ascii="Arial" w:eastAsia="Times New Roman" w:hAnsi="Arial" w:cs="Arial"/>
                <w:bCs/>
                <w:lang w:eastAsia="pt-BR"/>
              </w:rPr>
              <w:t xml:space="preserve"> A </w:t>
            </w:r>
            <w:proofErr w:type="spellStart"/>
            <w:r w:rsidRPr="00DD1369">
              <w:rPr>
                <w:rFonts w:ascii="Arial" w:eastAsia="Times New Roman" w:hAnsi="Arial" w:cs="Arial"/>
                <w:bCs/>
                <w:lang w:eastAsia="pt-BR"/>
              </w:rPr>
              <w:t>di-glicidil</w:t>
            </w:r>
            <w:proofErr w:type="spellEnd"/>
            <w:r w:rsidRPr="00DD1369">
              <w:rPr>
                <w:rFonts w:ascii="Arial" w:eastAsia="Times New Roman" w:hAnsi="Arial" w:cs="Arial"/>
                <w:bCs/>
                <w:lang w:eastAsia="pt-BR"/>
              </w:rPr>
              <w:t xml:space="preserve"> éter </w:t>
            </w:r>
            <w:proofErr w:type="spellStart"/>
            <w:r w:rsidRPr="00DD1369">
              <w:rPr>
                <w:rFonts w:ascii="Arial" w:eastAsia="Times New Roman" w:hAnsi="Arial" w:cs="Arial"/>
                <w:bCs/>
                <w:lang w:eastAsia="pt-BR"/>
              </w:rPr>
              <w:t>dimetacrilato</w:t>
            </w:r>
            <w:proofErr w:type="spellEnd"/>
            <w:r w:rsidRPr="00DD1369">
              <w:rPr>
                <w:rFonts w:ascii="Arial" w:eastAsia="Times New Roman" w:hAnsi="Arial" w:cs="Arial"/>
                <w:bCs/>
                <w:lang w:eastAsia="pt-BR"/>
              </w:rPr>
              <w:t xml:space="preserve">, </w:t>
            </w:r>
            <w:proofErr w:type="spellStart"/>
            <w:r w:rsidRPr="00DD1369">
              <w:rPr>
                <w:rFonts w:ascii="Arial" w:eastAsia="Times New Roman" w:hAnsi="Arial" w:cs="Arial"/>
                <w:bCs/>
                <w:lang w:eastAsia="pt-BR"/>
              </w:rPr>
              <w:t>trietilenoglicol</w:t>
            </w:r>
            <w:proofErr w:type="spellEnd"/>
            <w:r w:rsidRPr="00DD1369">
              <w:rPr>
                <w:rFonts w:ascii="Arial" w:eastAsia="Times New Roman" w:hAnsi="Arial" w:cs="Arial"/>
                <w:bCs/>
                <w:lang w:eastAsia="pt-BR"/>
              </w:rPr>
              <w:t xml:space="preserve"> </w:t>
            </w:r>
            <w:proofErr w:type="spellStart"/>
            <w:r w:rsidRPr="00DD1369">
              <w:rPr>
                <w:rFonts w:ascii="Arial" w:eastAsia="Times New Roman" w:hAnsi="Arial" w:cs="Arial"/>
                <w:bCs/>
                <w:lang w:eastAsia="pt-BR"/>
              </w:rPr>
              <w:t>dimetacrilato</w:t>
            </w:r>
            <w:proofErr w:type="spellEnd"/>
            <w:r w:rsidRPr="00DD1369">
              <w:rPr>
                <w:rFonts w:ascii="Arial" w:eastAsia="Times New Roman" w:hAnsi="Arial" w:cs="Arial"/>
                <w:bCs/>
                <w:lang w:eastAsia="pt-BR"/>
              </w:rPr>
              <w:t>, pigmentos</w:t>
            </w:r>
          </w:p>
        </w:tc>
        <w:tc>
          <w:tcPr>
            <w:tcW w:w="1682" w:type="dxa"/>
          </w:tcPr>
          <w:p w:rsidR="00FC3F84" w:rsidRPr="00DD1369" w:rsidRDefault="00FC3F84" w:rsidP="00826D1A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US" w:eastAsia="pt-BR"/>
              </w:rPr>
            </w:pPr>
            <w:r w:rsidRPr="00DD1369">
              <w:rPr>
                <w:rFonts w:ascii="Arial" w:hAnsi="Arial" w:cs="Arial"/>
                <w:lang w:val="en-US"/>
              </w:rPr>
              <w:t>3M ESPE,</w:t>
            </w:r>
            <w:r w:rsidRPr="00DD1369">
              <w:rPr>
                <w:rFonts w:ascii="Arial" w:hAnsi="Arial" w:cs="Arial"/>
                <w:lang w:val="en-US" w:eastAsia="pt-BR"/>
              </w:rPr>
              <w:t xml:space="preserve"> St Paul, MN, USA</w:t>
            </w:r>
          </w:p>
        </w:tc>
      </w:tr>
    </w:tbl>
    <w:p w:rsidR="009563D5" w:rsidRDefault="009563D5">
      <w:pPr>
        <w:rPr>
          <w:lang w:val="en-US"/>
        </w:rPr>
      </w:pPr>
    </w:p>
    <w:p w:rsidR="00FC3F84" w:rsidRPr="00DD1369" w:rsidRDefault="00FC3F84" w:rsidP="00FC3F8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pt-BR"/>
        </w:rPr>
      </w:pPr>
      <w:r w:rsidRPr="00DD1369">
        <w:rPr>
          <w:rFonts w:ascii="Arial" w:hAnsi="Arial" w:cs="Arial"/>
          <w:lang w:eastAsia="pt-BR"/>
        </w:rPr>
        <w:t xml:space="preserve">Tabela 2 – Valores das médias de rugosidade imediata e tardia, desvio padrão e </w:t>
      </w:r>
      <w:proofErr w:type="spellStart"/>
      <w:r w:rsidRPr="00DD1369">
        <w:rPr>
          <w:rFonts w:ascii="Arial" w:hAnsi="Arial" w:cs="Arial"/>
          <w:lang w:eastAsia="pt-BR"/>
        </w:rPr>
        <w:t>ρ-valor</w:t>
      </w:r>
      <w:proofErr w:type="spellEnd"/>
    </w:p>
    <w:p w:rsidR="00FC3F84" w:rsidRPr="00DD1369" w:rsidRDefault="00FC3F84" w:rsidP="00FC3F8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tbl>
      <w:tblPr>
        <w:tblW w:w="7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40"/>
        <w:gridCol w:w="1440"/>
        <w:gridCol w:w="1440"/>
        <w:gridCol w:w="1440"/>
        <w:gridCol w:w="1440"/>
      </w:tblGrid>
      <w:tr w:rsidR="00FC3F84" w:rsidRPr="00DD1369" w:rsidTr="00826D1A">
        <w:trPr>
          <w:jc w:val="center"/>
        </w:trPr>
        <w:tc>
          <w:tcPr>
            <w:tcW w:w="1440" w:type="dxa"/>
          </w:tcPr>
          <w:p w:rsidR="00FC3F84" w:rsidRPr="00DD1369" w:rsidRDefault="00FC3F84" w:rsidP="00826D1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FC3F84" w:rsidRPr="00DD1369" w:rsidRDefault="00FC3F84" w:rsidP="00826D1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DD1369">
              <w:rPr>
                <w:rFonts w:ascii="Arial" w:hAnsi="Arial" w:cs="Arial"/>
              </w:rPr>
              <w:t>Suprafill</w:t>
            </w:r>
            <w:proofErr w:type="spellEnd"/>
            <w:r w:rsidRPr="00DD1369">
              <w:rPr>
                <w:rFonts w:ascii="Arial" w:hAnsi="Arial" w:cs="Arial"/>
              </w:rPr>
              <w:t xml:space="preserve"> </w:t>
            </w:r>
          </w:p>
          <w:p w:rsidR="00FC3F84" w:rsidRPr="00DD1369" w:rsidRDefault="00FA7E79" w:rsidP="00826D1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(G1</w:t>
            </w:r>
            <w:r w:rsidR="00FC3F84" w:rsidRPr="00DD1369">
              <w:rPr>
                <w:rFonts w:ascii="Arial" w:hAnsi="Arial" w:cs="Arial"/>
              </w:rPr>
              <w:t>)</w:t>
            </w:r>
          </w:p>
        </w:tc>
        <w:tc>
          <w:tcPr>
            <w:tcW w:w="1440" w:type="dxa"/>
          </w:tcPr>
          <w:p w:rsidR="00FC3F84" w:rsidRPr="00DD1369" w:rsidRDefault="00FC3F84" w:rsidP="00826D1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DD1369">
              <w:rPr>
                <w:rFonts w:ascii="Arial" w:hAnsi="Arial" w:cs="Arial"/>
              </w:rPr>
              <w:t>Opallis</w:t>
            </w:r>
            <w:proofErr w:type="spellEnd"/>
            <w:r w:rsidRPr="00DD1369">
              <w:rPr>
                <w:rFonts w:ascii="Arial" w:hAnsi="Arial" w:cs="Arial"/>
              </w:rPr>
              <w:t xml:space="preserve"> </w:t>
            </w:r>
          </w:p>
          <w:p w:rsidR="00FC3F84" w:rsidRPr="00DD1369" w:rsidRDefault="00FA7E79" w:rsidP="00826D1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(G2</w:t>
            </w:r>
            <w:r w:rsidR="00FC3F84" w:rsidRPr="00DD1369">
              <w:rPr>
                <w:rFonts w:ascii="Arial" w:hAnsi="Arial" w:cs="Arial"/>
              </w:rPr>
              <w:t>)</w:t>
            </w:r>
          </w:p>
        </w:tc>
        <w:tc>
          <w:tcPr>
            <w:tcW w:w="1440" w:type="dxa"/>
          </w:tcPr>
          <w:p w:rsidR="00FC3F84" w:rsidRPr="00DD1369" w:rsidRDefault="00FA7E79" w:rsidP="00826D1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Filtek</w:t>
            </w:r>
            <w:proofErr w:type="spellEnd"/>
            <w:r>
              <w:rPr>
                <w:rFonts w:ascii="Arial" w:hAnsi="Arial" w:cs="Arial"/>
              </w:rPr>
              <w:t xml:space="preserve"> Z250 (G3</w:t>
            </w:r>
            <w:r w:rsidR="00FC3F84" w:rsidRPr="00DD1369">
              <w:rPr>
                <w:rFonts w:ascii="Arial" w:hAnsi="Arial" w:cs="Arial"/>
              </w:rPr>
              <w:t>)</w:t>
            </w:r>
          </w:p>
        </w:tc>
        <w:tc>
          <w:tcPr>
            <w:tcW w:w="1440" w:type="dxa"/>
          </w:tcPr>
          <w:p w:rsidR="00FC3F84" w:rsidRPr="00DD1369" w:rsidRDefault="00FC3F84" w:rsidP="00FA7E7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DD1369">
              <w:rPr>
                <w:rFonts w:ascii="Arial" w:hAnsi="Arial" w:cs="Arial"/>
              </w:rPr>
              <w:t>Filtek</w:t>
            </w:r>
            <w:proofErr w:type="spellEnd"/>
            <w:r w:rsidRPr="00DD1369">
              <w:rPr>
                <w:rFonts w:ascii="Arial" w:hAnsi="Arial" w:cs="Arial"/>
              </w:rPr>
              <w:t xml:space="preserve"> Z350 (</w:t>
            </w:r>
            <w:r w:rsidR="00FA7E79">
              <w:rPr>
                <w:rFonts w:ascii="Arial" w:hAnsi="Arial" w:cs="Arial"/>
              </w:rPr>
              <w:t>G4</w:t>
            </w:r>
            <w:r w:rsidRPr="00DD1369">
              <w:rPr>
                <w:rFonts w:ascii="Arial" w:hAnsi="Arial" w:cs="Arial"/>
              </w:rPr>
              <w:t>)</w:t>
            </w:r>
          </w:p>
        </w:tc>
      </w:tr>
      <w:tr w:rsidR="00FC3F84" w:rsidRPr="00DD1369" w:rsidTr="00826D1A">
        <w:trPr>
          <w:jc w:val="center"/>
        </w:trPr>
        <w:tc>
          <w:tcPr>
            <w:tcW w:w="1440" w:type="dxa"/>
          </w:tcPr>
          <w:p w:rsidR="00FC3F84" w:rsidRPr="00DD1369" w:rsidRDefault="00FC3F84" w:rsidP="00826D1A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DD1369">
              <w:rPr>
                <w:rFonts w:ascii="Arial" w:hAnsi="Arial" w:cs="Arial"/>
                <w:b/>
              </w:rPr>
              <w:t>Média rugosidade imediata</w:t>
            </w:r>
          </w:p>
        </w:tc>
        <w:tc>
          <w:tcPr>
            <w:tcW w:w="1440" w:type="dxa"/>
          </w:tcPr>
          <w:p w:rsidR="00FC3F84" w:rsidRPr="00DD1369" w:rsidRDefault="00FC3F84" w:rsidP="00826D1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D1369">
              <w:rPr>
                <w:rFonts w:ascii="Arial" w:hAnsi="Arial" w:cs="Arial"/>
              </w:rPr>
              <w:t>0,58</w:t>
            </w:r>
          </w:p>
        </w:tc>
        <w:tc>
          <w:tcPr>
            <w:tcW w:w="1440" w:type="dxa"/>
          </w:tcPr>
          <w:p w:rsidR="00FC3F84" w:rsidRPr="00DD1369" w:rsidRDefault="00FC3F84" w:rsidP="00826D1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D1369">
              <w:rPr>
                <w:rFonts w:ascii="Arial" w:hAnsi="Arial" w:cs="Arial"/>
              </w:rPr>
              <w:t>0,59</w:t>
            </w:r>
          </w:p>
        </w:tc>
        <w:tc>
          <w:tcPr>
            <w:tcW w:w="1440" w:type="dxa"/>
          </w:tcPr>
          <w:p w:rsidR="00FC3F84" w:rsidRPr="00DD1369" w:rsidRDefault="00FC3F84" w:rsidP="00826D1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D1369">
              <w:rPr>
                <w:rFonts w:ascii="Arial" w:hAnsi="Arial" w:cs="Arial"/>
              </w:rPr>
              <w:t>0,6</w:t>
            </w:r>
          </w:p>
        </w:tc>
        <w:tc>
          <w:tcPr>
            <w:tcW w:w="1440" w:type="dxa"/>
          </w:tcPr>
          <w:p w:rsidR="00FC3F84" w:rsidRPr="00DD1369" w:rsidRDefault="00FC3F84" w:rsidP="00826D1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D1369">
              <w:rPr>
                <w:rFonts w:ascii="Arial" w:hAnsi="Arial" w:cs="Arial"/>
              </w:rPr>
              <w:t>0,56</w:t>
            </w:r>
          </w:p>
        </w:tc>
      </w:tr>
      <w:tr w:rsidR="00FC3F84" w:rsidRPr="00DD1369" w:rsidTr="00826D1A">
        <w:trPr>
          <w:jc w:val="center"/>
        </w:trPr>
        <w:tc>
          <w:tcPr>
            <w:tcW w:w="1440" w:type="dxa"/>
          </w:tcPr>
          <w:p w:rsidR="00FC3F84" w:rsidRPr="00DD1369" w:rsidRDefault="00FC3F84" w:rsidP="00826D1A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DD1369">
              <w:rPr>
                <w:rFonts w:ascii="Arial" w:hAnsi="Arial" w:cs="Arial"/>
                <w:b/>
              </w:rPr>
              <w:t>Média rugosidade tardia</w:t>
            </w:r>
          </w:p>
        </w:tc>
        <w:tc>
          <w:tcPr>
            <w:tcW w:w="1440" w:type="dxa"/>
          </w:tcPr>
          <w:p w:rsidR="00FC3F84" w:rsidRPr="00DD1369" w:rsidRDefault="00FC3F84" w:rsidP="00826D1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D1369">
              <w:rPr>
                <w:rFonts w:ascii="Arial" w:hAnsi="Arial" w:cs="Arial"/>
              </w:rPr>
              <w:t>0,58</w:t>
            </w:r>
          </w:p>
        </w:tc>
        <w:tc>
          <w:tcPr>
            <w:tcW w:w="1440" w:type="dxa"/>
          </w:tcPr>
          <w:p w:rsidR="00FC3F84" w:rsidRPr="00DD1369" w:rsidRDefault="00FC3F84" w:rsidP="00826D1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D1369">
              <w:rPr>
                <w:rFonts w:ascii="Arial" w:hAnsi="Arial" w:cs="Arial"/>
              </w:rPr>
              <w:t>0,51</w:t>
            </w:r>
          </w:p>
        </w:tc>
        <w:tc>
          <w:tcPr>
            <w:tcW w:w="1440" w:type="dxa"/>
          </w:tcPr>
          <w:p w:rsidR="00FC3F84" w:rsidRPr="00DD1369" w:rsidRDefault="00FC3F84" w:rsidP="00826D1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D1369">
              <w:rPr>
                <w:rFonts w:ascii="Arial" w:hAnsi="Arial" w:cs="Arial"/>
              </w:rPr>
              <w:t>0,95</w:t>
            </w:r>
          </w:p>
        </w:tc>
        <w:tc>
          <w:tcPr>
            <w:tcW w:w="1440" w:type="dxa"/>
          </w:tcPr>
          <w:p w:rsidR="00FC3F84" w:rsidRPr="00DD1369" w:rsidRDefault="00FC3F84" w:rsidP="00826D1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D1369">
              <w:rPr>
                <w:rFonts w:ascii="Arial" w:hAnsi="Arial" w:cs="Arial"/>
              </w:rPr>
              <w:t>0,48</w:t>
            </w:r>
          </w:p>
        </w:tc>
      </w:tr>
      <w:tr w:rsidR="00FC3F84" w:rsidRPr="00DD1369" w:rsidTr="00826D1A">
        <w:trPr>
          <w:jc w:val="center"/>
        </w:trPr>
        <w:tc>
          <w:tcPr>
            <w:tcW w:w="1440" w:type="dxa"/>
          </w:tcPr>
          <w:p w:rsidR="00FC3F84" w:rsidRPr="00DD1369" w:rsidRDefault="00FC3F84" w:rsidP="00826D1A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DD1369">
              <w:rPr>
                <w:rFonts w:ascii="Arial" w:hAnsi="Arial" w:cs="Arial"/>
                <w:b/>
              </w:rPr>
              <w:t>Desvio Padrão</w:t>
            </w:r>
          </w:p>
        </w:tc>
        <w:tc>
          <w:tcPr>
            <w:tcW w:w="1440" w:type="dxa"/>
          </w:tcPr>
          <w:p w:rsidR="00FC3F84" w:rsidRPr="00DD1369" w:rsidRDefault="00FC3F84" w:rsidP="00826D1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D1369">
              <w:rPr>
                <w:rFonts w:ascii="Arial" w:hAnsi="Arial" w:cs="Arial"/>
              </w:rPr>
              <w:t>0,23</w:t>
            </w:r>
          </w:p>
        </w:tc>
        <w:tc>
          <w:tcPr>
            <w:tcW w:w="1440" w:type="dxa"/>
          </w:tcPr>
          <w:p w:rsidR="00FC3F84" w:rsidRPr="00DD1369" w:rsidRDefault="00FC3F84" w:rsidP="00826D1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D1369">
              <w:rPr>
                <w:rFonts w:ascii="Arial" w:hAnsi="Arial" w:cs="Arial"/>
              </w:rPr>
              <w:t>0,39</w:t>
            </w:r>
          </w:p>
        </w:tc>
        <w:tc>
          <w:tcPr>
            <w:tcW w:w="1440" w:type="dxa"/>
          </w:tcPr>
          <w:p w:rsidR="00FC3F84" w:rsidRPr="00DD1369" w:rsidRDefault="00FC3F84" w:rsidP="00826D1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D1369">
              <w:rPr>
                <w:rFonts w:ascii="Arial" w:hAnsi="Arial" w:cs="Arial"/>
              </w:rPr>
              <w:t>0,47</w:t>
            </w:r>
          </w:p>
        </w:tc>
        <w:tc>
          <w:tcPr>
            <w:tcW w:w="1440" w:type="dxa"/>
          </w:tcPr>
          <w:p w:rsidR="00FC3F84" w:rsidRPr="00DD1369" w:rsidRDefault="00FC3F84" w:rsidP="00826D1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D1369">
              <w:rPr>
                <w:rFonts w:ascii="Arial" w:hAnsi="Arial" w:cs="Arial"/>
              </w:rPr>
              <w:t>0,33</w:t>
            </w:r>
          </w:p>
        </w:tc>
      </w:tr>
      <w:tr w:rsidR="00FC3F84" w:rsidRPr="00DD1369" w:rsidTr="00826D1A">
        <w:trPr>
          <w:jc w:val="center"/>
        </w:trPr>
        <w:tc>
          <w:tcPr>
            <w:tcW w:w="1440" w:type="dxa"/>
          </w:tcPr>
          <w:p w:rsidR="00FC3F84" w:rsidRPr="00DD1369" w:rsidRDefault="00FC3F84" w:rsidP="00826D1A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proofErr w:type="gramStart"/>
            <w:r w:rsidRPr="00DD1369">
              <w:rPr>
                <w:rFonts w:ascii="Arial" w:hAnsi="Arial" w:cs="Arial"/>
                <w:b/>
              </w:rPr>
              <w:t>p</w:t>
            </w:r>
            <w:proofErr w:type="gramEnd"/>
            <w:r w:rsidRPr="00DD1369">
              <w:rPr>
                <w:rFonts w:ascii="Arial" w:hAnsi="Arial" w:cs="Arial"/>
                <w:b/>
              </w:rPr>
              <w:t>-valor</w:t>
            </w:r>
          </w:p>
        </w:tc>
        <w:tc>
          <w:tcPr>
            <w:tcW w:w="1440" w:type="dxa"/>
          </w:tcPr>
          <w:p w:rsidR="00FC3F84" w:rsidRPr="00DD1369" w:rsidRDefault="00FC3F84" w:rsidP="00826D1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DD1369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1440" w:type="dxa"/>
          </w:tcPr>
          <w:p w:rsidR="00FC3F84" w:rsidRPr="00DD1369" w:rsidRDefault="00FC3F84" w:rsidP="00826D1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D1369">
              <w:rPr>
                <w:rFonts w:ascii="Arial" w:hAnsi="Arial" w:cs="Arial"/>
              </w:rPr>
              <w:t>0,44</w:t>
            </w:r>
          </w:p>
        </w:tc>
        <w:tc>
          <w:tcPr>
            <w:tcW w:w="1440" w:type="dxa"/>
          </w:tcPr>
          <w:p w:rsidR="00FC3F84" w:rsidRPr="00DD1369" w:rsidRDefault="00FC3F84" w:rsidP="00826D1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DD1369">
              <w:rPr>
                <w:rFonts w:ascii="Arial" w:hAnsi="Arial" w:cs="Arial"/>
              </w:rPr>
              <w:t>0,</w:t>
            </w:r>
            <w:proofErr w:type="gramEnd"/>
            <w:r w:rsidRPr="00DD1369">
              <w:rPr>
                <w:rFonts w:ascii="Arial" w:hAnsi="Arial" w:cs="Arial"/>
              </w:rPr>
              <w:t>012</w:t>
            </w:r>
          </w:p>
        </w:tc>
        <w:tc>
          <w:tcPr>
            <w:tcW w:w="1440" w:type="dxa"/>
          </w:tcPr>
          <w:p w:rsidR="00FC3F84" w:rsidRPr="00DD1369" w:rsidRDefault="00FC3F84" w:rsidP="00826D1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D1369">
              <w:rPr>
                <w:rFonts w:ascii="Arial" w:hAnsi="Arial" w:cs="Arial"/>
              </w:rPr>
              <w:t>0,33</w:t>
            </w:r>
          </w:p>
        </w:tc>
      </w:tr>
    </w:tbl>
    <w:p w:rsidR="00FC3F84" w:rsidRDefault="00FC3F84">
      <w:pPr>
        <w:rPr>
          <w:lang w:val="en-US"/>
        </w:rPr>
      </w:pPr>
    </w:p>
    <w:p w:rsidR="00FC3F84" w:rsidRDefault="00FC3F84" w:rsidP="00FC3F84">
      <w:pPr>
        <w:tabs>
          <w:tab w:val="left" w:pos="3047"/>
        </w:tabs>
        <w:spacing w:after="0" w:line="360" w:lineRule="auto"/>
        <w:jc w:val="both"/>
        <w:rPr>
          <w:rFonts w:ascii="Arial" w:hAnsi="Arial" w:cs="Arial"/>
        </w:rPr>
      </w:pPr>
    </w:p>
    <w:p w:rsidR="00FC3F84" w:rsidRDefault="00FC3F84" w:rsidP="00FC3F84">
      <w:pPr>
        <w:tabs>
          <w:tab w:val="left" w:pos="3047"/>
        </w:tabs>
        <w:spacing w:after="0" w:line="360" w:lineRule="auto"/>
        <w:jc w:val="both"/>
        <w:rPr>
          <w:rFonts w:ascii="Arial" w:hAnsi="Arial" w:cs="Arial"/>
        </w:rPr>
      </w:pPr>
    </w:p>
    <w:p w:rsidR="00FC3F84" w:rsidRDefault="00FC3F84" w:rsidP="00FC3F84">
      <w:pPr>
        <w:tabs>
          <w:tab w:val="left" w:pos="3047"/>
        </w:tabs>
        <w:spacing w:after="0" w:line="360" w:lineRule="auto"/>
        <w:jc w:val="both"/>
        <w:rPr>
          <w:rFonts w:ascii="Arial" w:hAnsi="Arial" w:cs="Arial"/>
        </w:rPr>
      </w:pPr>
    </w:p>
    <w:p w:rsidR="00FC3F84" w:rsidRDefault="00FC3F84" w:rsidP="00FC3F84">
      <w:pPr>
        <w:tabs>
          <w:tab w:val="left" w:pos="3047"/>
        </w:tabs>
        <w:spacing w:after="0" w:line="360" w:lineRule="auto"/>
        <w:jc w:val="both"/>
        <w:rPr>
          <w:rFonts w:ascii="Arial" w:hAnsi="Arial" w:cs="Arial"/>
        </w:rPr>
      </w:pPr>
    </w:p>
    <w:p w:rsidR="00FC3F84" w:rsidRDefault="00FC3F84" w:rsidP="00FC3F84">
      <w:pPr>
        <w:tabs>
          <w:tab w:val="left" w:pos="3047"/>
        </w:tabs>
        <w:spacing w:after="0" w:line="360" w:lineRule="auto"/>
        <w:jc w:val="both"/>
        <w:rPr>
          <w:rFonts w:ascii="Arial" w:hAnsi="Arial" w:cs="Arial"/>
        </w:rPr>
      </w:pPr>
    </w:p>
    <w:p w:rsidR="00FC3F84" w:rsidRDefault="00FC3F84" w:rsidP="00FC3F84">
      <w:pPr>
        <w:tabs>
          <w:tab w:val="left" w:pos="3047"/>
        </w:tabs>
        <w:spacing w:after="0" w:line="360" w:lineRule="auto"/>
        <w:jc w:val="both"/>
        <w:rPr>
          <w:rFonts w:ascii="Arial" w:hAnsi="Arial" w:cs="Arial"/>
        </w:rPr>
      </w:pPr>
    </w:p>
    <w:p w:rsidR="00FC3F84" w:rsidRDefault="00FC3F84" w:rsidP="00FC3F84">
      <w:pPr>
        <w:tabs>
          <w:tab w:val="left" w:pos="3047"/>
        </w:tabs>
        <w:spacing w:after="0" w:line="360" w:lineRule="auto"/>
        <w:jc w:val="both"/>
        <w:rPr>
          <w:rFonts w:ascii="Arial" w:hAnsi="Arial" w:cs="Arial"/>
        </w:rPr>
      </w:pPr>
    </w:p>
    <w:p w:rsidR="00FC3F84" w:rsidRPr="00DD1369" w:rsidRDefault="00FC3F84" w:rsidP="00FC3F84">
      <w:pPr>
        <w:tabs>
          <w:tab w:val="left" w:pos="3047"/>
        </w:tabs>
        <w:spacing w:after="0" w:line="360" w:lineRule="auto"/>
        <w:jc w:val="both"/>
        <w:rPr>
          <w:rFonts w:ascii="Arial" w:hAnsi="Arial" w:cs="Arial"/>
        </w:rPr>
      </w:pPr>
      <w:r w:rsidRPr="00DD1369">
        <w:rPr>
          <w:rFonts w:ascii="Arial" w:hAnsi="Arial" w:cs="Arial"/>
        </w:rPr>
        <w:lastRenderedPageBreak/>
        <w:t>Figura 1 – Média das rugosidades imediata e tardia nos quatro grupos</w:t>
      </w:r>
    </w:p>
    <w:p w:rsidR="00FC3F84" w:rsidRDefault="00FC3F84" w:rsidP="00FC3F84">
      <w:pPr>
        <w:rPr>
          <w:lang w:val="en-US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4110990" cy="2759075"/>
            <wp:effectExtent l="0" t="0" r="0" b="0"/>
            <wp:docPr id="1" name="Objet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FC3F84" w:rsidRPr="00FC3F84" w:rsidRDefault="00FC3F84">
      <w:pPr>
        <w:rPr>
          <w:lang w:val="en-US"/>
        </w:rPr>
      </w:pPr>
    </w:p>
    <w:sectPr w:rsidR="00FC3F84" w:rsidRPr="00FC3F84" w:rsidSect="009563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C3F84"/>
    <w:rsid w:val="0003204C"/>
    <w:rsid w:val="007506C4"/>
    <w:rsid w:val="009563D5"/>
    <w:rsid w:val="00E2022B"/>
    <w:rsid w:val="00FA7E79"/>
    <w:rsid w:val="00FC3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8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3F8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autoTitleDeleted val="1"/>
    <c:view3D>
      <c:hPercent val="8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426540284360207"/>
          <c:y val="6.4285714285714321E-2"/>
          <c:w val="0.66113744075829384"/>
          <c:h val="0.78571428571428559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Imediata</c:v>
                </c:pt>
              </c:strCache>
            </c:strRef>
          </c:tx>
          <c:spPr>
            <a:solidFill>
              <a:srgbClr val="9999FF"/>
            </a:solidFill>
            <a:ln w="12685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Suprafill</c:v>
                </c:pt>
                <c:pt idx="1">
                  <c:v>Opallis</c:v>
                </c:pt>
                <c:pt idx="2">
                  <c:v>Z250</c:v>
                </c:pt>
                <c:pt idx="3">
                  <c:v>Z350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5.8000000000000038E-2</c:v>
                </c:pt>
                <c:pt idx="1">
                  <c:v>5.9000000000000066E-2</c:v>
                </c:pt>
                <c:pt idx="2">
                  <c:v>6.0000000000000039E-2</c:v>
                </c:pt>
                <c:pt idx="3">
                  <c:v>5.6000000000000022E-2</c:v>
                </c:pt>
              </c:numCache>
            </c:numRef>
          </c:val>
        </c:ser>
        <c:ser>
          <c:idx val="2"/>
          <c:order val="1"/>
          <c:tx>
            <c:strRef>
              <c:f>Sheet1!$A$4</c:f>
              <c:strCache>
                <c:ptCount val="1"/>
                <c:pt idx="0">
                  <c:v>Tardia</c:v>
                </c:pt>
              </c:strCache>
            </c:strRef>
          </c:tx>
          <c:spPr>
            <a:solidFill>
              <a:srgbClr val="FFFFCC"/>
            </a:solidFill>
            <a:ln w="12685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Suprafill</c:v>
                </c:pt>
                <c:pt idx="1">
                  <c:v>Opallis</c:v>
                </c:pt>
                <c:pt idx="2">
                  <c:v>Z250</c:v>
                </c:pt>
                <c:pt idx="3">
                  <c:v>Z350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5.8000000000000038E-2</c:v>
                </c:pt>
                <c:pt idx="1">
                  <c:v>5.1000000000000004E-2</c:v>
                </c:pt>
                <c:pt idx="2">
                  <c:v>9.5000000000000098E-2</c:v>
                </c:pt>
                <c:pt idx="3">
                  <c:v>4.8000000000000036E-2</c:v>
                </c:pt>
              </c:numCache>
            </c:numRef>
          </c:val>
        </c:ser>
        <c:gapDepth val="0"/>
        <c:shape val="box"/>
        <c:axId val="87891328"/>
        <c:axId val="87893120"/>
        <c:axId val="0"/>
      </c:bar3DChart>
      <c:catAx>
        <c:axId val="87891328"/>
        <c:scaling>
          <c:orientation val="minMax"/>
        </c:scaling>
        <c:axPos val="b"/>
        <c:numFmt formatCode="General" sourceLinked="1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t-BR"/>
          </a:p>
        </c:txPr>
        <c:crossAx val="87893120"/>
        <c:crosses val="autoZero"/>
        <c:auto val="1"/>
        <c:lblAlgn val="ctr"/>
        <c:lblOffset val="100"/>
        <c:tickLblSkip val="1"/>
        <c:tickMarkSkip val="1"/>
      </c:catAx>
      <c:valAx>
        <c:axId val="87893120"/>
        <c:scaling>
          <c:orientation val="minMax"/>
        </c:scaling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t-BR"/>
          </a:p>
        </c:txPr>
        <c:crossAx val="87891328"/>
        <c:crosses val="autoZero"/>
        <c:crossBetween val="between"/>
      </c:valAx>
      <c:spPr>
        <a:noFill/>
        <a:ln w="25370">
          <a:noFill/>
        </a:ln>
      </c:spPr>
    </c:plotArea>
    <c:legend>
      <c:legendPos val="r"/>
      <c:layout>
        <c:manualLayout>
          <c:xMode val="edge"/>
          <c:yMode val="edge"/>
          <c:x val="0.79146919431279616"/>
          <c:y val="0.41428571428571431"/>
          <c:w val="0.19905213270142219"/>
          <c:h val="0.17500000000000004"/>
        </c:manualLayout>
      </c:layout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1099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pt-BR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t-BR"/>
    </a:p>
  </c:txPr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199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Fernando</cp:lastModifiedBy>
  <cp:revision>3</cp:revision>
  <dcterms:created xsi:type="dcterms:W3CDTF">2011-02-02T17:35:00Z</dcterms:created>
  <dcterms:modified xsi:type="dcterms:W3CDTF">2011-10-21T16:18:00Z</dcterms:modified>
</cp:coreProperties>
</file>