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EC" w:rsidRPr="00AE3573" w:rsidRDefault="00A700C9" w:rsidP="00A70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573">
        <w:rPr>
          <w:rFonts w:ascii="Times New Roman" w:hAnsi="Times New Roman" w:cs="Times New Roman"/>
          <w:b/>
          <w:sz w:val="24"/>
          <w:szCs w:val="24"/>
        </w:rPr>
        <w:t xml:space="preserve">Avaliação da </w:t>
      </w:r>
      <w:r w:rsidR="00AE3573" w:rsidRPr="00AE3573">
        <w:rPr>
          <w:rFonts w:ascii="Times New Roman" w:hAnsi="Times New Roman" w:cs="Times New Roman"/>
          <w:b/>
          <w:sz w:val="24"/>
          <w:szCs w:val="24"/>
        </w:rPr>
        <w:t>frequência</w:t>
      </w:r>
      <w:r w:rsidRPr="00AE3573">
        <w:rPr>
          <w:rFonts w:ascii="Times New Roman" w:hAnsi="Times New Roman" w:cs="Times New Roman"/>
          <w:b/>
          <w:sz w:val="24"/>
          <w:szCs w:val="24"/>
        </w:rPr>
        <w:t xml:space="preserve"> de deficiência de vitamina D em pacientes com obesidade</w:t>
      </w:r>
    </w:p>
    <w:p w:rsidR="00A700C9" w:rsidRPr="00AE3573" w:rsidRDefault="00A700C9" w:rsidP="00A700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GB" w:eastAsia="pt-BR"/>
        </w:rPr>
      </w:pPr>
      <w:r w:rsidRPr="00AE3573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GB" w:eastAsia="pt-BR"/>
        </w:rPr>
        <w:t xml:space="preserve">Evaluation of the </w:t>
      </w:r>
      <w:r w:rsidR="00AE3573" w:rsidRPr="00AE3573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GB" w:eastAsia="pt-BR"/>
        </w:rPr>
        <w:t>frequenc</w:t>
      </w:r>
      <w:r w:rsidR="00E97CF9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GB" w:eastAsia="pt-BR"/>
        </w:rPr>
        <w:t>y</w:t>
      </w:r>
      <w:r w:rsidRPr="00AE3573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GB" w:eastAsia="pt-BR"/>
        </w:rPr>
        <w:t xml:space="preserve"> of vitamin D deficiency in patients with obesity</w:t>
      </w: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GB" w:eastAsia="pt-BR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-US" w:eastAsia="pt-BR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AE357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Área de Conhecimento</w:t>
      </w:r>
      <w:bookmarkStart w:id="0" w:name="_GoBack"/>
      <w:bookmarkEnd w:id="0"/>
      <w:r w:rsidRPr="00AE357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: Medicina </w:t>
      </w: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AE357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Subárea: Endocrinologia</w:t>
      </w: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A700C9" w:rsidRPr="00AE3573" w:rsidRDefault="00A700C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</w:p>
    <w:p w:rsidR="003A38FA" w:rsidRDefault="003A38FA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Raquel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Coronato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 Nunes</w:t>
      </w: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  <w:t>1</w:t>
      </w:r>
    </w:p>
    <w:p w:rsidR="00A700C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</w:pP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Ana Luiza Gomes de Moura </w:t>
      </w: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  <w:t>2</w:t>
      </w: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</w:pP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Arthur </w:t>
      </w:r>
      <w:proofErr w:type="spellStart"/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Lawall</w:t>
      </w:r>
      <w:proofErr w:type="spellEnd"/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 Monteiro da Silva</w:t>
      </w: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  <w:t>2</w:t>
      </w: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</w:pP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Gustavo Gusman Matias de Oliveira</w:t>
      </w: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  <w:t>2</w:t>
      </w: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</w:pP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Luísa </w:t>
      </w:r>
      <w:proofErr w:type="spellStart"/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Artiaga</w:t>
      </w:r>
      <w:proofErr w:type="spellEnd"/>
      <w:r w:rsid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 </w:t>
      </w:r>
      <w:proofErr w:type="spellStart"/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>Arteaga</w:t>
      </w:r>
      <w:proofErr w:type="spellEnd"/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 Malta </w:t>
      </w: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  <w:t>2</w:t>
      </w:r>
    </w:p>
    <w:p w:rsidR="003A38FA" w:rsidRPr="00AE3573" w:rsidRDefault="003A38FA" w:rsidP="003A38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</w:pPr>
      <w:r w:rsidRPr="00AE3573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Rodrigo O. Moreira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vertAlign w:val="superscript"/>
          <w:lang w:eastAsia="pt-BR"/>
        </w:rPr>
        <w:t>2,3</w:t>
      </w: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6B56F3" w:rsidRPr="00AE3573" w:rsidRDefault="006B56F3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853A09" w:rsidRPr="00AE3573" w:rsidRDefault="00853A09" w:rsidP="00A70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vertAlign w:val="superscript"/>
          <w:lang w:eastAsia="pt-BR"/>
        </w:rPr>
      </w:pP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>Rodrigo O Moreira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 xml:space="preserve">Rua Álvaro Ramos 105 </w:t>
      </w:r>
      <w:proofErr w:type="spellStart"/>
      <w:r w:rsidRPr="00AE3573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Pr="00AE3573">
        <w:rPr>
          <w:rFonts w:ascii="Times New Roman" w:hAnsi="Times New Roman" w:cs="Times New Roman"/>
          <w:sz w:val="24"/>
          <w:szCs w:val="24"/>
        </w:rPr>
        <w:t xml:space="preserve"> 1008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>CEP 22280-110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>Rio de Janeiro, RJ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AE3573">
          <w:rPr>
            <w:rStyle w:val="Hyperlink"/>
            <w:rFonts w:ascii="Times New Roman" w:hAnsi="Times New Roman" w:cs="Times New Roman"/>
            <w:sz w:val="24"/>
            <w:szCs w:val="24"/>
          </w:rPr>
          <w:t>rom_br@yahoo.com</w:t>
        </w:r>
      </w:hyperlink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E357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AE3573">
        <w:rPr>
          <w:rFonts w:ascii="Times New Roman" w:hAnsi="Times New Roman" w:cs="Times New Roman"/>
          <w:sz w:val="24"/>
          <w:szCs w:val="24"/>
        </w:rPr>
        <w:t>: (21) 99298-3452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>¹ Pontifícia Universidade Católica do Rio de Janeiro (PUC-RJ), Rio de Janeiro, RJ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 xml:space="preserve">² </w:t>
      </w:r>
      <w:r w:rsidR="00E97CF9" w:rsidRPr="00AE3573">
        <w:rPr>
          <w:rFonts w:ascii="Times New Roman" w:hAnsi="Times New Roman" w:cs="Times New Roman"/>
          <w:sz w:val="24"/>
          <w:szCs w:val="24"/>
        </w:rPr>
        <w:t>Faculdade de Medicina da Universidade Presidente Antônio Carlos (FAME/UNIPAC), Juiz de Fora, MG.</w:t>
      </w:r>
    </w:p>
    <w:p w:rsidR="00AE3573" w:rsidRPr="00AE3573" w:rsidRDefault="00AE3573" w:rsidP="00AE3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573">
        <w:rPr>
          <w:rFonts w:ascii="Times New Roman" w:hAnsi="Times New Roman" w:cs="Times New Roman"/>
          <w:sz w:val="24"/>
          <w:szCs w:val="24"/>
        </w:rPr>
        <w:t xml:space="preserve">³ </w:t>
      </w:r>
      <w:r w:rsidR="00E97CF9" w:rsidRPr="00AE3573">
        <w:rPr>
          <w:rFonts w:ascii="Times New Roman" w:hAnsi="Times New Roman" w:cs="Times New Roman"/>
          <w:sz w:val="24"/>
          <w:szCs w:val="24"/>
        </w:rPr>
        <w:t>Instituto Estadual de Diabetes e Endocrinologia (IEDE), Rio de Janeiro, RJ</w:t>
      </w:r>
    </w:p>
    <w:p w:rsidR="00853A09" w:rsidRPr="00AE3573" w:rsidRDefault="00853A09" w:rsidP="00AE35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53A09" w:rsidRPr="00AE3573" w:rsidSect="00AF37A5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C9"/>
    <w:rsid w:val="003A38FA"/>
    <w:rsid w:val="006B56F3"/>
    <w:rsid w:val="008221EC"/>
    <w:rsid w:val="00853A09"/>
    <w:rsid w:val="009539EC"/>
    <w:rsid w:val="00A700C9"/>
    <w:rsid w:val="00AE3573"/>
    <w:rsid w:val="00AF37A5"/>
    <w:rsid w:val="00E403AC"/>
    <w:rsid w:val="00E97CF9"/>
    <w:rsid w:val="00EA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7884"/>
  <w15:docId w15:val="{BC11D980-7035-4946-9C8F-94174F4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70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700C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E3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_br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Rodrigo Moreira</cp:lastModifiedBy>
  <cp:revision>4</cp:revision>
  <dcterms:created xsi:type="dcterms:W3CDTF">2018-12-11T01:28:00Z</dcterms:created>
  <dcterms:modified xsi:type="dcterms:W3CDTF">2018-12-11T01:29:00Z</dcterms:modified>
</cp:coreProperties>
</file>