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5C131" w14:textId="77777777" w:rsidR="006A41DA" w:rsidRDefault="006A41DA" w:rsidP="006A41DA">
      <w:pPr>
        <w:spacing w:line="240" w:lineRule="auto"/>
        <w:rPr>
          <w:rFonts w:ascii="Levenim MT" w:hAnsi="Levenim MT" w:cs="Levenim MT"/>
          <w:sz w:val="72"/>
          <w:szCs w:val="72"/>
        </w:rPr>
      </w:pPr>
      <w:proofErr w:type="spellStart"/>
      <w:r w:rsidRPr="006A41DA">
        <w:rPr>
          <w:rFonts w:ascii="Levenim MT" w:hAnsi="Levenim MT" w:cs="Levenim MT"/>
          <w:sz w:val="72"/>
          <w:szCs w:val="72"/>
        </w:rPr>
        <w:t>CSOnline</w:t>
      </w:r>
      <w:proofErr w:type="spellEnd"/>
    </w:p>
    <w:p w14:paraId="0931311F" w14:textId="77777777" w:rsidR="006A41DA" w:rsidRPr="006A41DA" w:rsidRDefault="006A41DA" w:rsidP="006A41DA">
      <w:pPr>
        <w:spacing w:line="240" w:lineRule="auto"/>
        <w:rPr>
          <w:rFonts w:ascii="Levenim MT" w:hAnsi="Levenim MT" w:cs="Levenim MT"/>
          <w:sz w:val="44"/>
          <w:szCs w:val="44"/>
        </w:rPr>
      </w:pPr>
      <w:r w:rsidRPr="006A41DA">
        <w:rPr>
          <w:rFonts w:ascii="Levenim MT" w:hAnsi="Levenim MT" w:cs="Levenim MT"/>
          <w:sz w:val="44"/>
          <w:szCs w:val="44"/>
        </w:rPr>
        <w:t>Revista Eletrônica de Ciências Sociais</w:t>
      </w:r>
    </w:p>
    <w:p w14:paraId="3F362E35" w14:textId="77777777" w:rsidR="006A41DA" w:rsidRDefault="006A41DA"/>
    <w:p w14:paraId="1C977239" w14:textId="77777777" w:rsidR="006A41DA" w:rsidRDefault="006A41DA"/>
    <w:p w14:paraId="7905B119" w14:textId="77777777" w:rsidR="006A41DA" w:rsidRDefault="006A41DA"/>
    <w:p w14:paraId="6A67F55B" w14:textId="77777777" w:rsidR="006A41DA" w:rsidRDefault="006A41DA"/>
    <w:p w14:paraId="313C85D7" w14:textId="77777777" w:rsidR="006A41DA" w:rsidRDefault="006A41DA"/>
    <w:p w14:paraId="79E76484" w14:textId="77777777" w:rsidR="006A41DA" w:rsidRDefault="006A41DA"/>
    <w:p w14:paraId="3D080CDF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78E296A8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27BAAE75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3FC3890F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4B6DD406" w14:textId="5E467C3B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4F6BC046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73BC0BF4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10237745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3BA34DA3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02E62934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52C77234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48750537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4C55F508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18A61CE2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37AECFF0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486BE8C1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6ECD0149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49B7512B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18B1BE02" w14:textId="77777777" w:rsidR="006A41DA" w:rsidRDefault="006A41DA">
      <w:pPr>
        <w:rPr>
          <w:rFonts w:ascii="Levenim MT" w:hAnsi="Levenim MT" w:cs="Levenim MT"/>
          <w:sz w:val="24"/>
          <w:szCs w:val="24"/>
        </w:rPr>
      </w:pPr>
    </w:p>
    <w:p w14:paraId="75D30EF7" w14:textId="655E648D" w:rsidR="006A41DA" w:rsidRDefault="006A41DA">
      <w:pPr>
        <w:rPr>
          <w:rFonts w:ascii="Levenim MT" w:hAnsi="Levenim MT" w:cs="Levenim MT"/>
          <w:sz w:val="20"/>
          <w:szCs w:val="20"/>
        </w:rPr>
      </w:pPr>
      <w:proofErr w:type="spellStart"/>
      <w:r w:rsidRPr="002563F8">
        <w:rPr>
          <w:rFonts w:ascii="Levenim MT" w:hAnsi="Levenim MT" w:cs="Levenim MT"/>
          <w:sz w:val="20"/>
          <w:szCs w:val="20"/>
        </w:rPr>
        <w:lastRenderedPageBreak/>
        <w:t>CSOnline</w:t>
      </w:r>
      <w:proofErr w:type="spellEnd"/>
      <w:r w:rsidRPr="002563F8">
        <w:rPr>
          <w:rFonts w:ascii="Levenim MT" w:hAnsi="Levenim MT" w:cs="Levenim MT"/>
          <w:sz w:val="20"/>
          <w:szCs w:val="20"/>
        </w:rPr>
        <w:t xml:space="preserve"> – Revista Eletrônica de Ciências Sociais, Juiz de Fora, n. </w:t>
      </w:r>
      <w:r w:rsidR="009F1CEB" w:rsidRPr="002563F8">
        <w:rPr>
          <w:rFonts w:ascii="Levenim MT" w:hAnsi="Levenim MT" w:cs="Levenim MT"/>
          <w:sz w:val="20"/>
          <w:szCs w:val="20"/>
        </w:rPr>
        <w:t>3</w:t>
      </w:r>
      <w:r w:rsidR="00561888">
        <w:rPr>
          <w:rFonts w:ascii="Levenim MT" w:hAnsi="Levenim MT" w:cs="Levenim MT"/>
          <w:sz w:val="20"/>
          <w:szCs w:val="20"/>
        </w:rPr>
        <w:t>8</w:t>
      </w:r>
      <w:r w:rsidRPr="002563F8">
        <w:rPr>
          <w:rFonts w:ascii="Levenim MT" w:hAnsi="Levenim MT" w:cs="Levenim MT"/>
          <w:sz w:val="20"/>
          <w:szCs w:val="20"/>
        </w:rPr>
        <w:t xml:space="preserve"> (20</w:t>
      </w:r>
      <w:r w:rsidR="002563F8" w:rsidRPr="002563F8">
        <w:rPr>
          <w:rFonts w:ascii="Levenim MT" w:hAnsi="Levenim MT" w:cs="Levenim MT"/>
          <w:sz w:val="20"/>
          <w:szCs w:val="20"/>
        </w:rPr>
        <w:t>2</w:t>
      </w:r>
      <w:r w:rsidR="00615455">
        <w:rPr>
          <w:rFonts w:ascii="Levenim MT" w:hAnsi="Levenim MT" w:cs="Levenim MT"/>
          <w:sz w:val="20"/>
          <w:szCs w:val="20"/>
        </w:rPr>
        <w:t>3</w:t>
      </w:r>
      <w:r w:rsidRPr="002563F8">
        <w:rPr>
          <w:rFonts w:ascii="Levenim MT" w:hAnsi="Levenim MT" w:cs="Levenim MT"/>
          <w:sz w:val="20"/>
          <w:szCs w:val="20"/>
        </w:rPr>
        <w:t>)</w:t>
      </w:r>
      <w:r w:rsidR="00E5517D" w:rsidRPr="002563F8">
        <w:rPr>
          <w:rFonts w:ascii="Levenim MT" w:hAnsi="Levenim MT" w:cs="Levenim MT"/>
          <w:sz w:val="20"/>
          <w:szCs w:val="20"/>
        </w:rPr>
        <w:t>.</w:t>
      </w:r>
      <w:r w:rsidR="0014155E">
        <w:rPr>
          <w:rFonts w:ascii="Levenim MT" w:hAnsi="Levenim MT" w:cs="Levenim MT"/>
          <w:sz w:val="20"/>
          <w:szCs w:val="20"/>
        </w:rPr>
        <w:t xml:space="preserve"> </w:t>
      </w:r>
      <w:r w:rsidR="006D7AFC">
        <w:rPr>
          <w:rFonts w:ascii="Levenim MT" w:hAnsi="Levenim MT" w:cs="Levenim MT"/>
          <w:sz w:val="20"/>
          <w:szCs w:val="20"/>
        </w:rPr>
        <w:t>3</w:t>
      </w:r>
      <w:r w:rsidR="007409DD">
        <w:rPr>
          <w:rFonts w:ascii="Levenim MT" w:hAnsi="Levenim MT" w:cs="Levenim MT"/>
          <w:sz w:val="20"/>
          <w:szCs w:val="20"/>
        </w:rPr>
        <w:t>93</w:t>
      </w:r>
      <w:bookmarkStart w:id="0" w:name="_GoBack"/>
      <w:bookmarkEnd w:id="0"/>
      <w:r w:rsidR="0014155E">
        <w:rPr>
          <w:rFonts w:ascii="Levenim MT" w:hAnsi="Levenim MT" w:cs="Levenim MT"/>
          <w:sz w:val="20"/>
          <w:szCs w:val="20"/>
        </w:rPr>
        <w:t xml:space="preserve"> pp.</w:t>
      </w:r>
    </w:p>
    <w:p w14:paraId="3CF21B6F" w14:textId="77777777" w:rsidR="006A41DA" w:rsidRDefault="006A41DA" w:rsidP="006A41DA">
      <w:pPr>
        <w:jc w:val="right"/>
        <w:rPr>
          <w:rFonts w:ascii="Levenim MT" w:hAnsi="Levenim MT" w:cs="Levenim MT"/>
          <w:sz w:val="24"/>
          <w:szCs w:val="24"/>
        </w:rPr>
      </w:pPr>
      <w:r w:rsidRPr="006A41DA">
        <w:rPr>
          <w:rFonts w:ascii="Levenim MT" w:hAnsi="Levenim MT" w:cs="Levenim MT" w:hint="cs"/>
          <w:sz w:val="24"/>
          <w:szCs w:val="24"/>
        </w:rPr>
        <w:t>ISSN 1981-2140</w:t>
      </w:r>
    </w:p>
    <w:p w14:paraId="2F1334FC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4"/>
          <w:szCs w:val="24"/>
        </w:rPr>
      </w:pPr>
      <w:r w:rsidRPr="006A41DA">
        <w:rPr>
          <w:rFonts w:ascii="Levenim MT" w:hAnsi="Levenim MT" w:cs="Levenim MT" w:hint="cs"/>
          <w:sz w:val="24"/>
          <w:szCs w:val="24"/>
        </w:rPr>
        <w:t>EQUIPE EDITORIAL</w:t>
      </w:r>
    </w:p>
    <w:p w14:paraId="6415D8E3" w14:textId="77777777" w:rsidR="00C41572" w:rsidRDefault="00C41572" w:rsidP="00C41572">
      <w:pPr>
        <w:spacing w:after="0" w:line="240" w:lineRule="auto"/>
        <w:rPr>
          <w:rFonts w:ascii="Levenim MT" w:hAnsi="Levenim MT" w:cs="Levenim MT"/>
          <w:sz w:val="20"/>
          <w:szCs w:val="20"/>
        </w:rPr>
      </w:pPr>
      <w:r>
        <w:rPr>
          <w:rFonts w:ascii="Levenim MT" w:hAnsi="Levenim MT" w:cs="Levenim MT"/>
          <w:sz w:val="20"/>
          <w:szCs w:val="20"/>
        </w:rPr>
        <w:t xml:space="preserve">Alina Pacheco </w:t>
      </w:r>
      <w:proofErr w:type="spellStart"/>
      <w:r>
        <w:rPr>
          <w:rFonts w:ascii="Levenim MT" w:hAnsi="Levenim MT" w:cs="Levenim MT"/>
          <w:sz w:val="20"/>
          <w:szCs w:val="20"/>
        </w:rPr>
        <w:t>Govêa</w:t>
      </w:r>
      <w:proofErr w:type="spellEnd"/>
    </w:p>
    <w:p w14:paraId="512CD7EB" w14:textId="77777777" w:rsidR="00C41572" w:rsidRDefault="00C41572" w:rsidP="009C54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Carlos </w:t>
      </w:r>
      <w:proofErr w:type="spellStart"/>
      <w:r>
        <w:rPr>
          <w:sz w:val="20"/>
          <w:szCs w:val="20"/>
        </w:rPr>
        <w:t>Eleonay</w:t>
      </w:r>
      <w:proofErr w:type="spellEnd"/>
      <w:r>
        <w:rPr>
          <w:sz w:val="20"/>
          <w:szCs w:val="20"/>
        </w:rPr>
        <w:t xml:space="preserve"> Meirelles Garcia </w:t>
      </w:r>
    </w:p>
    <w:p w14:paraId="5C34F9FB" w14:textId="77777777" w:rsidR="00C41572" w:rsidRDefault="00C41572" w:rsidP="009C54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Eric Barbosa Fraga</w:t>
      </w:r>
    </w:p>
    <w:p w14:paraId="437C2836" w14:textId="77777777" w:rsidR="00C41572" w:rsidRDefault="00C41572" w:rsidP="009C54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Gustavo </w:t>
      </w:r>
      <w:proofErr w:type="spellStart"/>
      <w:r>
        <w:rPr>
          <w:sz w:val="20"/>
          <w:szCs w:val="20"/>
        </w:rPr>
        <w:t>Gabaldo</w:t>
      </w:r>
      <w:proofErr w:type="spellEnd"/>
      <w:r>
        <w:rPr>
          <w:sz w:val="20"/>
          <w:szCs w:val="20"/>
        </w:rPr>
        <w:t xml:space="preserve"> Grama de Barros Silva</w:t>
      </w:r>
    </w:p>
    <w:p w14:paraId="0D5AB9F8" w14:textId="77777777" w:rsidR="00C41572" w:rsidRDefault="00C41572" w:rsidP="00C41572">
      <w:pPr>
        <w:spacing w:after="0" w:line="240" w:lineRule="auto"/>
        <w:rPr>
          <w:rFonts w:ascii="Levenim MT" w:hAnsi="Levenim MT" w:cs="Levenim MT"/>
          <w:sz w:val="20"/>
          <w:szCs w:val="20"/>
        </w:rPr>
      </w:pPr>
      <w:r>
        <w:rPr>
          <w:rFonts w:ascii="Levenim MT" w:hAnsi="Levenim MT" w:cs="Levenim MT"/>
          <w:sz w:val="20"/>
          <w:szCs w:val="20"/>
        </w:rPr>
        <w:t>Jaqueline Ferreira de Souza</w:t>
      </w:r>
    </w:p>
    <w:p w14:paraId="63006423" w14:textId="147B12AA" w:rsidR="00C41572" w:rsidRDefault="00C41572" w:rsidP="009C5413">
      <w:pPr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C41572">
        <w:rPr>
          <w:rFonts w:ascii="Levenim MT" w:hAnsi="Levenim MT" w:cs="Levenim MT"/>
          <w:sz w:val="20"/>
          <w:szCs w:val="20"/>
        </w:rPr>
        <w:t xml:space="preserve">Lara </w:t>
      </w:r>
      <w:proofErr w:type="spellStart"/>
      <w:r w:rsidRPr="00C41572">
        <w:rPr>
          <w:rFonts w:ascii="Levenim MT" w:hAnsi="Levenim MT" w:cs="Levenim MT"/>
          <w:sz w:val="20"/>
          <w:szCs w:val="20"/>
        </w:rPr>
        <w:t>Bortolusci</w:t>
      </w:r>
      <w:proofErr w:type="spellEnd"/>
      <w:r w:rsidRPr="00C41572">
        <w:rPr>
          <w:rFonts w:ascii="Levenim MT" w:hAnsi="Levenim MT" w:cs="Levenim MT"/>
          <w:sz w:val="20"/>
          <w:szCs w:val="20"/>
        </w:rPr>
        <w:t xml:space="preserve"> </w:t>
      </w:r>
      <w:proofErr w:type="spellStart"/>
      <w:r w:rsidRPr="00C41572">
        <w:rPr>
          <w:rFonts w:ascii="Levenim MT" w:hAnsi="Levenim MT" w:cs="Levenim MT"/>
          <w:sz w:val="20"/>
          <w:szCs w:val="20"/>
        </w:rPr>
        <w:t>Leporati</w:t>
      </w:r>
      <w:proofErr w:type="spellEnd"/>
    </w:p>
    <w:p w14:paraId="210E82BC" w14:textId="77777777" w:rsidR="00C41572" w:rsidRPr="00C41572" w:rsidRDefault="00C41572" w:rsidP="00C41572">
      <w:pPr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C41572">
        <w:rPr>
          <w:rFonts w:ascii="Levenim MT" w:hAnsi="Levenim MT" w:cs="Levenim MT"/>
          <w:sz w:val="20"/>
          <w:szCs w:val="20"/>
        </w:rPr>
        <w:t>Mário Henrique de Campos Ramalho</w:t>
      </w:r>
    </w:p>
    <w:p w14:paraId="35A90E01" w14:textId="704EA774" w:rsidR="00C41572" w:rsidRDefault="00C41572" w:rsidP="009C5413">
      <w:pPr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C41572">
        <w:rPr>
          <w:rFonts w:ascii="Levenim MT" w:hAnsi="Levenim MT" w:cs="Levenim MT"/>
          <w:sz w:val="20"/>
          <w:szCs w:val="20"/>
        </w:rPr>
        <w:t>Suzane Carvalho Domingos</w:t>
      </w:r>
    </w:p>
    <w:p w14:paraId="5D4C0B23" w14:textId="77777777" w:rsidR="001F5B29" w:rsidRPr="00F258C1" w:rsidRDefault="001F5B29" w:rsidP="009C5413">
      <w:pPr>
        <w:spacing w:after="0" w:line="240" w:lineRule="auto"/>
        <w:rPr>
          <w:rFonts w:ascii="Levenim MT" w:hAnsi="Levenim MT" w:cs="Levenim MT"/>
          <w:sz w:val="24"/>
          <w:szCs w:val="24"/>
        </w:rPr>
      </w:pPr>
    </w:p>
    <w:p w14:paraId="4BF9EF29" w14:textId="77777777" w:rsidR="006A41DA" w:rsidRDefault="006A41DA" w:rsidP="006A41DA">
      <w:pPr>
        <w:spacing w:after="0" w:line="240" w:lineRule="auto"/>
        <w:rPr>
          <w:rFonts w:ascii="Levenim MT" w:hAnsi="Levenim MT" w:cs="Levenim MT"/>
          <w:sz w:val="24"/>
          <w:szCs w:val="24"/>
        </w:rPr>
      </w:pPr>
    </w:p>
    <w:p w14:paraId="4E58C7C4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jc w:val="both"/>
        <w:rPr>
          <w:rFonts w:ascii="Levenim MT" w:hAnsi="Levenim MT" w:cs="Levenim MT"/>
          <w:sz w:val="24"/>
          <w:szCs w:val="24"/>
        </w:rPr>
      </w:pPr>
      <w:r w:rsidRPr="006A41DA">
        <w:rPr>
          <w:rFonts w:ascii="Levenim MT" w:hAnsi="Levenim MT" w:cs="Levenim MT" w:hint="cs"/>
          <w:sz w:val="24"/>
          <w:szCs w:val="24"/>
        </w:rPr>
        <w:t>REVISÃO</w:t>
      </w:r>
    </w:p>
    <w:p w14:paraId="3EF49C2B" w14:textId="1304497E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jc w:val="both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A responsabilidade f</w:t>
      </w:r>
      <w:r w:rsidR="009A2A04">
        <w:rPr>
          <w:rFonts w:ascii="Levenim MT" w:hAnsi="Levenim MT" w:cs="Levenim MT"/>
          <w:sz w:val="20"/>
          <w:szCs w:val="20"/>
        </w:rPr>
        <w:t>i</w:t>
      </w:r>
      <w:r w:rsidRPr="006A41DA">
        <w:rPr>
          <w:rFonts w:ascii="Levenim MT" w:hAnsi="Levenim MT" w:cs="Levenim MT" w:hint="cs"/>
          <w:sz w:val="20"/>
          <w:szCs w:val="20"/>
        </w:rPr>
        <w:t xml:space="preserve">nal sobre a revisão dos textos da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CSOnline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-</w:t>
      </w:r>
    </w:p>
    <w:p w14:paraId="49180206" w14:textId="77777777" w:rsidR="006A41DA" w:rsidRPr="006A41DA" w:rsidRDefault="006A41DA" w:rsidP="006A41DA">
      <w:pPr>
        <w:spacing w:after="0" w:line="240" w:lineRule="auto"/>
        <w:jc w:val="both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Revista Eletrônica de Ciências Sociais é dos próprios autores.</w:t>
      </w:r>
    </w:p>
    <w:p w14:paraId="3912894E" w14:textId="77777777" w:rsid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FEF773ABC1E" w:hAnsi="FEF773ABC1E" w:cs="FEF773ABC1E"/>
          <w:sz w:val="24"/>
          <w:szCs w:val="24"/>
        </w:rPr>
      </w:pPr>
    </w:p>
    <w:p w14:paraId="172A491C" w14:textId="77777777" w:rsid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FEF773ABC1E" w:hAnsi="FEF773ABC1E" w:cs="FEF773ABC1E"/>
          <w:sz w:val="24"/>
          <w:szCs w:val="24"/>
        </w:rPr>
      </w:pPr>
    </w:p>
    <w:p w14:paraId="4C436D7F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4"/>
          <w:szCs w:val="24"/>
        </w:rPr>
      </w:pPr>
      <w:r w:rsidRPr="006A41DA">
        <w:rPr>
          <w:rFonts w:ascii="Levenim MT" w:hAnsi="Levenim MT" w:cs="Levenim MT" w:hint="cs"/>
          <w:sz w:val="24"/>
          <w:szCs w:val="24"/>
        </w:rPr>
        <w:t>PROJETO GRÁFICO</w:t>
      </w:r>
    </w:p>
    <w:p w14:paraId="51CC6F10" w14:textId="77777777" w:rsidR="006A41DA" w:rsidRPr="006A41DA" w:rsidRDefault="006A41DA" w:rsidP="006A41DA">
      <w:pPr>
        <w:spacing w:after="0" w:line="240" w:lineRule="auto"/>
        <w:jc w:val="both"/>
        <w:rPr>
          <w:rFonts w:ascii="Levenim MT" w:hAnsi="Levenim MT" w:cs="Levenim MT"/>
          <w:sz w:val="20"/>
          <w:szCs w:val="20"/>
        </w:rPr>
      </w:pPr>
      <w:r w:rsidRPr="002563F8">
        <w:rPr>
          <w:rFonts w:ascii="Levenim MT" w:hAnsi="Levenim MT" w:cs="Levenim MT"/>
          <w:sz w:val="20"/>
          <w:szCs w:val="20"/>
        </w:rPr>
        <w:t>Raquel Medeiros</w:t>
      </w:r>
    </w:p>
    <w:p w14:paraId="2ACD8F0E" w14:textId="77777777" w:rsidR="006A41DA" w:rsidRDefault="006A41DA" w:rsidP="006A41DA">
      <w:pPr>
        <w:spacing w:after="0" w:line="240" w:lineRule="auto"/>
        <w:jc w:val="both"/>
        <w:rPr>
          <w:rFonts w:ascii="Levenim MT" w:hAnsi="Levenim MT" w:cs="Levenim MT"/>
          <w:sz w:val="24"/>
          <w:szCs w:val="24"/>
        </w:rPr>
      </w:pPr>
    </w:p>
    <w:p w14:paraId="2AF5E88D" w14:textId="77777777" w:rsidR="006A41DA" w:rsidRDefault="006A41DA" w:rsidP="006A41DA">
      <w:pPr>
        <w:spacing w:after="0" w:line="240" w:lineRule="auto"/>
        <w:jc w:val="both"/>
        <w:rPr>
          <w:rFonts w:ascii="Levenim MT" w:hAnsi="Levenim MT" w:cs="Levenim MT"/>
          <w:sz w:val="24"/>
          <w:szCs w:val="24"/>
        </w:rPr>
      </w:pPr>
    </w:p>
    <w:p w14:paraId="36E7223E" w14:textId="77777777" w:rsidR="006A41DA" w:rsidRDefault="006A41DA" w:rsidP="006A41DA">
      <w:pPr>
        <w:spacing w:after="0" w:line="240" w:lineRule="auto"/>
        <w:jc w:val="both"/>
        <w:rPr>
          <w:rFonts w:ascii="Levenim MT" w:hAnsi="Levenim MT" w:cs="Levenim MT"/>
          <w:sz w:val="24"/>
          <w:szCs w:val="24"/>
        </w:rPr>
      </w:pPr>
      <w:r>
        <w:rPr>
          <w:rFonts w:ascii="Levenim MT" w:hAnsi="Levenim MT" w:cs="Levenim MT"/>
          <w:sz w:val="24"/>
          <w:szCs w:val="24"/>
        </w:rPr>
        <w:t>CAPA</w:t>
      </w:r>
    </w:p>
    <w:p w14:paraId="1F9FB706" w14:textId="77777777" w:rsidR="00615455" w:rsidRPr="006A41DA" w:rsidRDefault="00615455" w:rsidP="00615455">
      <w:pPr>
        <w:spacing w:after="0" w:line="240" w:lineRule="auto"/>
        <w:jc w:val="both"/>
        <w:rPr>
          <w:rFonts w:ascii="Levenim MT" w:hAnsi="Levenim MT" w:cs="Levenim MT"/>
          <w:sz w:val="20"/>
          <w:szCs w:val="20"/>
        </w:rPr>
      </w:pPr>
      <w:r w:rsidRPr="002563F8">
        <w:rPr>
          <w:rFonts w:ascii="Levenim MT" w:hAnsi="Levenim MT" w:cs="Levenim MT"/>
          <w:sz w:val="20"/>
          <w:szCs w:val="20"/>
        </w:rPr>
        <w:t>Raquel Medeiros</w:t>
      </w:r>
    </w:p>
    <w:p w14:paraId="5A61D853" w14:textId="77777777" w:rsidR="006A41DA" w:rsidRDefault="006A41DA" w:rsidP="006A41DA">
      <w:pPr>
        <w:spacing w:after="0" w:line="240" w:lineRule="auto"/>
        <w:jc w:val="both"/>
        <w:rPr>
          <w:rFonts w:ascii="Levenim MT" w:hAnsi="Levenim MT" w:cs="Levenim MT"/>
        </w:rPr>
      </w:pPr>
    </w:p>
    <w:p w14:paraId="76B4D219" w14:textId="77777777" w:rsidR="006A41DA" w:rsidRPr="006A41DA" w:rsidRDefault="006A41DA" w:rsidP="006A41DA">
      <w:pPr>
        <w:spacing w:after="0" w:line="240" w:lineRule="auto"/>
        <w:jc w:val="both"/>
        <w:rPr>
          <w:rFonts w:ascii="Levenim MT" w:hAnsi="Levenim MT" w:cs="Levenim MT"/>
        </w:rPr>
      </w:pPr>
    </w:p>
    <w:p w14:paraId="11ED0325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4"/>
          <w:szCs w:val="24"/>
        </w:rPr>
      </w:pPr>
      <w:r w:rsidRPr="006A41DA">
        <w:rPr>
          <w:rFonts w:ascii="Levenim MT" w:hAnsi="Levenim MT" w:cs="Levenim MT" w:hint="cs"/>
          <w:sz w:val="24"/>
          <w:szCs w:val="24"/>
        </w:rPr>
        <w:t>CONSELHO CONSULTIVO</w:t>
      </w:r>
    </w:p>
    <w:p w14:paraId="4C9E51DF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Cássio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Brancaleone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(UFFS)</w:t>
      </w:r>
    </w:p>
    <w:p w14:paraId="70B7B106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Diogo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Tourino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(UFV)</w:t>
      </w:r>
    </w:p>
    <w:p w14:paraId="520F2B4A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Eduardo Salomão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Condé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(UFJF)</w:t>
      </w:r>
    </w:p>
    <w:p w14:paraId="2AFC9651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Eduardo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Magrone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(UFJF)</w:t>
      </w:r>
    </w:p>
    <w:p w14:paraId="371F7280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Elizabeth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Pissolato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(UFJF)</w:t>
      </w:r>
    </w:p>
    <w:p w14:paraId="4C786081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Euler David Siqueira (UFJF)</w:t>
      </w:r>
    </w:p>
    <w:p w14:paraId="411B240F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Fátima Tavares (UFBA)</w:t>
      </w:r>
    </w:p>
    <w:p w14:paraId="49431C34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Francisco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Colom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González (IFCSIC/Espanha)</w:t>
      </w:r>
    </w:p>
    <w:p w14:paraId="2E9DDF0B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Inácio Manuel Cruz (FIC)</w:t>
      </w:r>
    </w:p>
    <w:p w14:paraId="79826EE7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Ignácio Godinho Delgado (UFJF)</w:t>
      </w:r>
    </w:p>
    <w:p w14:paraId="1BE57FD1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Jessé Souza (UFJF)</w:t>
      </w:r>
    </w:p>
    <w:p w14:paraId="4E653DFB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João Dal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Poz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Neto (UFJF)</w:t>
      </w:r>
    </w:p>
    <w:p w14:paraId="1D07A3D9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José A. Figueiredo Santos (UFJF)</w:t>
      </w:r>
    </w:p>
    <w:p w14:paraId="49257141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Juliana Anacleto (UFMG)</w:t>
      </w:r>
    </w:p>
    <w:p w14:paraId="3C76B802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Jurema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Gorski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Brites (UFSM)</w:t>
      </w:r>
    </w:p>
    <w:p w14:paraId="317E060F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Leonardo Andrada (UFJF)</w:t>
      </w:r>
    </w:p>
    <w:p w14:paraId="4ABB456A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Marcela Beraldo (UFJF)</w:t>
      </w:r>
    </w:p>
    <w:p w14:paraId="0D62D6CB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Marcelo Camurça (UFJF)</w:t>
      </w:r>
    </w:p>
    <w:p w14:paraId="23D6D0B6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 xml:space="preserve">Octávio </w:t>
      </w:r>
      <w:proofErr w:type="spellStart"/>
      <w:r w:rsidRPr="006A41DA">
        <w:rPr>
          <w:rFonts w:ascii="Levenim MT" w:hAnsi="Levenim MT" w:cs="Levenim MT" w:hint="cs"/>
          <w:sz w:val="20"/>
          <w:szCs w:val="20"/>
        </w:rPr>
        <w:t>Bonet</w:t>
      </w:r>
      <w:proofErr w:type="spellEnd"/>
      <w:r w:rsidRPr="006A41DA">
        <w:rPr>
          <w:rFonts w:ascii="Levenim MT" w:hAnsi="Levenim MT" w:cs="Levenim MT" w:hint="cs"/>
          <w:sz w:val="20"/>
          <w:szCs w:val="20"/>
        </w:rPr>
        <w:t xml:space="preserve"> (UFRJ)</w:t>
      </w:r>
    </w:p>
    <w:p w14:paraId="03119AFB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Paulo Fraga (UFJF)</w:t>
      </w:r>
    </w:p>
    <w:p w14:paraId="55733FE3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Raul Francisco Magalhães (UFJF)</w:t>
      </w:r>
    </w:p>
    <w:p w14:paraId="4166C3DB" w14:textId="77777777" w:rsidR="006A41DA" w:rsidRPr="006A41DA" w:rsidRDefault="006A41DA" w:rsidP="006A41DA">
      <w:pPr>
        <w:autoSpaceDE w:val="0"/>
        <w:autoSpaceDN w:val="0"/>
        <w:adjustRightInd w:val="0"/>
        <w:spacing w:after="0" w:line="240" w:lineRule="auto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lastRenderedPageBreak/>
        <w:t>Rogéria Campos (UFJF)</w:t>
      </w:r>
    </w:p>
    <w:p w14:paraId="1E74719E" w14:textId="71A676F3" w:rsidR="006A41DA" w:rsidRDefault="006A41DA" w:rsidP="006A41DA">
      <w:pPr>
        <w:spacing w:after="0" w:line="240" w:lineRule="auto"/>
        <w:jc w:val="both"/>
        <w:rPr>
          <w:rFonts w:ascii="Levenim MT" w:hAnsi="Levenim MT" w:cs="Levenim MT"/>
          <w:sz w:val="20"/>
          <w:szCs w:val="20"/>
        </w:rPr>
      </w:pPr>
      <w:r w:rsidRPr="006A41DA">
        <w:rPr>
          <w:rFonts w:ascii="Levenim MT" w:hAnsi="Levenim MT" w:cs="Levenim MT" w:hint="cs"/>
          <w:sz w:val="20"/>
          <w:szCs w:val="20"/>
        </w:rPr>
        <w:t>Rubem Barboza Filho (UFJF)</w:t>
      </w:r>
    </w:p>
    <w:p w14:paraId="1A2E391F" w14:textId="7A522304" w:rsidR="009C5413" w:rsidRDefault="009C5413">
      <w:pPr>
        <w:rPr>
          <w:rFonts w:ascii="Levenim MT" w:hAnsi="Levenim MT" w:cs="Levenim MT"/>
          <w:sz w:val="20"/>
          <w:szCs w:val="20"/>
        </w:rPr>
      </w:pPr>
      <w:r>
        <w:rPr>
          <w:rFonts w:ascii="Levenim MT" w:hAnsi="Levenim MT" w:cs="Levenim MT"/>
          <w:sz w:val="20"/>
          <w:szCs w:val="20"/>
        </w:rPr>
        <w:br w:type="page"/>
      </w:r>
    </w:p>
    <w:p w14:paraId="3C16389B" w14:textId="77777777" w:rsidR="009C5413" w:rsidRDefault="009C5413" w:rsidP="006A41DA">
      <w:pPr>
        <w:spacing w:after="0" w:line="240" w:lineRule="auto"/>
        <w:jc w:val="both"/>
        <w:rPr>
          <w:rFonts w:ascii="Levenim MT" w:hAnsi="Levenim MT" w:cs="Levenim MT"/>
          <w:sz w:val="20"/>
          <w:szCs w:val="20"/>
        </w:rPr>
      </w:pPr>
    </w:p>
    <w:p w14:paraId="743771B1" w14:textId="77777777" w:rsidR="006A41DA" w:rsidRPr="006A41DA" w:rsidRDefault="006A41DA" w:rsidP="006F1E4A">
      <w:pPr>
        <w:spacing w:after="0" w:line="240" w:lineRule="auto"/>
        <w:ind w:left="-567" w:right="-1"/>
        <w:jc w:val="both"/>
        <w:rPr>
          <w:rFonts w:ascii="Levenim MT" w:hAnsi="Levenim MT" w:cs="Levenim MT"/>
          <w:sz w:val="28"/>
          <w:szCs w:val="28"/>
        </w:rPr>
      </w:pPr>
      <w:r w:rsidRPr="006A41DA">
        <w:rPr>
          <w:rFonts w:ascii="Levenim MT" w:hAnsi="Levenim MT" w:cs="Levenim MT"/>
          <w:sz w:val="28"/>
          <w:szCs w:val="28"/>
        </w:rPr>
        <w:t>Sumário</w:t>
      </w:r>
    </w:p>
    <w:p w14:paraId="0E119574" w14:textId="038E88DC" w:rsidR="006A41DA" w:rsidRPr="009C5413" w:rsidRDefault="009C5413" w:rsidP="006F1E4A">
      <w:pPr>
        <w:spacing w:after="0" w:line="240" w:lineRule="auto"/>
        <w:ind w:left="-567" w:right="-1"/>
        <w:jc w:val="both"/>
        <w:rPr>
          <w:rFonts w:ascii="Levenim MT" w:hAnsi="Levenim MT" w:cs="Levenim MT"/>
          <w:b/>
          <w:bCs/>
          <w:sz w:val="24"/>
          <w:szCs w:val="24"/>
        </w:rPr>
      </w:pPr>
      <w:r w:rsidRPr="00D67A3D">
        <w:rPr>
          <w:rFonts w:ascii="Levenim MT" w:hAnsi="Levenim MT" w:cs="Levenim MT"/>
          <w:b/>
          <w:bCs/>
          <w:sz w:val="24"/>
          <w:szCs w:val="24"/>
        </w:rPr>
        <w:t>Nota Editorial</w:t>
      </w:r>
      <w:r w:rsidRPr="00D67A3D"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Pr="00270924">
        <w:rPr>
          <w:rFonts w:ascii="Levenim MT" w:hAnsi="Levenim MT" w:cs="Levenim MT"/>
          <w:sz w:val="24"/>
          <w:szCs w:val="24"/>
          <w:shd w:val="clear" w:color="auto" w:fill="FFFFFF"/>
        </w:rPr>
        <w:t xml:space="preserve"> </w:t>
      </w:r>
      <w:r w:rsidR="00270924" w:rsidRPr="00270924">
        <w:rPr>
          <w:rFonts w:ascii="Levenim MT" w:hAnsi="Levenim MT" w:cs="Levenim MT"/>
          <w:sz w:val="24"/>
          <w:szCs w:val="24"/>
          <w:shd w:val="clear" w:color="auto" w:fill="FFFFFF"/>
        </w:rPr>
        <w:t>6</w:t>
      </w:r>
    </w:p>
    <w:p w14:paraId="539F4A3F" w14:textId="00A89CBB" w:rsidR="00CE105D" w:rsidRDefault="003C5485" w:rsidP="006F1E4A">
      <w:pPr>
        <w:spacing w:after="0" w:line="240" w:lineRule="auto"/>
        <w:ind w:left="-567" w:right="-1"/>
        <w:jc w:val="both"/>
        <w:rPr>
          <w:rFonts w:ascii="Levenim MT" w:hAnsi="Levenim MT" w:cs="Levenim MT"/>
          <w:sz w:val="24"/>
          <w:szCs w:val="24"/>
        </w:rPr>
      </w:pPr>
      <w:r>
        <w:rPr>
          <w:rFonts w:ascii="Levenim MT" w:hAnsi="Levenim MT" w:cs="Levenim MT"/>
          <w:sz w:val="24"/>
          <w:szCs w:val="24"/>
        </w:rPr>
        <w:t xml:space="preserve">Carlos </w:t>
      </w:r>
      <w:proofErr w:type="spellStart"/>
      <w:r>
        <w:rPr>
          <w:rFonts w:ascii="Levenim MT" w:hAnsi="Levenim MT" w:cs="Levenim MT"/>
          <w:sz w:val="24"/>
          <w:szCs w:val="24"/>
        </w:rPr>
        <w:t>Eleonay</w:t>
      </w:r>
      <w:proofErr w:type="spellEnd"/>
      <w:r>
        <w:rPr>
          <w:rFonts w:ascii="Levenim MT" w:hAnsi="Levenim MT" w:cs="Levenim MT"/>
          <w:sz w:val="24"/>
          <w:szCs w:val="24"/>
        </w:rPr>
        <w:t xml:space="preserve"> Meirelles Garcia, </w:t>
      </w:r>
      <w:r w:rsidR="001F5B29">
        <w:rPr>
          <w:rFonts w:ascii="Levenim MT" w:hAnsi="Levenim MT" w:cs="Levenim MT"/>
          <w:sz w:val="24"/>
          <w:szCs w:val="24"/>
        </w:rPr>
        <w:t>Eric B</w:t>
      </w:r>
      <w:r>
        <w:rPr>
          <w:rFonts w:ascii="Levenim MT" w:hAnsi="Levenim MT" w:cs="Levenim MT"/>
          <w:sz w:val="24"/>
          <w:szCs w:val="24"/>
        </w:rPr>
        <w:t>arbosa</w:t>
      </w:r>
      <w:r w:rsidR="001F5B29">
        <w:rPr>
          <w:rFonts w:ascii="Levenim MT" w:hAnsi="Levenim MT" w:cs="Levenim MT"/>
          <w:sz w:val="24"/>
          <w:szCs w:val="24"/>
        </w:rPr>
        <w:t xml:space="preserve"> Fraga</w:t>
      </w:r>
    </w:p>
    <w:p w14:paraId="07F65472" w14:textId="77777777" w:rsidR="001F0A54" w:rsidRDefault="001F0A54" w:rsidP="006F1E4A">
      <w:pPr>
        <w:spacing w:after="0" w:line="240" w:lineRule="auto"/>
        <w:ind w:left="-567" w:right="-1"/>
        <w:jc w:val="both"/>
        <w:rPr>
          <w:rFonts w:ascii="Levenim MT" w:hAnsi="Levenim MT" w:cs="Levenim MT"/>
          <w:sz w:val="24"/>
          <w:szCs w:val="24"/>
        </w:rPr>
      </w:pPr>
    </w:p>
    <w:p w14:paraId="4525209F" w14:textId="6C002C5E" w:rsidR="00AA0740" w:rsidRDefault="009A2A04" w:rsidP="006F1E4A">
      <w:pPr>
        <w:tabs>
          <w:tab w:val="left" w:pos="4590"/>
        </w:tabs>
        <w:spacing w:after="0" w:line="240" w:lineRule="auto"/>
        <w:ind w:left="-567" w:right="-1"/>
        <w:jc w:val="both"/>
        <w:rPr>
          <w:rFonts w:ascii="Levenim MT" w:hAnsi="Levenim MT" w:cs="Levenim MT"/>
          <w:color w:val="000000"/>
          <w:sz w:val="24"/>
          <w:szCs w:val="24"/>
        </w:rPr>
      </w:pPr>
      <w:r>
        <w:rPr>
          <w:rFonts w:ascii="Levenim MT" w:hAnsi="Levenim MT" w:cs="Levenim MT"/>
          <w:sz w:val="24"/>
          <w:szCs w:val="24"/>
        </w:rPr>
        <w:t xml:space="preserve">Dossiê </w:t>
      </w:r>
      <w:r w:rsidR="003C5485">
        <w:rPr>
          <w:rFonts w:ascii="Levenim MT" w:hAnsi="Levenim MT" w:cs="Levenim MT"/>
          <w:sz w:val="24"/>
          <w:szCs w:val="24"/>
        </w:rPr>
        <w:t>Pensamento Social no Brasil Hoje</w:t>
      </w:r>
    </w:p>
    <w:p w14:paraId="7A5B5097" w14:textId="77777777" w:rsidR="00AA0740" w:rsidRDefault="00AA0740" w:rsidP="006F1E4A">
      <w:pPr>
        <w:spacing w:after="0" w:line="240" w:lineRule="auto"/>
        <w:ind w:left="-567" w:right="-1"/>
        <w:jc w:val="both"/>
        <w:rPr>
          <w:rFonts w:ascii="Levenim MT" w:hAnsi="Levenim MT" w:cs="Levenim MT"/>
          <w:color w:val="000000"/>
          <w:sz w:val="24"/>
          <w:szCs w:val="24"/>
        </w:rPr>
      </w:pPr>
    </w:p>
    <w:p w14:paraId="2748D1D0" w14:textId="4DE5D1D6" w:rsidR="000761D0" w:rsidRPr="00AA0740" w:rsidRDefault="00AA0740" w:rsidP="006F1E4A">
      <w:pPr>
        <w:spacing w:after="0" w:line="240" w:lineRule="auto"/>
        <w:ind w:left="-567" w:right="-1"/>
        <w:jc w:val="both"/>
        <w:rPr>
          <w:rFonts w:ascii="Levenim MT" w:hAnsi="Levenim MT" w:cs="Levenim MT"/>
          <w:sz w:val="24"/>
          <w:szCs w:val="24"/>
        </w:rPr>
      </w:pPr>
      <w:r w:rsidRPr="00AA0740">
        <w:rPr>
          <w:rFonts w:ascii="Levenim MT" w:hAnsi="Levenim MT" w:cs="Levenim MT"/>
          <w:b/>
          <w:bCs/>
          <w:sz w:val="24"/>
          <w:szCs w:val="24"/>
          <w:shd w:val="clear" w:color="auto" w:fill="FFFFFF"/>
        </w:rPr>
        <w:t>Apresentação</w:t>
      </w:r>
    </w:p>
    <w:p w14:paraId="1480B8F6" w14:textId="2B98968E" w:rsidR="00BE2550" w:rsidRDefault="003C5485" w:rsidP="006F1E4A">
      <w:pPr>
        <w:pStyle w:val="SemEspaamento"/>
        <w:ind w:left="-567" w:right="-1"/>
        <w:rPr>
          <w:shd w:val="clear" w:color="auto" w:fill="FFFFFF"/>
          <w:lang w:val="pt-BR"/>
        </w:rPr>
      </w:pPr>
      <w:proofErr w:type="spellStart"/>
      <w:r>
        <w:rPr>
          <w:shd w:val="clear" w:color="auto" w:fill="FFFFFF"/>
          <w:lang w:val="pt-BR"/>
        </w:rPr>
        <w:t>Kaio</w:t>
      </w:r>
      <w:proofErr w:type="spellEnd"/>
      <w:r>
        <w:rPr>
          <w:shd w:val="clear" w:color="auto" w:fill="FFFFFF"/>
          <w:lang w:val="pt-BR"/>
        </w:rPr>
        <w:t xml:space="preserve"> Felipe, Matheus </w:t>
      </w:r>
      <w:proofErr w:type="spellStart"/>
      <w:r>
        <w:rPr>
          <w:shd w:val="clear" w:color="auto" w:fill="FFFFFF"/>
          <w:lang w:val="pt-BR"/>
        </w:rPr>
        <w:t>Lôbo</w:t>
      </w:r>
      <w:proofErr w:type="spellEnd"/>
      <w:r>
        <w:rPr>
          <w:shd w:val="clear" w:color="auto" w:fill="FFFFFF"/>
          <w:lang w:val="pt-BR"/>
        </w:rPr>
        <w:t xml:space="preserve">, Antônio </w:t>
      </w:r>
      <w:proofErr w:type="spellStart"/>
      <w:r>
        <w:rPr>
          <w:shd w:val="clear" w:color="auto" w:fill="FFFFFF"/>
          <w:lang w:val="pt-BR"/>
        </w:rPr>
        <w:t>Barboni</w:t>
      </w:r>
      <w:proofErr w:type="spellEnd"/>
      <w:r>
        <w:rPr>
          <w:shd w:val="clear" w:color="auto" w:fill="FFFFFF"/>
          <w:lang w:val="pt-BR"/>
        </w:rPr>
        <w:t xml:space="preserve">, </w:t>
      </w:r>
      <w:proofErr w:type="spellStart"/>
      <w:r>
        <w:rPr>
          <w:shd w:val="clear" w:color="auto" w:fill="FFFFFF"/>
          <w:lang w:val="pt-BR"/>
        </w:rPr>
        <w:t>Evellyn</w:t>
      </w:r>
      <w:proofErr w:type="spellEnd"/>
      <w:r>
        <w:rPr>
          <w:shd w:val="clear" w:color="auto" w:fill="FFFFFF"/>
          <w:lang w:val="pt-BR"/>
        </w:rPr>
        <w:t xml:space="preserve"> Caroline de Jesus</w:t>
      </w:r>
      <w:r w:rsidR="00E32F99">
        <w:rPr>
          <w:shd w:val="clear" w:color="auto" w:fill="FFFFFF"/>
          <w:lang w:val="pt-BR"/>
        </w:rPr>
        <w:t xml:space="preserve"> </w:t>
      </w:r>
      <w:r w:rsidR="001F5B29" w:rsidRPr="00D67A3D">
        <w:rPr>
          <w:shd w:val="clear" w:color="auto" w:fill="FFFFFF"/>
          <w:lang w:val="pt-BR"/>
        </w:rPr>
        <w:t xml:space="preserve">      </w:t>
      </w:r>
      <w:r w:rsidR="000761D0" w:rsidRPr="00D67A3D">
        <w:rPr>
          <w:shd w:val="clear" w:color="auto" w:fill="FFFFFF"/>
          <w:lang w:val="pt-BR"/>
        </w:rPr>
        <w:t xml:space="preserve"> </w:t>
      </w:r>
      <w:r w:rsidR="008B1834">
        <w:rPr>
          <w:shd w:val="clear" w:color="auto" w:fill="FFFFFF"/>
          <w:lang w:val="pt-BR"/>
        </w:rPr>
        <w:t xml:space="preserve">  7</w:t>
      </w:r>
    </w:p>
    <w:p w14:paraId="17D483DB" w14:textId="77777777" w:rsidR="00CB2544" w:rsidRPr="00BE2550" w:rsidRDefault="00CB2544" w:rsidP="006F1E4A">
      <w:pPr>
        <w:pStyle w:val="SemEspaamento"/>
        <w:ind w:left="-567" w:right="-1"/>
        <w:rPr>
          <w:shd w:val="clear" w:color="auto" w:fill="FFFFFF"/>
          <w:lang w:val="pt-BR"/>
        </w:rPr>
      </w:pPr>
    </w:p>
    <w:p w14:paraId="1C2ED308" w14:textId="43C383E2" w:rsidR="00F720F6" w:rsidRPr="00BE2550" w:rsidRDefault="00BE2550" w:rsidP="006F1E4A">
      <w:pPr>
        <w:spacing w:after="0" w:line="240" w:lineRule="auto"/>
        <w:ind w:left="-567" w:right="-1"/>
        <w:contextualSpacing/>
        <w:jc w:val="both"/>
        <w:rPr>
          <w:rFonts w:ascii="Levenim MT" w:hAnsi="Levenim MT" w:cs="Levenim MT"/>
          <w:b/>
          <w:caps/>
          <w:sz w:val="20"/>
          <w:szCs w:val="24"/>
        </w:rPr>
      </w:pPr>
      <w:r w:rsidRPr="00BE2550">
        <w:rPr>
          <w:rFonts w:ascii="Levenim MT" w:hAnsi="Levenim MT" w:cs="Levenim MT"/>
          <w:b/>
          <w:color w:val="000000"/>
          <w:sz w:val="24"/>
          <w:szCs w:val="24"/>
        </w:rPr>
        <w:t xml:space="preserve">Os liberalismos na crise do Estado-Novo: a polêmica de Roberto Simonsen com Eugênio </w:t>
      </w:r>
      <w:proofErr w:type="spellStart"/>
      <w:r w:rsidRPr="00BE2550">
        <w:rPr>
          <w:rFonts w:ascii="Levenim MT" w:hAnsi="Levenim MT" w:cs="Levenim MT"/>
          <w:b/>
          <w:color w:val="000000"/>
          <w:sz w:val="24"/>
          <w:szCs w:val="24"/>
        </w:rPr>
        <w:t>Gudin</w:t>
      </w:r>
      <w:proofErr w:type="spellEnd"/>
      <w:r w:rsidRPr="00BE2550">
        <w:rPr>
          <w:rFonts w:ascii="Levenim MT" w:hAnsi="Levenim MT" w:cs="Levenim MT"/>
          <w:b/>
          <w:color w:val="000000"/>
          <w:sz w:val="24"/>
          <w:szCs w:val="24"/>
        </w:rPr>
        <w:t xml:space="preserve"> (1944-1945</w:t>
      </w:r>
      <w:r w:rsidRPr="00BE2550">
        <w:rPr>
          <w:rFonts w:ascii="Levenim MT" w:hAnsi="Levenim MT" w:cs="Levenim MT"/>
          <w:b/>
          <w:color w:val="000000"/>
          <w:sz w:val="32"/>
          <w:szCs w:val="32"/>
        </w:rPr>
        <w:t>)</w:t>
      </w:r>
    </w:p>
    <w:p w14:paraId="6737C79E" w14:textId="2ABB6370" w:rsidR="00CB2544" w:rsidRDefault="00BE2550" w:rsidP="006F1E4A">
      <w:pPr>
        <w:spacing w:after="0" w:line="240" w:lineRule="auto"/>
        <w:ind w:left="-567" w:right="-1"/>
        <w:contextualSpacing/>
        <w:jc w:val="both"/>
        <w:rPr>
          <w:rFonts w:ascii="Levenim MT" w:hAnsi="Levenim MT" w:cs="Levenim MT"/>
          <w:sz w:val="24"/>
          <w:szCs w:val="24"/>
          <w:shd w:val="clear" w:color="auto" w:fill="FFFFFF"/>
        </w:rPr>
      </w:pPr>
      <w:proofErr w:type="spellStart"/>
      <w:r w:rsidRPr="00BE2550">
        <w:rPr>
          <w:rFonts w:ascii="Levenim MT" w:hAnsi="Levenim MT" w:cs="Levenim MT"/>
          <w:color w:val="000000"/>
          <w:sz w:val="24"/>
          <w:szCs w:val="28"/>
        </w:rPr>
        <w:t>Helio</w:t>
      </w:r>
      <w:proofErr w:type="spellEnd"/>
      <w:r w:rsidRPr="00BE2550">
        <w:rPr>
          <w:rFonts w:ascii="Levenim MT" w:hAnsi="Levenim MT" w:cs="Levenim MT"/>
          <w:color w:val="000000"/>
          <w:sz w:val="24"/>
          <w:szCs w:val="28"/>
        </w:rPr>
        <w:t xml:space="preserve"> </w:t>
      </w:r>
      <w:proofErr w:type="spellStart"/>
      <w:r w:rsidRPr="00BE2550">
        <w:rPr>
          <w:rFonts w:ascii="Levenim MT" w:hAnsi="Levenim MT" w:cs="Levenim MT"/>
          <w:color w:val="000000"/>
          <w:sz w:val="24"/>
          <w:szCs w:val="28"/>
        </w:rPr>
        <w:t>Cannone</w:t>
      </w:r>
      <w:proofErr w:type="spellEnd"/>
      <w:r w:rsidRPr="00BE2550">
        <w:rPr>
          <w:rFonts w:ascii="Levenim MT" w:hAnsi="Levenim MT" w:cs="Levenim MT"/>
          <w:color w:val="000000"/>
          <w:sz w:val="28"/>
          <w:szCs w:val="28"/>
        </w:rPr>
        <w:t xml:space="preserve"> </w:t>
      </w:r>
      <w:r w:rsidR="0042564B" w:rsidRP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  </w:t>
      </w:r>
      <w:r w:rsidR="00F720F6" w:rsidRP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  </w:t>
      </w:r>
      <w:r w:rsid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</w:t>
      </w:r>
      <w:r w:rsidR="00F720F6" w:rsidRP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</w:t>
      </w:r>
      <w:r w:rsidR="00D15686">
        <w:rPr>
          <w:rFonts w:ascii="Levenim MT" w:hAnsi="Levenim MT" w:cs="Levenim MT"/>
          <w:sz w:val="24"/>
          <w:szCs w:val="24"/>
          <w:shd w:val="clear" w:color="auto" w:fill="FFFFFF"/>
        </w:rPr>
        <w:t xml:space="preserve">  </w:t>
      </w:r>
      <w:r w:rsidR="00F720F6" w:rsidRP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</w:t>
      </w:r>
      <w:r w:rsidR="008B1834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                                         </w:t>
      </w:r>
      <w:r w:rsidR="00F720F6" w:rsidRP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</w:t>
      </w:r>
      <w:r w:rsidR="0042564B" w:rsidRP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</w:t>
      </w:r>
      <w:r w:rsidR="00D67A3D" w:rsidRP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</w:t>
      </w:r>
      <w:r w:rsidR="0042564B" w:rsidRPr="00E32F99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</w:t>
      </w:r>
      <w:r w:rsidR="008B1834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1</w:t>
      </w:r>
      <w:bookmarkStart w:id="1" w:name="_heading=h.gjdgxs" w:colFirst="0" w:colLast="0"/>
      <w:bookmarkEnd w:id="1"/>
      <w:r w:rsidR="00F85FDC">
        <w:rPr>
          <w:rFonts w:ascii="Levenim MT" w:hAnsi="Levenim MT" w:cs="Levenim MT"/>
          <w:sz w:val="24"/>
          <w:szCs w:val="24"/>
          <w:shd w:val="clear" w:color="auto" w:fill="FFFFFF"/>
        </w:rPr>
        <w:t>2</w:t>
      </w:r>
    </w:p>
    <w:p w14:paraId="59CDE164" w14:textId="77777777" w:rsidR="00CB2544" w:rsidRPr="00CB2544" w:rsidRDefault="00CB2544" w:rsidP="006F1E4A">
      <w:pPr>
        <w:spacing w:after="0" w:line="240" w:lineRule="auto"/>
        <w:ind w:left="-567" w:right="-1"/>
        <w:contextualSpacing/>
        <w:jc w:val="both"/>
        <w:rPr>
          <w:rFonts w:ascii="Levenim MT" w:hAnsi="Levenim MT" w:cs="Levenim MT"/>
          <w:sz w:val="24"/>
          <w:szCs w:val="24"/>
          <w:shd w:val="clear" w:color="auto" w:fill="FFFFFF"/>
        </w:rPr>
      </w:pPr>
    </w:p>
    <w:p w14:paraId="692D2093" w14:textId="77777777" w:rsidR="00CB2544" w:rsidRDefault="00CB2544" w:rsidP="006F1E4A">
      <w:pPr>
        <w:spacing w:after="0" w:line="240" w:lineRule="auto"/>
        <w:ind w:left="-567" w:right="-1"/>
        <w:rPr>
          <w:rFonts w:ascii="Levenim MT" w:hAnsi="Levenim MT" w:cs="Levenim MT"/>
          <w:b/>
          <w:color w:val="000000"/>
          <w:sz w:val="24"/>
          <w:szCs w:val="32"/>
        </w:rPr>
      </w:pPr>
      <w:r w:rsidRPr="00CB2544">
        <w:rPr>
          <w:rFonts w:ascii="Levenim MT" w:hAnsi="Levenim MT" w:cs="Levenim MT"/>
          <w:b/>
          <w:color w:val="000000"/>
          <w:sz w:val="24"/>
          <w:szCs w:val="32"/>
        </w:rPr>
        <w:t xml:space="preserve">Sílvio </w:t>
      </w:r>
      <w:r>
        <w:rPr>
          <w:rFonts w:ascii="Levenim MT" w:hAnsi="Levenim MT" w:cs="Levenim MT"/>
          <w:b/>
          <w:color w:val="000000"/>
          <w:sz w:val="24"/>
          <w:szCs w:val="32"/>
        </w:rPr>
        <w:t>R</w:t>
      </w:r>
      <w:r w:rsidRPr="00CB2544">
        <w:rPr>
          <w:rFonts w:ascii="Levenim MT" w:hAnsi="Levenim MT" w:cs="Levenim MT"/>
          <w:b/>
          <w:color w:val="000000"/>
          <w:sz w:val="24"/>
          <w:szCs w:val="32"/>
        </w:rPr>
        <w:t xml:space="preserve">omero, </w:t>
      </w:r>
      <w:proofErr w:type="spellStart"/>
      <w:r>
        <w:rPr>
          <w:rFonts w:ascii="Levenim MT" w:hAnsi="Levenim MT" w:cs="Levenim MT"/>
          <w:b/>
          <w:color w:val="000000"/>
          <w:sz w:val="24"/>
          <w:szCs w:val="32"/>
        </w:rPr>
        <w:t>F</w:t>
      </w:r>
      <w:r w:rsidRPr="00CB2544">
        <w:rPr>
          <w:rFonts w:ascii="Levenim MT" w:hAnsi="Levenim MT" w:cs="Levenim MT"/>
          <w:b/>
          <w:color w:val="000000"/>
          <w:sz w:val="24"/>
          <w:szCs w:val="32"/>
        </w:rPr>
        <w:t>elte</w:t>
      </w:r>
      <w:proofErr w:type="spellEnd"/>
      <w:r w:rsidRPr="00CB2544">
        <w:rPr>
          <w:rFonts w:ascii="Levenim MT" w:hAnsi="Levenim MT" w:cs="Levenim MT"/>
          <w:b/>
          <w:color w:val="000000"/>
          <w:sz w:val="24"/>
          <w:szCs w:val="32"/>
        </w:rPr>
        <w:t xml:space="preserve"> </w:t>
      </w:r>
      <w:r>
        <w:rPr>
          <w:rFonts w:ascii="Levenim MT" w:hAnsi="Levenim MT" w:cs="Levenim MT"/>
          <w:b/>
          <w:color w:val="000000"/>
          <w:sz w:val="24"/>
          <w:szCs w:val="32"/>
        </w:rPr>
        <w:t>B</w:t>
      </w:r>
      <w:r w:rsidRPr="00CB2544">
        <w:rPr>
          <w:rFonts w:ascii="Levenim MT" w:hAnsi="Levenim MT" w:cs="Levenim MT"/>
          <w:b/>
          <w:color w:val="000000"/>
          <w:sz w:val="24"/>
          <w:szCs w:val="32"/>
        </w:rPr>
        <w:t xml:space="preserve">ezerra e o debate sobre a miscigenação no contexto da recepção da </w:t>
      </w:r>
      <w:r>
        <w:rPr>
          <w:rFonts w:ascii="Levenim MT" w:hAnsi="Levenim MT" w:cs="Levenim MT"/>
          <w:b/>
          <w:color w:val="000000"/>
          <w:sz w:val="24"/>
          <w:szCs w:val="32"/>
        </w:rPr>
        <w:t>S</w:t>
      </w:r>
      <w:r w:rsidRPr="00CB2544">
        <w:rPr>
          <w:rFonts w:ascii="Levenim MT" w:hAnsi="Levenim MT" w:cs="Levenim MT"/>
          <w:b/>
          <w:color w:val="000000"/>
          <w:sz w:val="24"/>
          <w:szCs w:val="32"/>
        </w:rPr>
        <w:t xml:space="preserve">ociologia no </w:t>
      </w:r>
      <w:r>
        <w:rPr>
          <w:rFonts w:ascii="Levenim MT" w:hAnsi="Levenim MT" w:cs="Levenim MT"/>
          <w:b/>
          <w:color w:val="000000"/>
          <w:sz w:val="24"/>
          <w:szCs w:val="32"/>
        </w:rPr>
        <w:t>B</w:t>
      </w:r>
      <w:r w:rsidRPr="00CB2544">
        <w:rPr>
          <w:rFonts w:ascii="Levenim MT" w:hAnsi="Levenim MT" w:cs="Levenim MT"/>
          <w:b/>
          <w:color w:val="000000"/>
          <w:sz w:val="24"/>
          <w:szCs w:val="32"/>
        </w:rPr>
        <w:t>rasil</w:t>
      </w:r>
      <w:bookmarkStart w:id="2" w:name="_Toc110979065"/>
    </w:p>
    <w:p w14:paraId="69A5951A" w14:textId="2D9F4C09" w:rsidR="00CB2544" w:rsidRDefault="00CB2544" w:rsidP="006F1E4A">
      <w:pPr>
        <w:spacing w:after="0" w:line="240" w:lineRule="auto"/>
        <w:ind w:left="-567" w:right="-1"/>
        <w:rPr>
          <w:rFonts w:ascii="Levenim MT" w:hAnsi="Levenim MT" w:cs="Levenim MT"/>
          <w:sz w:val="24"/>
          <w:szCs w:val="24"/>
          <w:shd w:val="clear" w:color="auto" w:fill="FFFFFF"/>
        </w:rPr>
      </w:pPr>
      <w:r w:rsidRPr="00CB2544">
        <w:rPr>
          <w:rFonts w:ascii="Levenim MT" w:hAnsi="Levenim MT" w:cs="Levenim MT"/>
          <w:sz w:val="24"/>
          <w:szCs w:val="24"/>
        </w:rPr>
        <w:t xml:space="preserve">Fábio Silva Souza, Ivan Fontes Barbosa </w:t>
      </w:r>
      <w:r w:rsidR="008B1834" w:rsidRPr="00CB2544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                                   </w:t>
      </w:r>
      <w:r w:rsidR="006F1E4A">
        <w:rPr>
          <w:rFonts w:ascii="Levenim MT" w:hAnsi="Levenim MT" w:cs="Levenim MT"/>
          <w:sz w:val="24"/>
          <w:szCs w:val="24"/>
          <w:shd w:val="clear" w:color="auto" w:fill="FFFFFF"/>
        </w:rPr>
        <w:t xml:space="preserve"> </w:t>
      </w:r>
      <w:r w:rsidR="008B1834" w:rsidRPr="00CB2544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</w:t>
      </w:r>
      <w:bookmarkEnd w:id="2"/>
      <w:r w:rsidR="006F1E4A">
        <w:rPr>
          <w:rFonts w:ascii="Levenim MT" w:hAnsi="Levenim MT" w:cs="Levenim MT"/>
          <w:sz w:val="24"/>
          <w:szCs w:val="24"/>
          <w:shd w:val="clear" w:color="auto" w:fill="FFFFFF"/>
        </w:rPr>
        <w:t>36</w:t>
      </w:r>
    </w:p>
    <w:p w14:paraId="4F8A2208" w14:textId="77777777" w:rsidR="00CB2544" w:rsidRPr="00CB2544" w:rsidRDefault="00CB2544" w:rsidP="006F1E4A">
      <w:pPr>
        <w:spacing w:after="0" w:line="240" w:lineRule="auto"/>
        <w:ind w:left="-567" w:right="-1"/>
        <w:rPr>
          <w:rFonts w:ascii="Levenim MT" w:hAnsi="Levenim MT" w:cs="Levenim MT"/>
          <w:sz w:val="24"/>
          <w:szCs w:val="24"/>
          <w:shd w:val="clear" w:color="auto" w:fill="FFFFFF"/>
        </w:rPr>
      </w:pPr>
    </w:p>
    <w:p w14:paraId="5F4AC851" w14:textId="744D0E9A" w:rsidR="00CB2544" w:rsidRPr="00CB2544" w:rsidRDefault="00CB2544" w:rsidP="006F1E4A">
      <w:pPr>
        <w:pStyle w:val="SemEspaamento"/>
        <w:ind w:left="-567" w:right="-1"/>
        <w:rPr>
          <w:rFonts w:eastAsiaTheme="minorHAnsi" w:cs="Levenim MT"/>
          <w:b/>
          <w:szCs w:val="32"/>
          <w:bdr w:val="none" w:sz="0" w:space="0" w:color="auto"/>
          <w:lang w:val="pt-BR" w:eastAsia="en-US"/>
        </w:rPr>
      </w:pPr>
      <w:r w:rsidRPr="00CB2544">
        <w:rPr>
          <w:rFonts w:eastAsiaTheme="minorHAnsi" w:cs="Levenim MT"/>
          <w:b/>
          <w:szCs w:val="32"/>
          <w:bdr w:val="none" w:sz="0" w:space="0" w:color="auto"/>
          <w:lang w:val="pt-BR" w:eastAsia="en-US"/>
        </w:rPr>
        <w:t xml:space="preserve">O fenômeno da massificação e o papel emancipador da educação: notas sobre o pensamento social de </w:t>
      </w:r>
      <w:r>
        <w:rPr>
          <w:rFonts w:eastAsiaTheme="minorHAnsi" w:cs="Levenim MT"/>
          <w:b/>
          <w:szCs w:val="32"/>
          <w:bdr w:val="none" w:sz="0" w:space="0" w:color="auto"/>
          <w:lang w:val="pt-BR" w:eastAsia="en-US"/>
        </w:rPr>
        <w:t>P</w:t>
      </w:r>
      <w:r w:rsidRPr="00CB2544">
        <w:rPr>
          <w:rFonts w:eastAsiaTheme="minorHAnsi" w:cs="Levenim MT"/>
          <w:b/>
          <w:szCs w:val="32"/>
          <w:bdr w:val="none" w:sz="0" w:space="0" w:color="auto"/>
          <w:lang w:val="pt-BR" w:eastAsia="en-US"/>
        </w:rPr>
        <w:t xml:space="preserve">aulo </w:t>
      </w:r>
      <w:r>
        <w:rPr>
          <w:rFonts w:eastAsiaTheme="minorHAnsi" w:cs="Levenim MT"/>
          <w:b/>
          <w:szCs w:val="32"/>
          <w:bdr w:val="none" w:sz="0" w:space="0" w:color="auto"/>
          <w:lang w:val="pt-BR" w:eastAsia="en-US"/>
        </w:rPr>
        <w:t>F</w:t>
      </w:r>
      <w:r w:rsidRPr="00CB2544">
        <w:rPr>
          <w:rFonts w:eastAsiaTheme="minorHAnsi" w:cs="Levenim MT"/>
          <w:b/>
          <w:szCs w:val="32"/>
          <w:bdr w:val="none" w:sz="0" w:space="0" w:color="auto"/>
          <w:lang w:val="pt-BR" w:eastAsia="en-US"/>
        </w:rPr>
        <w:t xml:space="preserve">reire </w:t>
      </w:r>
    </w:p>
    <w:p w14:paraId="37FB7C3D" w14:textId="0DA2E385" w:rsidR="0042564B" w:rsidRPr="0042564B" w:rsidRDefault="00142ABA" w:rsidP="006F1E4A">
      <w:pPr>
        <w:pStyle w:val="SemEspaamento"/>
        <w:ind w:left="-567" w:right="-1"/>
        <w:rPr>
          <w:rFonts w:cs="Levenim MT"/>
          <w:szCs w:val="24"/>
          <w:highlight w:val="yellow"/>
        </w:rPr>
      </w:pPr>
      <w:r>
        <w:rPr>
          <w:rFonts w:eastAsia="Levenim MT" w:cs="Levenim MT"/>
          <w:szCs w:val="28"/>
        </w:rPr>
        <w:t xml:space="preserve">Rafael </w:t>
      </w:r>
      <w:proofErr w:type="spellStart"/>
      <w:r>
        <w:rPr>
          <w:rFonts w:eastAsia="Levenim MT" w:cs="Levenim MT"/>
          <w:szCs w:val="28"/>
        </w:rPr>
        <w:t>Conceição</w:t>
      </w:r>
      <w:proofErr w:type="spellEnd"/>
      <w:r>
        <w:rPr>
          <w:rFonts w:eastAsia="Levenim MT" w:cs="Levenim MT"/>
          <w:szCs w:val="28"/>
        </w:rPr>
        <w:t xml:space="preserve">    </w:t>
      </w:r>
      <w:r w:rsidR="0044763A" w:rsidRPr="008B1834">
        <w:rPr>
          <w:rFonts w:cs="Levenim MT"/>
          <w:color w:val="222222"/>
          <w:szCs w:val="28"/>
          <w:shd w:val="clear" w:color="auto" w:fill="FFFFFF"/>
        </w:rPr>
        <w:t xml:space="preserve">                               </w:t>
      </w:r>
      <w:r w:rsidR="0042564B" w:rsidRPr="008B1834">
        <w:rPr>
          <w:sz w:val="22"/>
          <w:shd w:val="clear" w:color="auto" w:fill="FFFFFF"/>
          <w:lang w:val="pt-BR"/>
        </w:rPr>
        <w:t xml:space="preserve">                                  </w:t>
      </w:r>
      <w:r w:rsidR="008B1834">
        <w:rPr>
          <w:sz w:val="22"/>
          <w:shd w:val="clear" w:color="auto" w:fill="FFFFFF"/>
          <w:lang w:val="pt-BR"/>
        </w:rPr>
        <w:t xml:space="preserve">          </w:t>
      </w:r>
      <w:r w:rsidR="006F1E4A">
        <w:rPr>
          <w:sz w:val="22"/>
          <w:shd w:val="clear" w:color="auto" w:fill="FFFFFF"/>
          <w:lang w:val="pt-BR"/>
        </w:rPr>
        <w:t xml:space="preserve">   </w:t>
      </w:r>
      <w:r w:rsidR="008B1834">
        <w:rPr>
          <w:sz w:val="22"/>
          <w:shd w:val="clear" w:color="auto" w:fill="FFFFFF"/>
          <w:lang w:val="pt-BR"/>
        </w:rPr>
        <w:t xml:space="preserve">      </w:t>
      </w:r>
      <w:r w:rsidR="006F1E4A">
        <w:rPr>
          <w:shd w:val="clear" w:color="auto" w:fill="FFFFFF"/>
          <w:lang w:val="pt-BR"/>
        </w:rPr>
        <w:t>67</w:t>
      </w:r>
    </w:p>
    <w:p w14:paraId="6590269E" w14:textId="77777777" w:rsidR="00F720F6" w:rsidRPr="00A42E4C" w:rsidRDefault="00F720F6" w:rsidP="006F1E4A">
      <w:pPr>
        <w:spacing w:after="0" w:line="240" w:lineRule="auto"/>
        <w:ind w:left="-567" w:right="-1"/>
        <w:jc w:val="both"/>
        <w:rPr>
          <w:rFonts w:ascii="Levenim MT" w:hAnsi="Levenim MT" w:cs="Levenim MT"/>
          <w:sz w:val="24"/>
          <w:szCs w:val="24"/>
        </w:rPr>
      </w:pPr>
    </w:p>
    <w:p w14:paraId="2EFB10CF" w14:textId="089C31DD" w:rsidR="008B1834" w:rsidRPr="00BC5288" w:rsidRDefault="00BC5288" w:rsidP="006F1E4A">
      <w:pPr>
        <w:spacing w:after="0" w:line="240" w:lineRule="auto"/>
        <w:ind w:left="-567" w:right="-1"/>
        <w:jc w:val="both"/>
        <w:rPr>
          <w:rFonts w:ascii="Levenim MT" w:eastAsia="Calibri" w:hAnsi="Levenim MT" w:cs="Levenim MT"/>
          <w:b/>
          <w:sz w:val="16"/>
          <w:szCs w:val="24"/>
        </w:rPr>
      </w:pPr>
      <w:r w:rsidRPr="00BC5288">
        <w:rPr>
          <w:rFonts w:ascii="Levenim MT" w:eastAsia="Times New Roman" w:hAnsi="Levenim MT" w:cs="Levenim MT"/>
          <w:b/>
          <w:sz w:val="24"/>
          <w:szCs w:val="32"/>
        </w:rPr>
        <w:t xml:space="preserve">Darcy </w:t>
      </w:r>
      <w:r>
        <w:rPr>
          <w:rFonts w:ascii="Levenim MT" w:eastAsia="Times New Roman" w:hAnsi="Levenim MT" w:cs="Levenim MT"/>
          <w:b/>
          <w:sz w:val="24"/>
          <w:szCs w:val="32"/>
        </w:rPr>
        <w:t>R</w:t>
      </w:r>
      <w:r w:rsidRPr="00BC5288">
        <w:rPr>
          <w:rFonts w:ascii="Levenim MT" w:eastAsia="Times New Roman" w:hAnsi="Levenim MT" w:cs="Levenim MT"/>
          <w:b/>
          <w:sz w:val="24"/>
          <w:szCs w:val="32"/>
        </w:rPr>
        <w:t>ibeiro: a biografia de um homem público (1962-1969)</w:t>
      </w:r>
    </w:p>
    <w:p w14:paraId="686A0DC7" w14:textId="6581DB03" w:rsidR="00F720F6" w:rsidRPr="0044763A" w:rsidRDefault="00BC5288" w:rsidP="006F1E4A">
      <w:pPr>
        <w:spacing w:after="0" w:line="240" w:lineRule="auto"/>
        <w:ind w:left="-567" w:right="-1"/>
        <w:jc w:val="both"/>
        <w:rPr>
          <w:rFonts w:ascii="Levenim MT" w:hAnsi="Levenim MT" w:cs="Levenim MT"/>
          <w:sz w:val="24"/>
          <w:szCs w:val="24"/>
          <w:shd w:val="clear" w:color="auto" w:fill="FFFFFF"/>
        </w:rPr>
      </w:pPr>
      <w:r w:rsidRPr="00BC5288">
        <w:rPr>
          <w:rFonts w:ascii="Levenim MT" w:eastAsia="Times New Roman" w:hAnsi="Levenim MT" w:cs="Levenim MT"/>
          <w:sz w:val="24"/>
          <w:szCs w:val="32"/>
        </w:rPr>
        <w:t>Luiz Otávio Pereira Rodrigues</w:t>
      </w:r>
      <w:r w:rsidR="0044763A" w:rsidRPr="008B1834">
        <w:rPr>
          <w:rFonts w:ascii="Levenim MT" w:hAnsi="Levenim MT" w:cs="Levenim MT"/>
          <w:color w:val="222222"/>
          <w:sz w:val="28"/>
          <w:szCs w:val="24"/>
          <w:shd w:val="clear" w:color="auto" w:fill="FFFFFF"/>
        </w:rPr>
        <w:t xml:space="preserve"> </w:t>
      </w:r>
      <w:r w:rsidR="00F720F6" w:rsidRPr="008B1834">
        <w:rPr>
          <w:rFonts w:ascii="Levenim MT" w:hAnsi="Levenim MT" w:cs="Levenim MT"/>
          <w:sz w:val="28"/>
          <w:szCs w:val="24"/>
          <w:shd w:val="clear" w:color="auto" w:fill="FFFFFF"/>
        </w:rPr>
        <w:t xml:space="preserve">                         </w:t>
      </w:r>
      <w:r w:rsidR="0044763A" w:rsidRPr="008B1834">
        <w:rPr>
          <w:rFonts w:ascii="Levenim MT" w:hAnsi="Levenim MT" w:cs="Levenim MT"/>
          <w:sz w:val="28"/>
          <w:szCs w:val="24"/>
          <w:shd w:val="clear" w:color="auto" w:fill="FFFFFF"/>
        </w:rPr>
        <w:t xml:space="preserve">  </w:t>
      </w:r>
      <w:r w:rsidR="00F720F6" w:rsidRPr="008B1834">
        <w:rPr>
          <w:rFonts w:ascii="Levenim MT" w:hAnsi="Levenim MT" w:cs="Levenim MT"/>
          <w:sz w:val="28"/>
          <w:szCs w:val="24"/>
          <w:shd w:val="clear" w:color="auto" w:fill="FFFFFF"/>
        </w:rPr>
        <w:t xml:space="preserve">      </w:t>
      </w:r>
      <w:r w:rsidR="008B1834">
        <w:rPr>
          <w:rFonts w:ascii="Levenim MT" w:hAnsi="Levenim MT" w:cs="Levenim MT"/>
          <w:sz w:val="28"/>
          <w:szCs w:val="24"/>
          <w:shd w:val="clear" w:color="auto" w:fill="FFFFFF"/>
        </w:rPr>
        <w:t xml:space="preserve"> </w:t>
      </w:r>
      <w:r w:rsidR="00F720F6" w:rsidRPr="008B1834">
        <w:rPr>
          <w:rFonts w:ascii="Levenim MT" w:hAnsi="Levenim MT" w:cs="Levenim MT"/>
          <w:sz w:val="28"/>
          <w:szCs w:val="24"/>
          <w:shd w:val="clear" w:color="auto" w:fill="FFFFFF"/>
        </w:rPr>
        <w:t xml:space="preserve">                                      </w:t>
      </w:r>
      <w:r w:rsidR="006F1E4A">
        <w:rPr>
          <w:rFonts w:ascii="Levenim MT" w:hAnsi="Levenim MT" w:cs="Levenim MT"/>
          <w:sz w:val="24"/>
          <w:szCs w:val="24"/>
          <w:shd w:val="clear" w:color="auto" w:fill="FFFFFF"/>
        </w:rPr>
        <w:t>86</w:t>
      </w:r>
    </w:p>
    <w:p w14:paraId="479F771D" w14:textId="77777777" w:rsidR="00F720F6" w:rsidRDefault="00F720F6" w:rsidP="006F1E4A">
      <w:pPr>
        <w:pStyle w:val="SemEspaamento"/>
        <w:ind w:left="-567" w:right="-1"/>
        <w:rPr>
          <w:shd w:val="clear" w:color="auto" w:fill="FFFFFF"/>
          <w:lang w:val="pt-BR"/>
        </w:rPr>
      </w:pPr>
    </w:p>
    <w:p w14:paraId="123C7C32" w14:textId="032A07EF" w:rsidR="008B1834" w:rsidRPr="0025495E" w:rsidRDefault="0025495E" w:rsidP="006F1E4A">
      <w:pPr>
        <w:spacing w:after="0" w:line="240" w:lineRule="auto"/>
        <w:ind w:left="-567" w:right="-1"/>
        <w:rPr>
          <w:rFonts w:ascii="Levenim MT" w:hAnsi="Levenim MT" w:cs="Levenim MT"/>
          <w:b/>
          <w:bCs/>
          <w:sz w:val="32"/>
          <w:szCs w:val="32"/>
        </w:rPr>
      </w:pPr>
      <w:r w:rsidRPr="0025495E">
        <w:rPr>
          <w:rFonts w:ascii="Levenim MT" w:hAnsi="Levenim MT" w:cs="Levenim MT"/>
          <w:b/>
          <w:bCs/>
          <w:sz w:val="24"/>
          <w:szCs w:val="32"/>
        </w:rPr>
        <w:t xml:space="preserve">Conhecer pelas frestas: a sociologia ensaística de </w:t>
      </w:r>
      <w:r>
        <w:rPr>
          <w:rFonts w:ascii="Levenim MT" w:hAnsi="Levenim MT" w:cs="Levenim MT"/>
          <w:b/>
          <w:bCs/>
          <w:sz w:val="24"/>
          <w:szCs w:val="32"/>
        </w:rPr>
        <w:t>R</w:t>
      </w:r>
      <w:r w:rsidRPr="0025495E">
        <w:rPr>
          <w:rFonts w:ascii="Levenim MT" w:hAnsi="Levenim MT" w:cs="Levenim MT"/>
          <w:b/>
          <w:bCs/>
          <w:sz w:val="24"/>
          <w:szCs w:val="32"/>
        </w:rPr>
        <w:t xml:space="preserve">oberto </w:t>
      </w:r>
      <w:r>
        <w:rPr>
          <w:rFonts w:ascii="Levenim MT" w:hAnsi="Levenim MT" w:cs="Levenim MT"/>
          <w:b/>
          <w:bCs/>
          <w:sz w:val="24"/>
          <w:szCs w:val="32"/>
        </w:rPr>
        <w:t>S</w:t>
      </w:r>
      <w:r w:rsidRPr="0025495E">
        <w:rPr>
          <w:rFonts w:ascii="Levenim MT" w:hAnsi="Levenim MT" w:cs="Levenim MT"/>
          <w:b/>
          <w:bCs/>
          <w:sz w:val="24"/>
          <w:szCs w:val="32"/>
        </w:rPr>
        <w:t>chwarz</w:t>
      </w:r>
    </w:p>
    <w:p w14:paraId="40065454" w14:textId="37A51CE2" w:rsidR="00F720F6" w:rsidRPr="008B1834" w:rsidRDefault="0025495E" w:rsidP="006F1E4A">
      <w:pPr>
        <w:pStyle w:val="SemEspaamento"/>
        <w:ind w:left="-567" w:right="-1"/>
        <w:jc w:val="left"/>
        <w:rPr>
          <w:szCs w:val="24"/>
          <w:shd w:val="clear" w:color="auto" w:fill="FFFFFF"/>
          <w:lang w:val="pt-BR"/>
        </w:rPr>
      </w:pPr>
      <w:r w:rsidRPr="005D5874">
        <w:rPr>
          <w:rFonts w:cs="Levenim MT"/>
          <w:szCs w:val="28"/>
        </w:rPr>
        <w:t xml:space="preserve">Dora </w:t>
      </w:r>
      <w:proofErr w:type="spellStart"/>
      <w:r w:rsidRPr="005D5874">
        <w:rPr>
          <w:rFonts w:cs="Levenim MT"/>
          <w:szCs w:val="28"/>
        </w:rPr>
        <w:t>Girardello</w:t>
      </w:r>
      <w:proofErr w:type="spellEnd"/>
      <w:r w:rsidRPr="005D5874">
        <w:rPr>
          <w:rFonts w:cs="Levenim MT"/>
          <w:szCs w:val="28"/>
        </w:rPr>
        <w:t xml:space="preserve"> Hoff</w:t>
      </w:r>
      <w:r w:rsidR="003E5A86" w:rsidRPr="005D5874">
        <w:rPr>
          <w:rFonts w:cs="Levenim MT"/>
          <w:sz w:val="22"/>
          <w:szCs w:val="24"/>
          <w:lang w:val="en-GB"/>
        </w:rPr>
        <w:t xml:space="preserve">                       </w:t>
      </w:r>
      <w:r w:rsidR="00F720F6" w:rsidRPr="005D5874">
        <w:rPr>
          <w:sz w:val="22"/>
          <w:szCs w:val="24"/>
          <w:shd w:val="clear" w:color="auto" w:fill="FFFFFF"/>
          <w:lang w:val="pt-BR"/>
        </w:rPr>
        <w:t xml:space="preserve">                                                   </w:t>
      </w:r>
      <w:r w:rsidR="006F1E4A">
        <w:rPr>
          <w:sz w:val="22"/>
          <w:szCs w:val="24"/>
          <w:shd w:val="clear" w:color="auto" w:fill="FFFFFF"/>
          <w:lang w:val="pt-BR"/>
        </w:rPr>
        <w:t xml:space="preserve">        </w:t>
      </w:r>
      <w:r w:rsidR="00F720F6" w:rsidRPr="005D5874">
        <w:rPr>
          <w:sz w:val="22"/>
          <w:szCs w:val="24"/>
          <w:shd w:val="clear" w:color="auto" w:fill="FFFFFF"/>
          <w:lang w:val="pt-BR"/>
        </w:rPr>
        <w:t xml:space="preserve">    </w:t>
      </w:r>
      <w:r w:rsidR="006F1E4A">
        <w:rPr>
          <w:szCs w:val="24"/>
          <w:shd w:val="clear" w:color="auto" w:fill="FFFFFF"/>
          <w:lang w:val="pt-BR"/>
        </w:rPr>
        <w:t>114</w:t>
      </w:r>
    </w:p>
    <w:p w14:paraId="2809FB58" w14:textId="1789BA0C" w:rsidR="00404317" w:rsidRDefault="00404317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15EB4E4F" w14:textId="68ADA52D" w:rsidR="0025495E" w:rsidRPr="0025495E" w:rsidRDefault="0025495E" w:rsidP="006F1E4A">
      <w:pPr>
        <w:pStyle w:val="Normal1"/>
        <w:spacing w:line="240" w:lineRule="auto"/>
        <w:ind w:left="-567" w:right="-1"/>
        <w:rPr>
          <w:rFonts w:ascii="Levenim MT" w:eastAsia="Times New Roman" w:hAnsi="Levenim MT" w:cs="Levenim MT"/>
          <w:b/>
          <w:sz w:val="24"/>
          <w:szCs w:val="32"/>
        </w:rPr>
      </w:pPr>
      <w:bookmarkStart w:id="3" w:name="_Hlk178436703"/>
      <w:r w:rsidRPr="0025495E">
        <w:rPr>
          <w:rFonts w:ascii="Levenim MT" w:eastAsia="Times New Roman" w:hAnsi="Levenim MT" w:cs="Levenim MT"/>
          <w:b/>
          <w:sz w:val="24"/>
          <w:szCs w:val="32"/>
        </w:rPr>
        <w:t xml:space="preserve">O imaginário sociológico e a experiência da modernidade no </w:t>
      </w:r>
      <w:r>
        <w:rPr>
          <w:rFonts w:ascii="Levenim MT" w:eastAsia="Times New Roman" w:hAnsi="Levenim MT" w:cs="Levenim MT"/>
          <w:b/>
          <w:sz w:val="24"/>
          <w:szCs w:val="32"/>
          <w:lang w:val="pt-BR"/>
        </w:rPr>
        <w:t>B</w:t>
      </w:r>
      <w:r w:rsidRPr="0025495E">
        <w:rPr>
          <w:rFonts w:ascii="Levenim MT" w:eastAsia="Times New Roman" w:hAnsi="Levenim MT" w:cs="Levenim MT"/>
          <w:b/>
          <w:sz w:val="24"/>
          <w:szCs w:val="32"/>
        </w:rPr>
        <w:t xml:space="preserve">rasil: uma entrevista com </w:t>
      </w:r>
      <w:r>
        <w:rPr>
          <w:rFonts w:ascii="Levenim MT" w:eastAsia="Times New Roman" w:hAnsi="Levenim MT" w:cs="Levenim MT"/>
          <w:b/>
          <w:sz w:val="24"/>
          <w:szCs w:val="32"/>
          <w:lang w:val="pt-BR"/>
        </w:rPr>
        <w:t>S</w:t>
      </w:r>
      <w:r w:rsidRPr="0025495E">
        <w:rPr>
          <w:rFonts w:ascii="Levenim MT" w:eastAsia="Times New Roman" w:hAnsi="Levenim MT" w:cs="Levenim MT"/>
          <w:b/>
          <w:sz w:val="24"/>
          <w:szCs w:val="32"/>
        </w:rPr>
        <w:t xml:space="preserve">érgio </w:t>
      </w:r>
      <w:r>
        <w:rPr>
          <w:rFonts w:ascii="Levenim MT" w:eastAsia="Times New Roman" w:hAnsi="Levenim MT" w:cs="Levenim MT"/>
          <w:b/>
          <w:sz w:val="24"/>
          <w:szCs w:val="32"/>
          <w:lang w:val="pt-BR"/>
        </w:rPr>
        <w:t>T</w:t>
      </w:r>
      <w:r w:rsidRPr="0025495E">
        <w:rPr>
          <w:rFonts w:ascii="Levenim MT" w:eastAsia="Times New Roman" w:hAnsi="Levenim MT" w:cs="Levenim MT"/>
          <w:b/>
          <w:sz w:val="24"/>
          <w:szCs w:val="32"/>
        </w:rPr>
        <w:t>avolaro</w:t>
      </w:r>
    </w:p>
    <w:bookmarkEnd w:id="3"/>
    <w:p w14:paraId="3E376D97" w14:textId="2A9D8027" w:rsidR="0025495E" w:rsidRDefault="0025495E" w:rsidP="006F1E4A">
      <w:pPr>
        <w:pStyle w:val="SemEspaamento"/>
        <w:ind w:left="-567" w:right="-1"/>
        <w:rPr>
          <w:shd w:val="clear" w:color="auto" w:fill="FFFFFF"/>
          <w:lang w:val="pt-BR"/>
        </w:rPr>
      </w:pPr>
      <w:proofErr w:type="spellStart"/>
      <w:r>
        <w:rPr>
          <w:shd w:val="clear" w:color="auto" w:fill="FFFFFF"/>
          <w:lang w:val="pt-BR"/>
        </w:rPr>
        <w:t>Kaio</w:t>
      </w:r>
      <w:proofErr w:type="spellEnd"/>
      <w:r>
        <w:rPr>
          <w:shd w:val="clear" w:color="auto" w:fill="FFFFFF"/>
          <w:lang w:val="pt-BR"/>
        </w:rPr>
        <w:t xml:space="preserve"> Felipe, Matheus </w:t>
      </w:r>
      <w:proofErr w:type="spellStart"/>
      <w:r>
        <w:rPr>
          <w:shd w:val="clear" w:color="auto" w:fill="FFFFFF"/>
          <w:lang w:val="pt-BR"/>
        </w:rPr>
        <w:t>Lôbo</w:t>
      </w:r>
      <w:proofErr w:type="spellEnd"/>
      <w:r>
        <w:rPr>
          <w:shd w:val="clear" w:color="auto" w:fill="FFFFFF"/>
          <w:lang w:val="pt-BR"/>
        </w:rPr>
        <w:t xml:space="preserve">, Antônio </w:t>
      </w:r>
      <w:proofErr w:type="spellStart"/>
      <w:r>
        <w:rPr>
          <w:shd w:val="clear" w:color="auto" w:fill="FFFFFF"/>
          <w:lang w:val="pt-BR"/>
        </w:rPr>
        <w:t>Barboni</w:t>
      </w:r>
      <w:proofErr w:type="spellEnd"/>
      <w:r>
        <w:rPr>
          <w:shd w:val="clear" w:color="auto" w:fill="FFFFFF"/>
          <w:lang w:val="pt-BR"/>
        </w:rPr>
        <w:t xml:space="preserve">, </w:t>
      </w:r>
      <w:proofErr w:type="spellStart"/>
      <w:r>
        <w:rPr>
          <w:shd w:val="clear" w:color="auto" w:fill="FFFFFF"/>
          <w:lang w:val="pt-BR"/>
        </w:rPr>
        <w:t>Evellyn</w:t>
      </w:r>
      <w:proofErr w:type="spellEnd"/>
      <w:r>
        <w:rPr>
          <w:shd w:val="clear" w:color="auto" w:fill="FFFFFF"/>
          <w:lang w:val="pt-BR"/>
        </w:rPr>
        <w:t xml:space="preserve"> Caroline de Jesus </w:t>
      </w:r>
      <w:r w:rsidRPr="00D67A3D">
        <w:rPr>
          <w:shd w:val="clear" w:color="auto" w:fill="FFFFFF"/>
          <w:lang w:val="pt-BR"/>
        </w:rPr>
        <w:t xml:space="preserve">       </w:t>
      </w:r>
      <w:r>
        <w:rPr>
          <w:shd w:val="clear" w:color="auto" w:fill="FFFFFF"/>
          <w:lang w:val="pt-BR"/>
        </w:rPr>
        <w:t xml:space="preserve">  </w:t>
      </w:r>
      <w:r w:rsidR="006F1E4A">
        <w:rPr>
          <w:shd w:val="clear" w:color="auto" w:fill="FFFFFF"/>
          <w:lang w:val="pt-BR"/>
        </w:rPr>
        <w:t>140</w:t>
      </w:r>
    </w:p>
    <w:p w14:paraId="19B32EE9" w14:textId="33EE752C" w:rsidR="0025495E" w:rsidRDefault="0025495E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4CCF7138" w14:textId="65458B3F" w:rsidR="00F24AE3" w:rsidRDefault="00F24AE3" w:rsidP="006F1E4A">
      <w:pPr>
        <w:tabs>
          <w:tab w:val="left" w:pos="4590"/>
        </w:tabs>
        <w:spacing w:after="0" w:line="240" w:lineRule="auto"/>
        <w:ind w:left="-567" w:right="-1"/>
        <w:jc w:val="both"/>
        <w:rPr>
          <w:rFonts w:ascii="Levenim MT" w:hAnsi="Levenim MT" w:cs="Levenim MT"/>
          <w:color w:val="000000"/>
          <w:sz w:val="24"/>
          <w:szCs w:val="24"/>
        </w:rPr>
      </w:pPr>
      <w:proofErr w:type="gramStart"/>
      <w:r>
        <w:rPr>
          <w:rFonts w:ascii="Levenim MT" w:hAnsi="Levenim MT" w:cs="Levenim MT"/>
          <w:sz w:val="24"/>
          <w:szCs w:val="24"/>
        </w:rPr>
        <w:t xml:space="preserve">Dossiê </w:t>
      </w:r>
      <w:r w:rsidRPr="000D0964">
        <w:rPr>
          <w:rFonts w:ascii="Levenim MT" w:eastAsia="Times New Roman" w:hAnsi="Levenim MT" w:cs="Levenim MT"/>
          <w:sz w:val="24"/>
          <w:szCs w:val="24"/>
        </w:rPr>
        <w:t>As</w:t>
      </w:r>
      <w:proofErr w:type="gramEnd"/>
      <w:r w:rsidRPr="000D0964">
        <w:rPr>
          <w:rFonts w:ascii="Levenim MT" w:eastAsia="Times New Roman" w:hAnsi="Levenim MT" w:cs="Levenim MT"/>
          <w:sz w:val="24"/>
          <w:szCs w:val="24"/>
        </w:rPr>
        <w:t xml:space="preserve"> lutas </w:t>
      </w:r>
      <w:proofErr w:type="spellStart"/>
      <w:r w:rsidRPr="000D0964">
        <w:rPr>
          <w:rFonts w:ascii="Levenim MT" w:eastAsia="Times New Roman" w:hAnsi="Levenim MT" w:cs="Levenim MT"/>
          <w:sz w:val="24"/>
          <w:szCs w:val="24"/>
        </w:rPr>
        <w:t>anti-coloniais</w:t>
      </w:r>
      <w:proofErr w:type="spellEnd"/>
      <w:r w:rsidRPr="000D0964">
        <w:rPr>
          <w:rFonts w:ascii="Levenim MT" w:eastAsia="Times New Roman" w:hAnsi="Levenim MT" w:cs="Levenim MT"/>
          <w:sz w:val="24"/>
          <w:szCs w:val="24"/>
        </w:rPr>
        <w:t xml:space="preserve"> na América Latina contemporânea: desafios e potenciais das ciências sociais no século XXI</w:t>
      </w:r>
    </w:p>
    <w:p w14:paraId="4ACD9B66" w14:textId="77777777" w:rsidR="00F24AE3" w:rsidRDefault="00F24AE3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59AE07E5" w14:textId="2AEC2DE0" w:rsidR="0025495E" w:rsidRPr="0025495E" w:rsidRDefault="00F24AE3" w:rsidP="006F1E4A">
      <w:pPr>
        <w:spacing w:after="0" w:line="240" w:lineRule="auto"/>
        <w:ind w:left="-567" w:right="-1"/>
        <w:rPr>
          <w:rFonts w:ascii="Levenim MT" w:hAnsi="Levenim MT" w:cs="Levenim MT"/>
          <w:b/>
          <w:bCs/>
          <w:sz w:val="32"/>
          <w:szCs w:val="32"/>
        </w:rPr>
      </w:pPr>
      <w:r>
        <w:rPr>
          <w:rFonts w:ascii="Levenim MT" w:hAnsi="Levenim MT" w:cs="Levenim MT"/>
          <w:b/>
          <w:bCs/>
          <w:sz w:val="24"/>
          <w:szCs w:val="32"/>
        </w:rPr>
        <w:t>Apresentação</w:t>
      </w:r>
    </w:p>
    <w:p w14:paraId="0471C1F3" w14:textId="5EC5C691" w:rsidR="0025495E" w:rsidRPr="005D5874" w:rsidRDefault="005D5874" w:rsidP="006F1E4A">
      <w:pPr>
        <w:pStyle w:val="SemEspaamento"/>
        <w:ind w:left="-567" w:right="-1"/>
        <w:jc w:val="left"/>
        <w:rPr>
          <w:szCs w:val="24"/>
          <w:shd w:val="clear" w:color="auto" w:fill="FFFFFF"/>
          <w:lang w:val="pt-BR"/>
        </w:rPr>
      </w:pPr>
      <w:proofErr w:type="spellStart"/>
      <w:r w:rsidRPr="005D5874">
        <w:rPr>
          <w:rFonts w:eastAsia="Times New Roman" w:cs="Levenim MT"/>
          <w:szCs w:val="24"/>
        </w:rPr>
        <w:t>Victória</w:t>
      </w:r>
      <w:proofErr w:type="spellEnd"/>
      <w:r w:rsidRPr="005D5874">
        <w:rPr>
          <w:rFonts w:eastAsia="Times New Roman" w:cs="Levenim MT"/>
          <w:szCs w:val="24"/>
        </w:rPr>
        <w:t xml:space="preserve"> de Mello Fernandes, Leonardo da Rocha </w:t>
      </w:r>
      <w:proofErr w:type="spellStart"/>
      <w:r w:rsidRPr="005D5874">
        <w:rPr>
          <w:rFonts w:eastAsia="Times New Roman" w:cs="Levenim MT"/>
          <w:szCs w:val="24"/>
        </w:rPr>
        <w:t>Bezerra</w:t>
      </w:r>
      <w:proofErr w:type="spellEnd"/>
      <w:r w:rsidRPr="005D5874">
        <w:rPr>
          <w:rFonts w:eastAsia="Times New Roman" w:cs="Levenim MT"/>
          <w:szCs w:val="24"/>
        </w:rPr>
        <w:t xml:space="preserve"> de Souza, José </w:t>
      </w:r>
      <w:proofErr w:type="spellStart"/>
      <w:r w:rsidRPr="005D5874">
        <w:rPr>
          <w:rFonts w:eastAsia="Times New Roman" w:cs="Levenim MT"/>
          <w:szCs w:val="24"/>
        </w:rPr>
        <w:t>Maycom</w:t>
      </w:r>
      <w:proofErr w:type="spellEnd"/>
      <w:r w:rsidRPr="005D5874">
        <w:rPr>
          <w:rFonts w:eastAsia="Times New Roman" w:cs="Levenim MT"/>
          <w:szCs w:val="24"/>
        </w:rPr>
        <w:t xml:space="preserve"> da Silva Cunha</w:t>
      </w:r>
      <w:r w:rsidR="0025495E" w:rsidRPr="005D5874">
        <w:rPr>
          <w:rFonts w:cs="Levenim MT"/>
          <w:szCs w:val="24"/>
          <w:lang w:val="en-GB"/>
        </w:rPr>
        <w:t xml:space="preserve">                    </w:t>
      </w:r>
      <w:r w:rsidR="0025495E" w:rsidRPr="005D5874">
        <w:rPr>
          <w:szCs w:val="24"/>
          <w:shd w:val="clear" w:color="auto" w:fill="FFFFFF"/>
          <w:lang w:val="pt-BR"/>
        </w:rPr>
        <w:t xml:space="preserve">                                                   </w:t>
      </w:r>
      <w:r w:rsidR="006F1E4A">
        <w:rPr>
          <w:szCs w:val="24"/>
          <w:shd w:val="clear" w:color="auto" w:fill="FFFFFF"/>
          <w:lang w:val="pt-BR"/>
        </w:rPr>
        <w:t>160</w:t>
      </w:r>
    </w:p>
    <w:p w14:paraId="69396394" w14:textId="5512E640" w:rsidR="0025495E" w:rsidRDefault="0025495E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6D120D3A" w14:textId="24755797" w:rsidR="005D5874" w:rsidRPr="005D5874" w:rsidRDefault="005D5874" w:rsidP="006F1E4A">
      <w:pPr>
        <w:pStyle w:val="LO-normal"/>
        <w:spacing w:line="240" w:lineRule="auto"/>
        <w:ind w:left="-567" w:right="-1"/>
        <w:rPr>
          <w:rFonts w:ascii="Levenim MT" w:eastAsia="Times New Roman" w:hAnsi="Levenim MT" w:cs="Levenim MT"/>
          <w:b/>
          <w:bCs/>
          <w:szCs w:val="24"/>
          <w:lang w:val="pt-BR"/>
        </w:rPr>
      </w:pPr>
      <w:r w:rsidRPr="005D5874">
        <w:rPr>
          <w:rFonts w:ascii="Levenim MT" w:eastAsia="Times New Roman" w:hAnsi="Levenim MT" w:cs="Levenim MT"/>
          <w:b/>
          <w:bCs/>
          <w:szCs w:val="24"/>
          <w:lang w:val="pt-BR"/>
        </w:rPr>
        <w:t>Resistindo à barbárie e o fazer sociológico: Teoria do Ator-Rede e Teorias do Sul</w:t>
      </w:r>
    </w:p>
    <w:p w14:paraId="56560336" w14:textId="7D107A79" w:rsidR="005D5874" w:rsidRPr="005D5874" w:rsidRDefault="005D5874" w:rsidP="006F1E4A">
      <w:pPr>
        <w:pStyle w:val="SemEspaamento"/>
        <w:ind w:left="-567" w:right="-1"/>
        <w:jc w:val="left"/>
        <w:rPr>
          <w:szCs w:val="24"/>
          <w:shd w:val="clear" w:color="auto" w:fill="FFFFFF"/>
          <w:lang w:val="pt-BR"/>
        </w:rPr>
      </w:pPr>
      <w:r w:rsidRPr="005D5874">
        <w:rPr>
          <w:rFonts w:eastAsia="Times New Roman" w:cs="Levenim MT"/>
          <w:bCs/>
          <w:szCs w:val="24"/>
          <w:lang w:val="pt-BR"/>
        </w:rPr>
        <w:t>Eduarda Paz Trindade</w:t>
      </w:r>
      <w:r w:rsidRPr="005D5874">
        <w:rPr>
          <w:rFonts w:cs="Levenim MT"/>
          <w:szCs w:val="24"/>
          <w:lang w:val="en-GB"/>
        </w:rPr>
        <w:t xml:space="preserve">                       </w:t>
      </w:r>
      <w:r w:rsidRPr="005D5874">
        <w:rPr>
          <w:szCs w:val="24"/>
          <w:shd w:val="clear" w:color="auto" w:fill="FFFFFF"/>
          <w:lang w:val="pt-BR"/>
        </w:rPr>
        <w:t xml:space="preserve">                                                    </w:t>
      </w:r>
      <w:r w:rsidR="00797873">
        <w:rPr>
          <w:szCs w:val="24"/>
          <w:shd w:val="clear" w:color="auto" w:fill="FFFFFF"/>
          <w:lang w:val="pt-BR"/>
        </w:rPr>
        <w:t>167</w:t>
      </w:r>
    </w:p>
    <w:p w14:paraId="51181B30" w14:textId="3CC61B6A" w:rsidR="005D5874" w:rsidRDefault="005D5874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2345659A" w14:textId="6A74CF52" w:rsidR="00B63DA6" w:rsidRPr="00B63DA6" w:rsidRDefault="00B63DA6" w:rsidP="006F1E4A">
      <w:pPr>
        <w:spacing w:before="240" w:after="0" w:line="240" w:lineRule="auto"/>
        <w:ind w:left="-567" w:right="-1"/>
        <w:rPr>
          <w:rFonts w:ascii="Levenim MT" w:eastAsia="Levenim MT" w:hAnsi="Levenim MT" w:cs="Levenim MT"/>
          <w:b/>
          <w:sz w:val="24"/>
          <w:szCs w:val="32"/>
        </w:rPr>
      </w:pPr>
      <w:r w:rsidRPr="00B63DA6">
        <w:rPr>
          <w:rFonts w:ascii="Levenim MT" w:eastAsia="Levenim MT" w:hAnsi="Levenim MT" w:cs="Levenim MT"/>
          <w:b/>
          <w:sz w:val="24"/>
          <w:szCs w:val="32"/>
        </w:rPr>
        <w:lastRenderedPageBreak/>
        <w:t xml:space="preserve">Diálogos entre o pensamento de </w:t>
      </w:r>
      <w:r>
        <w:rPr>
          <w:rFonts w:ascii="Levenim MT" w:eastAsia="Levenim MT" w:hAnsi="Levenim MT" w:cs="Levenim MT"/>
          <w:b/>
          <w:sz w:val="24"/>
          <w:szCs w:val="32"/>
        </w:rPr>
        <w:t>A</w:t>
      </w:r>
      <w:r w:rsidRPr="00B63DA6">
        <w:rPr>
          <w:rFonts w:ascii="Levenim MT" w:eastAsia="Levenim MT" w:hAnsi="Levenim MT" w:cs="Levenim MT"/>
          <w:b/>
          <w:sz w:val="24"/>
          <w:szCs w:val="32"/>
        </w:rPr>
        <w:t xml:space="preserve">ilton </w:t>
      </w:r>
      <w:proofErr w:type="spellStart"/>
      <w:r>
        <w:rPr>
          <w:rFonts w:ascii="Levenim MT" w:eastAsia="Levenim MT" w:hAnsi="Levenim MT" w:cs="Levenim MT"/>
          <w:b/>
          <w:sz w:val="24"/>
          <w:szCs w:val="32"/>
        </w:rPr>
        <w:t>K</w:t>
      </w:r>
      <w:r w:rsidRPr="00B63DA6">
        <w:rPr>
          <w:rFonts w:ascii="Levenim MT" w:eastAsia="Levenim MT" w:hAnsi="Levenim MT" w:cs="Levenim MT"/>
          <w:b/>
          <w:sz w:val="24"/>
          <w:szCs w:val="32"/>
        </w:rPr>
        <w:t>renak</w:t>
      </w:r>
      <w:proofErr w:type="spellEnd"/>
      <w:r w:rsidRPr="00B63DA6">
        <w:rPr>
          <w:rFonts w:ascii="Levenim MT" w:eastAsia="Levenim MT" w:hAnsi="Levenim MT" w:cs="Levenim MT"/>
          <w:b/>
          <w:sz w:val="24"/>
          <w:szCs w:val="32"/>
        </w:rPr>
        <w:t xml:space="preserve"> e a antropologia da vida</w:t>
      </w:r>
    </w:p>
    <w:p w14:paraId="734CC149" w14:textId="6F2007B9" w:rsidR="00B63DA6" w:rsidRPr="0042564B" w:rsidRDefault="00B63DA6" w:rsidP="006F1E4A">
      <w:pPr>
        <w:pStyle w:val="SemEspaamento"/>
        <w:ind w:left="-567" w:right="-1"/>
        <w:rPr>
          <w:rFonts w:cs="Levenim MT"/>
          <w:szCs w:val="24"/>
          <w:highlight w:val="yellow"/>
        </w:rPr>
      </w:pPr>
      <w:r>
        <w:rPr>
          <w:rFonts w:eastAsia="Levenim MT" w:cs="Levenim MT"/>
          <w:szCs w:val="28"/>
        </w:rPr>
        <w:t xml:space="preserve">Rafael </w:t>
      </w:r>
      <w:proofErr w:type="spellStart"/>
      <w:r>
        <w:rPr>
          <w:rFonts w:eastAsia="Levenim MT" w:cs="Levenim MT"/>
          <w:szCs w:val="28"/>
        </w:rPr>
        <w:t>Conceição</w:t>
      </w:r>
      <w:proofErr w:type="spellEnd"/>
      <w:r>
        <w:rPr>
          <w:rFonts w:eastAsia="Levenim MT" w:cs="Levenim MT"/>
          <w:szCs w:val="28"/>
        </w:rPr>
        <w:t xml:space="preserve">    </w:t>
      </w:r>
      <w:r w:rsidRPr="008B1834">
        <w:rPr>
          <w:rFonts w:cs="Levenim MT"/>
          <w:color w:val="222222"/>
          <w:szCs w:val="28"/>
          <w:shd w:val="clear" w:color="auto" w:fill="FFFFFF"/>
        </w:rPr>
        <w:t xml:space="preserve">                               </w:t>
      </w:r>
      <w:r w:rsidRPr="008B1834">
        <w:rPr>
          <w:sz w:val="22"/>
          <w:shd w:val="clear" w:color="auto" w:fill="FFFFFF"/>
          <w:lang w:val="pt-BR"/>
        </w:rPr>
        <w:t xml:space="preserve">                                  </w:t>
      </w:r>
      <w:r>
        <w:rPr>
          <w:sz w:val="22"/>
          <w:shd w:val="clear" w:color="auto" w:fill="FFFFFF"/>
          <w:lang w:val="pt-BR"/>
        </w:rPr>
        <w:t xml:space="preserve">                </w:t>
      </w:r>
      <w:r w:rsidR="00797873">
        <w:rPr>
          <w:shd w:val="clear" w:color="auto" w:fill="FFFFFF"/>
          <w:lang w:val="pt-BR"/>
        </w:rPr>
        <w:t>189</w:t>
      </w:r>
    </w:p>
    <w:p w14:paraId="0FC20E64" w14:textId="77777777" w:rsidR="005D5874" w:rsidRPr="00200D48" w:rsidRDefault="005D5874" w:rsidP="006F1E4A">
      <w:pPr>
        <w:pStyle w:val="SemEspaamento"/>
        <w:ind w:left="-567" w:right="-1"/>
        <w:jc w:val="left"/>
        <w:rPr>
          <w:szCs w:val="24"/>
          <w:shd w:val="clear" w:color="auto" w:fill="FFFFFF"/>
          <w:lang w:val="pt-BR"/>
        </w:rPr>
      </w:pPr>
    </w:p>
    <w:p w14:paraId="0B94240F" w14:textId="77777777" w:rsidR="00B63DA6" w:rsidRPr="00B63DA6" w:rsidRDefault="00B63DA6" w:rsidP="006F1E4A">
      <w:pPr>
        <w:spacing w:after="0" w:line="240" w:lineRule="auto"/>
        <w:ind w:left="-567" w:right="-1"/>
        <w:rPr>
          <w:rFonts w:ascii="Levenim MT" w:eastAsia="Times New Roman" w:hAnsi="Levenim MT" w:cs="Levenim MT"/>
          <w:b/>
          <w:sz w:val="24"/>
          <w:szCs w:val="24"/>
        </w:rPr>
      </w:pPr>
      <w:r w:rsidRPr="00B63DA6">
        <w:rPr>
          <w:rFonts w:ascii="Levenim MT" w:eastAsia="Times New Roman" w:hAnsi="Levenim MT" w:cs="Levenim MT"/>
          <w:b/>
          <w:sz w:val="24"/>
          <w:szCs w:val="24"/>
        </w:rPr>
        <w:t>Epistemologias do Sul: reflexões teóricas na sociologia e nos estudos de gênero</w:t>
      </w:r>
    </w:p>
    <w:p w14:paraId="107DD4A7" w14:textId="0CAFD5A6" w:rsidR="005D5874" w:rsidRPr="00B63DA6" w:rsidRDefault="00B63DA6" w:rsidP="006F1E4A">
      <w:pPr>
        <w:spacing w:after="0" w:line="240" w:lineRule="auto"/>
        <w:ind w:leftChars="-258" w:left="-565" w:right="-1" w:hanging="3"/>
        <w:rPr>
          <w:rFonts w:ascii="Levenim MT" w:hAnsi="Levenim MT" w:cs="Levenim MT"/>
          <w:sz w:val="24"/>
          <w:szCs w:val="24"/>
          <w:shd w:val="clear" w:color="auto" w:fill="FFFFFF"/>
        </w:rPr>
      </w:pPr>
      <w:proofErr w:type="spellStart"/>
      <w:r w:rsidRPr="00B63DA6">
        <w:rPr>
          <w:rFonts w:ascii="Levenim MT" w:hAnsi="Levenim MT" w:cs="Levenim MT"/>
          <w:sz w:val="24"/>
          <w:szCs w:val="24"/>
          <w:shd w:val="clear" w:color="auto" w:fill="FFFFFF"/>
        </w:rPr>
        <w:t>Karolayne</w:t>
      </w:r>
      <w:proofErr w:type="spellEnd"/>
      <w:r w:rsidRPr="00B63DA6">
        <w:rPr>
          <w:rFonts w:ascii="Levenim MT" w:hAnsi="Levenim MT" w:cs="Levenim MT"/>
          <w:sz w:val="24"/>
          <w:szCs w:val="24"/>
          <w:shd w:val="clear" w:color="auto" w:fill="FFFFFF"/>
        </w:rPr>
        <w:t xml:space="preserve"> Gonsalves </w:t>
      </w:r>
      <w:r w:rsidR="005D5874" w:rsidRPr="00B63DA6">
        <w:rPr>
          <w:rFonts w:ascii="Levenim MT" w:hAnsi="Levenim MT" w:cs="Levenim MT"/>
          <w:sz w:val="24"/>
          <w:szCs w:val="24"/>
          <w:lang w:val="en-GB"/>
        </w:rPr>
        <w:t xml:space="preserve">                    </w:t>
      </w:r>
      <w:r w:rsidRPr="00B63DA6">
        <w:rPr>
          <w:rFonts w:ascii="Levenim MT" w:hAnsi="Levenim MT" w:cs="Levenim MT"/>
          <w:sz w:val="24"/>
          <w:szCs w:val="24"/>
          <w:shd w:val="clear" w:color="auto" w:fill="FFFFFF"/>
        </w:rPr>
        <w:t xml:space="preserve"> </w:t>
      </w:r>
      <w:r w:rsidR="005D5874" w:rsidRPr="00B63DA6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     </w:t>
      </w:r>
      <w:r w:rsidR="00797873">
        <w:rPr>
          <w:rFonts w:ascii="Levenim MT" w:hAnsi="Levenim MT" w:cs="Levenim MT"/>
          <w:sz w:val="24"/>
          <w:szCs w:val="24"/>
          <w:shd w:val="clear" w:color="auto" w:fill="FFFFFF"/>
        </w:rPr>
        <w:t>202</w:t>
      </w:r>
    </w:p>
    <w:p w14:paraId="17168176" w14:textId="4653D2C0" w:rsidR="005D5874" w:rsidRPr="00200D48" w:rsidRDefault="005D5874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3BEB61E5" w14:textId="720D9F84" w:rsidR="00236DC8" w:rsidRPr="00356092" w:rsidRDefault="00356092" w:rsidP="006F1E4A">
      <w:pPr>
        <w:spacing w:after="0" w:line="240" w:lineRule="auto"/>
        <w:ind w:left="-567" w:right="-1"/>
        <w:rPr>
          <w:rFonts w:ascii="Levenim MT" w:eastAsia="Levenim MT" w:hAnsi="Levenim MT" w:cs="Levenim MT"/>
          <w:b/>
          <w:sz w:val="24"/>
          <w:szCs w:val="24"/>
        </w:rPr>
      </w:pPr>
      <w:r w:rsidRPr="00356092">
        <w:rPr>
          <w:rFonts w:ascii="Levenim MT" w:eastAsia="Levenim MT" w:hAnsi="Levenim MT" w:cs="Levenim MT"/>
          <w:b/>
          <w:sz w:val="24"/>
          <w:szCs w:val="24"/>
        </w:rPr>
        <w:t xml:space="preserve">Racismo e </w:t>
      </w:r>
      <w:r>
        <w:rPr>
          <w:rFonts w:ascii="Levenim MT" w:eastAsia="Levenim MT" w:hAnsi="Levenim MT" w:cs="Levenim MT"/>
          <w:b/>
          <w:sz w:val="24"/>
          <w:szCs w:val="24"/>
        </w:rPr>
        <w:t>B</w:t>
      </w:r>
      <w:r w:rsidRPr="00356092">
        <w:rPr>
          <w:rFonts w:ascii="Levenim MT" w:eastAsia="Levenim MT" w:hAnsi="Levenim MT" w:cs="Levenim MT"/>
          <w:b/>
          <w:sz w:val="24"/>
          <w:szCs w:val="24"/>
        </w:rPr>
        <w:t xml:space="preserve">iopolítica no debate </w:t>
      </w:r>
      <w:r>
        <w:rPr>
          <w:rFonts w:ascii="Levenim MT" w:eastAsia="Levenim MT" w:hAnsi="Levenim MT" w:cs="Levenim MT"/>
          <w:b/>
          <w:sz w:val="24"/>
          <w:szCs w:val="24"/>
        </w:rPr>
        <w:t>P</w:t>
      </w:r>
      <w:r w:rsidRPr="00356092">
        <w:rPr>
          <w:rFonts w:ascii="Levenim MT" w:eastAsia="Levenim MT" w:hAnsi="Levenim MT" w:cs="Levenim MT"/>
          <w:b/>
          <w:sz w:val="24"/>
          <w:szCs w:val="24"/>
        </w:rPr>
        <w:t>ós-</w:t>
      </w:r>
      <w:r>
        <w:rPr>
          <w:rFonts w:ascii="Levenim MT" w:eastAsia="Levenim MT" w:hAnsi="Levenim MT" w:cs="Levenim MT"/>
          <w:b/>
          <w:sz w:val="24"/>
          <w:szCs w:val="24"/>
        </w:rPr>
        <w:t>C</w:t>
      </w:r>
      <w:r w:rsidRPr="00356092">
        <w:rPr>
          <w:rFonts w:ascii="Levenim MT" w:eastAsia="Levenim MT" w:hAnsi="Levenim MT" w:cs="Levenim MT"/>
          <w:b/>
          <w:sz w:val="24"/>
          <w:szCs w:val="24"/>
        </w:rPr>
        <w:t>olonial</w:t>
      </w:r>
    </w:p>
    <w:p w14:paraId="21D60216" w14:textId="19F36CA5" w:rsidR="005D5874" w:rsidRPr="00356092" w:rsidRDefault="00236DC8" w:rsidP="006F1E4A">
      <w:pPr>
        <w:pStyle w:val="SemEspaamento"/>
        <w:ind w:left="-567" w:right="-1"/>
        <w:jc w:val="left"/>
        <w:rPr>
          <w:szCs w:val="24"/>
          <w:shd w:val="clear" w:color="auto" w:fill="FFFFFF"/>
          <w:lang w:val="pt-BR"/>
        </w:rPr>
      </w:pPr>
      <w:r w:rsidRPr="00356092">
        <w:rPr>
          <w:rFonts w:eastAsia="Levenim MT" w:cs="Levenim MT"/>
          <w:szCs w:val="24"/>
        </w:rPr>
        <w:t>Hector de Oliveira Vieira</w:t>
      </w:r>
      <w:r w:rsidR="005D5874" w:rsidRPr="00356092">
        <w:rPr>
          <w:rFonts w:cs="Levenim MT"/>
          <w:szCs w:val="24"/>
          <w:lang w:val="en-GB"/>
        </w:rPr>
        <w:t xml:space="preserve">                      </w:t>
      </w:r>
      <w:r w:rsidR="005D5874" w:rsidRPr="00356092">
        <w:rPr>
          <w:szCs w:val="24"/>
          <w:shd w:val="clear" w:color="auto" w:fill="FFFFFF"/>
          <w:lang w:val="pt-BR"/>
        </w:rPr>
        <w:t xml:space="preserve">                                                 </w:t>
      </w:r>
      <w:r w:rsidR="00797873">
        <w:rPr>
          <w:szCs w:val="24"/>
          <w:shd w:val="clear" w:color="auto" w:fill="FFFFFF"/>
          <w:lang w:val="pt-BR"/>
        </w:rPr>
        <w:t>222</w:t>
      </w:r>
    </w:p>
    <w:p w14:paraId="18C8DF8D" w14:textId="16B9195E" w:rsidR="005D5874" w:rsidRDefault="005D5874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1C7B287D" w14:textId="77777777" w:rsidR="00C81FC2" w:rsidRDefault="00C81FC2" w:rsidP="006F1E4A">
      <w:pPr>
        <w:pStyle w:val="SemEspaamento"/>
        <w:ind w:left="-567" w:right="-1"/>
        <w:rPr>
          <w:rStyle w:val="Ninguno"/>
          <w:rFonts w:cs="Levenim MT"/>
          <w:bCs/>
          <w:szCs w:val="24"/>
        </w:rPr>
      </w:pPr>
      <w:proofErr w:type="spellStart"/>
      <w:r>
        <w:rPr>
          <w:rStyle w:val="Ninguno"/>
          <w:rFonts w:cs="Levenim MT"/>
          <w:bCs/>
          <w:szCs w:val="24"/>
        </w:rPr>
        <w:t>Artigos</w:t>
      </w:r>
      <w:proofErr w:type="spellEnd"/>
      <w:r>
        <w:rPr>
          <w:rStyle w:val="Ninguno"/>
          <w:rFonts w:cs="Levenim MT"/>
          <w:bCs/>
          <w:szCs w:val="24"/>
        </w:rPr>
        <w:t xml:space="preserve"> de </w:t>
      </w:r>
      <w:proofErr w:type="spellStart"/>
      <w:r>
        <w:rPr>
          <w:rStyle w:val="Ninguno"/>
          <w:rFonts w:cs="Levenim MT"/>
          <w:bCs/>
          <w:szCs w:val="24"/>
        </w:rPr>
        <w:t>fluxo</w:t>
      </w:r>
      <w:proofErr w:type="spellEnd"/>
      <w:r>
        <w:rPr>
          <w:rStyle w:val="Ninguno"/>
          <w:rFonts w:cs="Levenim MT"/>
          <w:bCs/>
          <w:szCs w:val="24"/>
        </w:rPr>
        <w:t xml:space="preserve"> </w:t>
      </w:r>
      <w:proofErr w:type="spellStart"/>
      <w:r>
        <w:rPr>
          <w:rStyle w:val="Ninguno"/>
          <w:rFonts w:cs="Levenim MT"/>
          <w:bCs/>
          <w:szCs w:val="24"/>
        </w:rPr>
        <w:t>contínuo</w:t>
      </w:r>
      <w:proofErr w:type="spellEnd"/>
    </w:p>
    <w:p w14:paraId="1EEC2386" w14:textId="77777777" w:rsidR="00C81FC2" w:rsidRPr="00200D48" w:rsidRDefault="00C81FC2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4677EFBB" w14:textId="4BB58EE3" w:rsidR="00B4556C" w:rsidRPr="00B4556C" w:rsidRDefault="00B4556C" w:rsidP="006F1E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1"/>
        <w:rPr>
          <w:rFonts w:ascii="Levenim MT" w:eastAsia="Levenim MT" w:hAnsi="Levenim MT" w:cs="Levenim MT"/>
          <w:b/>
          <w:sz w:val="24"/>
          <w:szCs w:val="24"/>
        </w:rPr>
      </w:pPr>
      <w:r w:rsidRPr="00B4556C">
        <w:rPr>
          <w:rFonts w:ascii="Levenim MT" w:eastAsia="Levenim MT" w:hAnsi="Levenim MT" w:cs="Levenim MT"/>
          <w:b/>
          <w:sz w:val="24"/>
          <w:szCs w:val="24"/>
        </w:rPr>
        <w:t xml:space="preserve">Religião e Espaço Público: perspectivas alternativas sobre a secularização e o lugar do fenômeno religioso na sociedade contemporânea </w:t>
      </w:r>
    </w:p>
    <w:p w14:paraId="1B1F4380" w14:textId="19B655BE" w:rsidR="005D5874" w:rsidRPr="00B4556C" w:rsidRDefault="00B4556C" w:rsidP="006F1E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1"/>
        <w:rPr>
          <w:rFonts w:ascii="Levenim MT" w:hAnsi="Levenim MT" w:cs="Levenim MT"/>
          <w:sz w:val="24"/>
          <w:szCs w:val="24"/>
          <w:shd w:val="clear" w:color="auto" w:fill="FFFFFF"/>
        </w:rPr>
      </w:pPr>
      <w:r w:rsidRPr="00B4556C">
        <w:rPr>
          <w:rFonts w:ascii="Levenim MT" w:eastAsia="Levenim MT" w:hAnsi="Levenim MT" w:cs="Levenim MT"/>
          <w:sz w:val="24"/>
          <w:szCs w:val="24"/>
        </w:rPr>
        <w:t xml:space="preserve">Edson </w:t>
      </w:r>
      <w:proofErr w:type="spellStart"/>
      <w:r w:rsidRPr="00B4556C">
        <w:rPr>
          <w:rFonts w:ascii="Levenim MT" w:eastAsia="Levenim MT" w:hAnsi="Levenim MT" w:cs="Levenim MT"/>
          <w:sz w:val="24"/>
          <w:szCs w:val="24"/>
        </w:rPr>
        <w:t>Lugatti</w:t>
      </w:r>
      <w:proofErr w:type="spellEnd"/>
      <w:r w:rsidRPr="00B4556C">
        <w:rPr>
          <w:rFonts w:ascii="Levenim MT" w:eastAsia="Levenim MT" w:hAnsi="Levenim MT" w:cs="Levenim MT"/>
          <w:sz w:val="24"/>
          <w:szCs w:val="24"/>
        </w:rPr>
        <w:t xml:space="preserve"> Silva </w:t>
      </w:r>
      <w:proofErr w:type="spellStart"/>
      <w:r w:rsidRPr="00B4556C">
        <w:rPr>
          <w:rFonts w:ascii="Levenim MT" w:eastAsia="Levenim MT" w:hAnsi="Levenim MT" w:cs="Levenim MT"/>
          <w:sz w:val="24"/>
          <w:szCs w:val="24"/>
        </w:rPr>
        <w:t>Bissiati</w:t>
      </w:r>
      <w:proofErr w:type="spellEnd"/>
      <w:r w:rsidRPr="00B4556C">
        <w:rPr>
          <w:rFonts w:ascii="Levenim MT" w:eastAsia="Levenim MT" w:hAnsi="Levenim MT" w:cs="Levenim MT"/>
          <w:sz w:val="24"/>
          <w:szCs w:val="24"/>
          <w:vertAlign w:val="superscript"/>
        </w:rPr>
        <w:t xml:space="preserve"> </w:t>
      </w:r>
      <w:r w:rsidR="005D5874" w:rsidRPr="00B4556C">
        <w:rPr>
          <w:rFonts w:ascii="Levenim MT" w:hAnsi="Levenim MT" w:cs="Levenim MT"/>
          <w:sz w:val="24"/>
          <w:szCs w:val="24"/>
          <w:lang w:val="en-GB"/>
        </w:rPr>
        <w:t xml:space="preserve">                       </w:t>
      </w:r>
      <w:r w:rsidR="005D5874" w:rsidRPr="00B4556C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                          </w:t>
      </w:r>
      <w:r w:rsidR="00797873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</w:t>
      </w:r>
      <w:r w:rsidR="005D5874" w:rsidRPr="00B4556C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</w:t>
      </w:r>
      <w:r w:rsidR="00797873">
        <w:rPr>
          <w:rFonts w:ascii="Levenim MT" w:hAnsi="Levenim MT" w:cs="Levenim MT"/>
          <w:sz w:val="24"/>
          <w:szCs w:val="24"/>
          <w:shd w:val="clear" w:color="auto" w:fill="FFFFFF"/>
        </w:rPr>
        <w:t>241</w:t>
      </w:r>
    </w:p>
    <w:p w14:paraId="6088E866" w14:textId="399E0F5B" w:rsidR="005D5874" w:rsidRDefault="005D5874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566A4AF9" w14:textId="7D994554" w:rsidR="00077578" w:rsidRPr="00077578" w:rsidRDefault="00077578" w:rsidP="006F1E4A">
      <w:pPr>
        <w:spacing w:after="0" w:line="240" w:lineRule="auto"/>
        <w:ind w:left="-567" w:right="-1" w:hanging="6"/>
        <w:rPr>
          <w:rFonts w:ascii="Levenim MT" w:eastAsia="Levenim MT" w:hAnsi="Levenim MT" w:cs="Levenim MT"/>
          <w:b/>
          <w:szCs w:val="28"/>
        </w:rPr>
      </w:pPr>
      <w:r w:rsidRPr="00077578">
        <w:rPr>
          <w:rFonts w:ascii="Levenim MT" w:eastAsia="Levenim MT" w:hAnsi="Levenim MT" w:cs="Levenim MT"/>
          <w:b/>
          <w:sz w:val="24"/>
          <w:szCs w:val="32"/>
          <w:highlight w:val="white"/>
        </w:rPr>
        <w:t xml:space="preserve">O “ser jornalista” no </w:t>
      </w:r>
      <w:r>
        <w:rPr>
          <w:rFonts w:ascii="Levenim MT" w:eastAsia="Levenim MT" w:hAnsi="Levenim MT" w:cs="Levenim MT"/>
          <w:b/>
          <w:sz w:val="24"/>
          <w:szCs w:val="32"/>
          <w:highlight w:val="white"/>
        </w:rPr>
        <w:t>T</w:t>
      </w:r>
      <w:r w:rsidRPr="00077578">
        <w:rPr>
          <w:rFonts w:ascii="Levenim MT" w:eastAsia="Levenim MT" w:hAnsi="Levenim MT" w:cs="Levenim MT"/>
          <w:b/>
          <w:sz w:val="24"/>
          <w:szCs w:val="32"/>
          <w:highlight w:val="white"/>
        </w:rPr>
        <w:t xml:space="preserve">witter: o segundo turno da eleição presidencial de 2022 a partir dos tweets do jornalista </w:t>
      </w:r>
      <w:r>
        <w:rPr>
          <w:rFonts w:ascii="Levenim MT" w:eastAsia="Levenim MT" w:hAnsi="Levenim MT" w:cs="Levenim MT"/>
          <w:b/>
          <w:sz w:val="24"/>
          <w:szCs w:val="32"/>
          <w:highlight w:val="white"/>
        </w:rPr>
        <w:t>R</w:t>
      </w:r>
      <w:r w:rsidRPr="00077578">
        <w:rPr>
          <w:rFonts w:ascii="Levenim MT" w:eastAsia="Levenim MT" w:hAnsi="Levenim MT" w:cs="Levenim MT"/>
          <w:b/>
          <w:sz w:val="24"/>
          <w:szCs w:val="32"/>
          <w:highlight w:val="white"/>
        </w:rPr>
        <w:t xml:space="preserve">einaldo </w:t>
      </w:r>
      <w:r>
        <w:rPr>
          <w:rFonts w:ascii="Levenim MT" w:eastAsia="Levenim MT" w:hAnsi="Levenim MT" w:cs="Levenim MT"/>
          <w:b/>
          <w:sz w:val="24"/>
          <w:szCs w:val="32"/>
          <w:highlight w:val="white"/>
        </w:rPr>
        <w:t>A</w:t>
      </w:r>
      <w:r w:rsidRPr="00077578">
        <w:rPr>
          <w:rFonts w:ascii="Levenim MT" w:eastAsia="Levenim MT" w:hAnsi="Levenim MT" w:cs="Levenim MT"/>
          <w:b/>
          <w:sz w:val="24"/>
          <w:szCs w:val="32"/>
          <w:highlight w:val="white"/>
        </w:rPr>
        <w:t>zevedo</w:t>
      </w:r>
    </w:p>
    <w:p w14:paraId="61109C6A" w14:textId="48B41DB9" w:rsidR="00077578" w:rsidRPr="00B63DA6" w:rsidRDefault="00077578" w:rsidP="006F1E4A">
      <w:pPr>
        <w:spacing w:after="0" w:line="240" w:lineRule="auto"/>
        <w:ind w:leftChars="-258" w:left="-562" w:right="-1" w:hanging="6"/>
        <w:rPr>
          <w:rFonts w:ascii="Levenim MT" w:hAnsi="Levenim MT" w:cs="Levenim MT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Bomfin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324">
        <w:rPr>
          <w:rFonts w:ascii="Levenim MT" w:eastAsia="Times New Roman" w:hAnsi="Levenim MT" w:cs="Levenim MT"/>
          <w:sz w:val="24"/>
          <w:szCs w:val="24"/>
          <w:highlight w:val="white"/>
        </w:rPr>
        <w:t>Leriany</w:t>
      </w:r>
      <w:proofErr w:type="spellEnd"/>
      <w:r w:rsidRPr="00D06324">
        <w:rPr>
          <w:rFonts w:ascii="Levenim MT" w:eastAsia="Times New Roman" w:hAnsi="Levenim MT" w:cs="Levenim MT"/>
          <w:sz w:val="24"/>
          <w:szCs w:val="24"/>
          <w:highlight w:val="white"/>
        </w:rPr>
        <w:t xml:space="preserve"> Barbosa</w:t>
      </w:r>
      <w:r w:rsidRPr="00B63DA6">
        <w:rPr>
          <w:rFonts w:ascii="Levenim MT" w:hAnsi="Levenim MT" w:cs="Levenim MT"/>
          <w:sz w:val="24"/>
          <w:szCs w:val="24"/>
          <w:shd w:val="clear" w:color="auto" w:fill="FFFFFF"/>
        </w:rPr>
        <w:t xml:space="preserve"> </w:t>
      </w:r>
      <w:r w:rsidRPr="00B63DA6">
        <w:rPr>
          <w:rFonts w:ascii="Levenim MT" w:hAnsi="Levenim MT" w:cs="Levenim MT"/>
          <w:sz w:val="24"/>
          <w:szCs w:val="24"/>
          <w:lang w:val="en-GB"/>
        </w:rPr>
        <w:t xml:space="preserve">                    </w:t>
      </w:r>
      <w:r w:rsidRPr="00B63DA6"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                         </w:t>
      </w:r>
      <w:r>
        <w:rPr>
          <w:rFonts w:ascii="Levenim MT" w:hAnsi="Levenim MT" w:cs="Levenim MT"/>
          <w:sz w:val="24"/>
          <w:szCs w:val="24"/>
          <w:shd w:val="clear" w:color="auto" w:fill="FFFFFF"/>
        </w:rPr>
        <w:t xml:space="preserve">              </w:t>
      </w:r>
      <w:r w:rsidR="00797873">
        <w:rPr>
          <w:rFonts w:ascii="Levenim MT" w:hAnsi="Levenim MT" w:cs="Levenim MT"/>
          <w:sz w:val="24"/>
          <w:szCs w:val="24"/>
          <w:shd w:val="clear" w:color="auto" w:fill="FFFFFF"/>
        </w:rPr>
        <w:t>282</w:t>
      </w:r>
    </w:p>
    <w:p w14:paraId="554D7F20" w14:textId="77777777" w:rsidR="00077578" w:rsidRPr="00200D48" w:rsidRDefault="00077578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p w14:paraId="24A9E199" w14:textId="08FDE3AD" w:rsidR="008566B6" w:rsidRPr="008566B6" w:rsidRDefault="008566B6" w:rsidP="006F1E4A">
      <w:pPr>
        <w:spacing w:after="0" w:line="240" w:lineRule="auto"/>
        <w:ind w:left="-567" w:right="-1"/>
        <w:rPr>
          <w:rFonts w:ascii="Levenim MT" w:eastAsia="Levenim MT" w:hAnsi="Levenim MT" w:cs="Levenim MT"/>
          <w:b/>
          <w:sz w:val="24"/>
          <w:szCs w:val="24"/>
        </w:rPr>
      </w:pPr>
      <w:r w:rsidRPr="008566B6">
        <w:rPr>
          <w:rFonts w:ascii="Levenim MT" w:eastAsia="Levenim MT" w:hAnsi="Levenim MT" w:cs="Levenim MT"/>
          <w:b/>
          <w:sz w:val="24"/>
          <w:szCs w:val="24"/>
        </w:rPr>
        <w:t xml:space="preserve">Caos informacional como estratégia do governo </w:t>
      </w:r>
      <w:r>
        <w:rPr>
          <w:rFonts w:ascii="Levenim MT" w:eastAsia="Levenim MT" w:hAnsi="Levenim MT" w:cs="Levenim MT"/>
          <w:b/>
          <w:sz w:val="24"/>
          <w:szCs w:val="24"/>
        </w:rPr>
        <w:t>B</w:t>
      </w:r>
      <w:r w:rsidRPr="008566B6">
        <w:rPr>
          <w:rFonts w:ascii="Levenim MT" w:eastAsia="Levenim MT" w:hAnsi="Levenim MT" w:cs="Levenim MT"/>
          <w:b/>
          <w:sz w:val="24"/>
          <w:szCs w:val="24"/>
        </w:rPr>
        <w:t>olsonaro de desmonte das políticas socioambientais</w:t>
      </w:r>
    </w:p>
    <w:p w14:paraId="03CBB5B5" w14:textId="0D718AF3" w:rsidR="00BB0661" w:rsidRDefault="008566B6" w:rsidP="006F1E4A">
      <w:pPr>
        <w:pStyle w:val="SemEspaamento"/>
        <w:ind w:left="-567" w:right="-1"/>
        <w:jc w:val="left"/>
        <w:rPr>
          <w:szCs w:val="24"/>
          <w:shd w:val="clear" w:color="auto" w:fill="FFFFFF"/>
          <w:lang w:val="pt-BR"/>
        </w:rPr>
      </w:pPr>
      <w:r w:rsidRPr="008566B6">
        <w:rPr>
          <w:rFonts w:eastAsia="Levenim MT" w:cs="Levenim MT"/>
          <w:szCs w:val="24"/>
        </w:rPr>
        <w:t>Adriano Casemiro Nogueira Campos de Sousa</w:t>
      </w:r>
      <w:r w:rsidRPr="008566B6">
        <w:rPr>
          <w:rFonts w:cs="Levenim MT"/>
          <w:szCs w:val="24"/>
          <w:lang w:val="en-GB"/>
        </w:rPr>
        <w:t xml:space="preserve">            </w:t>
      </w:r>
      <w:r>
        <w:rPr>
          <w:rFonts w:cs="Levenim MT"/>
          <w:szCs w:val="24"/>
          <w:lang w:val="en-GB"/>
        </w:rPr>
        <w:t xml:space="preserve"> </w:t>
      </w:r>
      <w:r w:rsidRPr="008566B6">
        <w:rPr>
          <w:szCs w:val="24"/>
          <w:shd w:val="clear" w:color="auto" w:fill="FFFFFF"/>
          <w:lang w:val="pt-BR"/>
        </w:rPr>
        <w:t xml:space="preserve">                          </w:t>
      </w:r>
      <w:r w:rsidR="00E9684B">
        <w:rPr>
          <w:szCs w:val="24"/>
          <w:shd w:val="clear" w:color="auto" w:fill="FFFFFF"/>
          <w:lang w:val="pt-BR"/>
        </w:rPr>
        <w:t>301</w:t>
      </w:r>
    </w:p>
    <w:p w14:paraId="7E6EC0FB" w14:textId="77777777" w:rsidR="00BB0661" w:rsidRPr="00BB0661" w:rsidRDefault="00BB0661" w:rsidP="006F1E4A">
      <w:pPr>
        <w:pStyle w:val="SemEspaamento"/>
        <w:ind w:left="-567" w:right="-1"/>
        <w:jc w:val="left"/>
        <w:rPr>
          <w:szCs w:val="24"/>
          <w:shd w:val="clear" w:color="auto" w:fill="FFFFFF"/>
          <w:lang w:val="pt-BR"/>
        </w:rPr>
      </w:pPr>
    </w:p>
    <w:p w14:paraId="440CC0D9" w14:textId="5284C3B9" w:rsidR="00BB0661" w:rsidRPr="00BB0661" w:rsidRDefault="00BB0661" w:rsidP="006F1E4A">
      <w:pPr>
        <w:pStyle w:val="SemEspaamento"/>
        <w:ind w:left="-567" w:right="-1"/>
        <w:jc w:val="left"/>
        <w:rPr>
          <w:rFonts w:eastAsiaTheme="minorHAnsi" w:cs="Levenim MT"/>
          <w:b/>
          <w:szCs w:val="24"/>
          <w:bdr w:val="none" w:sz="0" w:space="0" w:color="auto"/>
          <w:lang w:val="pt-BR" w:eastAsia="en-US"/>
        </w:rPr>
      </w:pPr>
      <w:proofErr w:type="spellStart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Estudios</w:t>
      </w:r>
      <w:proofErr w:type="spellEnd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 xml:space="preserve"> sobre relaciones étnico-</w:t>
      </w:r>
      <w:proofErr w:type="spellStart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raciales</w:t>
      </w:r>
      <w:proofErr w:type="spellEnd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 xml:space="preserve"> </w:t>
      </w:r>
      <w:proofErr w:type="spellStart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en</w:t>
      </w:r>
      <w:proofErr w:type="spellEnd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 xml:space="preserve"> </w:t>
      </w:r>
      <w:proofErr w:type="spellStart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el</w:t>
      </w:r>
      <w:proofErr w:type="spellEnd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 xml:space="preserve"> currículo de </w:t>
      </w:r>
      <w:proofErr w:type="spellStart"/>
      <w:r w:rsidR="00523E9B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A</w:t>
      </w:r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ntropología</w:t>
      </w:r>
      <w:proofErr w:type="spellEnd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 xml:space="preserve"> de una </w:t>
      </w:r>
      <w:proofErr w:type="spellStart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universidad</w:t>
      </w:r>
      <w:proofErr w:type="spellEnd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 xml:space="preserve"> peruana: enfoques, </w:t>
      </w:r>
      <w:proofErr w:type="spellStart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inclusiones</w:t>
      </w:r>
      <w:proofErr w:type="spellEnd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 xml:space="preserve"> y </w:t>
      </w:r>
      <w:proofErr w:type="spellStart"/>
      <w:r w:rsidRPr="00BB0661">
        <w:rPr>
          <w:rFonts w:eastAsiaTheme="minorHAnsi" w:cs="Levenim MT"/>
          <w:b/>
          <w:szCs w:val="24"/>
          <w:bdr w:val="none" w:sz="0" w:space="0" w:color="auto"/>
          <w:lang w:val="pt-BR" w:eastAsia="en-US"/>
        </w:rPr>
        <w:t>ausencias</w:t>
      </w:r>
      <w:proofErr w:type="spellEnd"/>
    </w:p>
    <w:p w14:paraId="6B04A696" w14:textId="14E07179" w:rsidR="008566B6" w:rsidRPr="00BB0661" w:rsidRDefault="00BB0661" w:rsidP="006F1E4A">
      <w:pPr>
        <w:pStyle w:val="SemEspaamento"/>
        <w:ind w:left="-567" w:right="-1"/>
        <w:jc w:val="left"/>
        <w:rPr>
          <w:rFonts w:cs="Levenim MT"/>
          <w:szCs w:val="24"/>
          <w:shd w:val="clear" w:color="auto" w:fill="FFFFFF"/>
          <w:lang w:val="pt-BR"/>
        </w:rPr>
      </w:pPr>
      <w:r w:rsidRPr="00BB0661">
        <w:rPr>
          <w:rStyle w:val="label"/>
          <w:rFonts w:cs="Levenim MT"/>
          <w:szCs w:val="24"/>
          <w:shd w:val="clear" w:color="auto" w:fill="FFFFFF"/>
        </w:rPr>
        <w:t>Marcos Antonio Batista da Silva</w:t>
      </w:r>
      <w:r w:rsidR="008566B6" w:rsidRPr="00BB0661">
        <w:rPr>
          <w:rFonts w:cs="Levenim MT"/>
          <w:szCs w:val="24"/>
          <w:lang w:val="en-GB"/>
        </w:rPr>
        <w:t xml:space="preserve">              </w:t>
      </w:r>
      <w:r w:rsidR="008566B6" w:rsidRPr="00BB0661">
        <w:rPr>
          <w:rFonts w:cs="Levenim MT"/>
          <w:szCs w:val="24"/>
          <w:shd w:val="clear" w:color="auto" w:fill="FFFFFF"/>
          <w:lang w:val="pt-BR"/>
        </w:rPr>
        <w:t xml:space="preserve">                                               </w:t>
      </w:r>
      <w:r w:rsidR="00E9684B">
        <w:rPr>
          <w:rFonts w:cs="Levenim MT"/>
          <w:szCs w:val="24"/>
          <w:shd w:val="clear" w:color="auto" w:fill="FFFFFF"/>
          <w:lang w:val="pt-BR"/>
        </w:rPr>
        <w:t>339</w:t>
      </w:r>
    </w:p>
    <w:p w14:paraId="401642B7" w14:textId="77777777" w:rsidR="00CA2071" w:rsidRPr="00CA2071" w:rsidRDefault="00CA2071" w:rsidP="00CA2071">
      <w:pPr>
        <w:pStyle w:val="SemEspaamento"/>
        <w:ind w:left="-567" w:right="-1"/>
        <w:jc w:val="left"/>
        <w:rPr>
          <w:rFonts w:eastAsiaTheme="minorHAnsi" w:cs="Levenim MT"/>
          <w:b/>
          <w:szCs w:val="24"/>
          <w:bdr w:val="none" w:sz="0" w:space="0" w:color="auto"/>
          <w:lang w:val="pt-BR" w:eastAsia="en-US"/>
        </w:rPr>
      </w:pPr>
    </w:p>
    <w:p w14:paraId="6D4866AD" w14:textId="77777777" w:rsidR="00CA2071" w:rsidRDefault="00CA2071" w:rsidP="00CA2071">
      <w:pPr>
        <w:pStyle w:val="SemEspaamento"/>
        <w:ind w:left="-567" w:right="-1"/>
        <w:jc w:val="left"/>
        <w:rPr>
          <w:rFonts w:cs="Levenim MT"/>
          <w:b/>
          <w:szCs w:val="24"/>
        </w:rPr>
      </w:pPr>
      <w:proofErr w:type="spellStart"/>
      <w:r w:rsidRPr="00CA2071">
        <w:rPr>
          <w:rFonts w:cs="Levenim MT"/>
          <w:b/>
          <w:szCs w:val="24"/>
        </w:rPr>
        <w:t>Introdução</w:t>
      </w:r>
      <w:proofErr w:type="spellEnd"/>
      <w:r w:rsidRPr="00CA2071">
        <w:rPr>
          <w:rFonts w:cs="Levenim MT"/>
          <w:b/>
          <w:szCs w:val="24"/>
        </w:rPr>
        <w:t xml:space="preserve"> a </w:t>
      </w:r>
      <w:proofErr w:type="spellStart"/>
      <w:r w:rsidRPr="00CA2071">
        <w:rPr>
          <w:rFonts w:cs="Levenim MT"/>
          <w:b/>
          <w:szCs w:val="24"/>
        </w:rPr>
        <w:t>duas</w:t>
      </w:r>
      <w:proofErr w:type="spellEnd"/>
      <w:r w:rsidRPr="00CA2071">
        <w:rPr>
          <w:rFonts w:cs="Levenim MT"/>
          <w:b/>
          <w:szCs w:val="24"/>
        </w:rPr>
        <w:t xml:space="preserve"> </w:t>
      </w:r>
      <w:proofErr w:type="spellStart"/>
      <w:r w:rsidRPr="00CA2071">
        <w:rPr>
          <w:rFonts w:cs="Levenim MT"/>
          <w:b/>
          <w:szCs w:val="24"/>
        </w:rPr>
        <w:t>abordagens</w:t>
      </w:r>
      <w:proofErr w:type="spellEnd"/>
      <w:r w:rsidRPr="00CA2071">
        <w:rPr>
          <w:rFonts w:cs="Levenim MT"/>
          <w:b/>
          <w:szCs w:val="24"/>
        </w:rPr>
        <w:t xml:space="preserve"> da </w:t>
      </w:r>
      <w:proofErr w:type="spellStart"/>
      <w:r w:rsidRPr="00CA2071">
        <w:rPr>
          <w:rFonts w:cs="Levenim MT"/>
          <w:b/>
          <w:szCs w:val="24"/>
        </w:rPr>
        <w:t>sociologia</w:t>
      </w:r>
      <w:proofErr w:type="spellEnd"/>
      <w:r w:rsidRPr="00CA2071">
        <w:rPr>
          <w:rFonts w:cs="Levenim MT"/>
          <w:b/>
          <w:szCs w:val="24"/>
        </w:rPr>
        <w:t xml:space="preserve"> </w:t>
      </w:r>
      <w:proofErr w:type="spellStart"/>
      <w:r w:rsidRPr="00CA2071">
        <w:rPr>
          <w:rFonts w:cs="Levenim MT"/>
          <w:b/>
          <w:szCs w:val="24"/>
        </w:rPr>
        <w:t>disposicionalista</w:t>
      </w:r>
      <w:proofErr w:type="spellEnd"/>
      <w:r>
        <w:rPr>
          <w:rFonts w:cs="Levenim MT"/>
          <w:b/>
          <w:szCs w:val="24"/>
        </w:rPr>
        <w:t xml:space="preserve">: </w:t>
      </w:r>
      <w:r w:rsidRPr="00CA2071">
        <w:rPr>
          <w:rFonts w:cs="Levenim MT"/>
          <w:b/>
          <w:szCs w:val="24"/>
        </w:rPr>
        <w:t xml:space="preserve">A </w:t>
      </w:r>
      <w:proofErr w:type="spellStart"/>
      <w:r w:rsidRPr="00CA2071">
        <w:rPr>
          <w:rFonts w:cs="Levenim MT"/>
          <w:b/>
          <w:szCs w:val="24"/>
        </w:rPr>
        <w:t>teoria</w:t>
      </w:r>
      <w:proofErr w:type="spellEnd"/>
      <w:r w:rsidRPr="00CA2071">
        <w:rPr>
          <w:rFonts w:cs="Levenim MT"/>
          <w:b/>
          <w:szCs w:val="24"/>
        </w:rPr>
        <w:t xml:space="preserve"> do habitus Pierre Bourdieu e a </w:t>
      </w:r>
      <w:proofErr w:type="spellStart"/>
      <w:r w:rsidRPr="00CA2071">
        <w:rPr>
          <w:rFonts w:cs="Levenim MT"/>
          <w:b/>
          <w:szCs w:val="24"/>
        </w:rPr>
        <w:t>crítica</w:t>
      </w:r>
      <w:proofErr w:type="spellEnd"/>
      <w:r w:rsidRPr="00CA2071">
        <w:rPr>
          <w:rFonts w:cs="Levenim MT"/>
          <w:b/>
          <w:szCs w:val="24"/>
        </w:rPr>
        <w:t xml:space="preserve"> de Bernard </w:t>
      </w:r>
      <w:proofErr w:type="spellStart"/>
      <w:r w:rsidRPr="00CA2071">
        <w:rPr>
          <w:rFonts w:cs="Levenim MT"/>
          <w:b/>
          <w:szCs w:val="24"/>
        </w:rPr>
        <w:t>Lahire</w:t>
      </w:r>
      <w:proofErr w:type="spellEnd"/>
      <w:r w:rsidRPr="00CA2071">
        <w:rPr>
          <w:rFonts w:cs="Levenim MT"/>
          <w:b/>
          <w:szCs w:val="24"/>
        </w:rPr>
        <w:t xml:space="preserve"> por </w:t>
      </w:r>
      <w:proofErr w:type="spellStart"/>
      <w:r w:rsidRPr="00CA2071">
        <w:rPr>
          <w:rFonts w:cs="Levenim MT"/>
          <w:b/>
          <w:szCs w:val="24"/>
        </w:rPr>
        <w:t>meio</w:t>
      </w:r>
      <w:proofErr w:type="spellEnd"/>
      <w:r w:rsidRPr="00CA2071">
        <w:rPr>
          <w:rFonts w:cs="Levenim MT"/>
          <w:b/>
          <w:szCs w:val="24"/>
        </w:rPr>
        <w:t xml:space="preserve"> de </w:t>
      </w:r>
      <w:proofErr w:type="spellStart"/>
      <w:r w:rsidRPr="00CA2071">
        <w:rPr>
          <w:rFonts w:cs="Levenim MT"/>
          <w:b/>
          <w:szCs w:val="24"/>
        </w:rPr>
        <w:t>seu</w:t>
      </w:r>
      <w:proofErr w:type="spellEnd"/>
      <w:r w:rsidRPr="00CA2071">
        <w:rPr>
          <w:rFonts w:cs="Levenim MT"/>
          <w:b/>
          <w:szCs w:val="24"/>
        </w:rPr>
        <w:t xml:space="preserve"> </w:t>
      </w:r>
      <w:proofErr w:type="spellStart"/>
      <w:r w:rsidRPr="00CA2071">
        <w:rPr>
          <w:rFonts w:cs="Levenim MT"/>
          <w:b/>
          <w:szCs w:val="24"/>
        </w:rPr>
        <w:t>modelo</w:t>
      </w:r>
      <w:proofErr w:type="spellEnd"/>
      <w:r w:rsidRPr="00CA2071">
        <w:rPr>
          <w:rFonts w:cs="Levenim MT"/>
          <w:b/>
          <w:szCs w:val="24"/>
        </w:rPr>
        <w:t xml:space="preserve"> de “</w:t>
      </w:r>
      <w:proofErr w:type="spellStart"/>
      <w:r w:rsidRPr="00CA2071">
        <w:rPr>
          <w:rFonts w:cs="Levenim MT"/>
          <w:b/>
          <w:szCs w:val="24"/>
        </w:rPr>
        <w:t>ator</w:t>
      </w:r>
      <w:proofErr w:type="spellEnd"/>
      <w:r w:rsidRPr="00CA2071">
        <w:rPr>
          <w:rFonts w:cs="Levenim MT"/>
          <w:b/>
          <w:szCs w:val="24"/>
        </w:rPr>
        <w:t xml:space="preserve"> plural </w:t>
      </w:r>
    </w:p>
    <w:p w14:paraId="3667845D" w14:textId="2EAB7EF0" w:rsidR="00CA2071" w:rsidRPr="00CA2071" w:rsidRDefault="00CA2071" w:rsidP="00CA2071">
      <w:pPr>
        <w:pStyle w:val="SemEspaamento"/>
        <w:ind w:left="-567" w:right="-1"/>
        <w:jc w:val="left"/>
        <w:rPr>
          <w:rFonts w:cs="Levenim MT"/>
          <w:szCs w:val="24"/>
          <w:shd w:val="clear" w:color="auto" w:fill="FFFFFF"/>
          <w:lang w:val="pt-BR"/>
        </w:rPr>
      </w:pPr>
      <w:r w:rsidRPr="00CA2071">
        <w:rPr>
          <w:rFonts w:cs="Levenim MT"/>
          <w:szCs w:val="24"/>
          <w:shd w:val="clear" w:color="auto" w:fill="FFFFFF"/>
        </w:rPr>
        <w:t>Bernardo Fortes</w:t>
      </w:r>
      <w:r w:rsidRPr="00CA2071">
        <w:rPr>
          <w:rFonts w:cs="Levenim MT"/>
          <w:szCs w:val="24"/>
          <w:shd w:val="clear" w:color="auto" w:fill="FFFFFF"/>
        </w:rPr>
        <w:t xml:space="preserve">            </w:t>
      </w:r>
      <w:r w:rsidRPr="00CA2071">
        <w:rPr>
          <w:rFonts w:cs="Levenim MT"/>
          <w:szCs w:val="24"/>
          <w:lang w:val="en-GB"/>
        </w:rPr>
        <w:t xml:space="preserve">        </w:t>
      </w:r>
      <w:r>
        <w:rPr>
          <w:rFonts w:cs="Levenim MT"/>
          <w:szCs w:val="24"/>
          <w:lang w:val="en-GB"/>
        </w:rPr>
        <w:t xml:space="preserve">            </w:t>
      </w:r>
      <w:r w:rsidRPr="00CA2071">
        <w:rPr>
          <w:rFonts w:cs="Levenim MT"/>
          <w:szCs w:val="24"/>
          <w:lang w:val="en-GB"/>
        </w:rPr>
        <w:t xml:space="preserve">      </w:t>
      </w:r>
      <w:r w:rsidRPr="00CA2071">
        <w:rPr>
          <w:rFonts w:cs="Levenim MT"/>
          <w:szCs w:val="24"/>
          <w:shd w:val="clear" w:color="auto" w:fill="FFFFFF"/>
          <w:lang w:val="pt-BR"/>
        </w:rPr>
        <w:t xml:space="preserve">                                               3</w:t>
      </w:r>
      <w:r w:rsidRPr="00CA2071">
        <w:rPr>
          <w:rFonts w:cs="Levenim MT"/>
          <w:szCs w:val="24"/>
          <w:shd w:val="clear" w:color="auto" w:fill="FFFFFF"/>
          <w:lang w:val="pt-BR"/>
        </w:rPr>
        <w:t>73</w:t>
      </w:r>
    </w:p>
    <w:p w14:paraId="7FBFD7B1" w14:textId="77777777" w:rsidR="00B4556C" w:rsidRPr="00CA2071" w:rsidRDefault="00B4556C" w:rsidP="006F1E4A">
      <w:pPr>
        <w:pStyle w:val="SemEspaamento"/>
        <w:ind w:left="-567" w:right="-1"/>
        <w:rPr>
          <w:rFonts w:cs="Levenim MT"/>
          <w:b/>
          <w:bCs/>
          <w:szCs w:val="24"/>
        </w:rPr>
      </w:pPr>
    </w:p>
    <w:sectPr w:rsidR="00B4556C" w:rsidRPr="00CA2071" w:rsidSect="006A41DA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0B38" w14:textId="77777777" w:rsidR="00206BE6" w:rsidRDefault="00206BE6" w:rsidP="000761D0">
      <w:pPr>
        <w:spacing w:after="0" w:line="240" w:lineRule="auto"/>
      </w:pPr>
      <w:r>
        <w:separator/>
      </w:r>
    </w:p>
  </w:endnote>
  <w:endnote w:type="continuationSeparator" w:id="0">
    <w:p w14:paraId="2C086856" w14:textId="77777777" w:rsidR="00206BE6" w:rsidRDefault="00206BE6" w:rsidP="0007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FEF773ABC1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75773" w14:textId="77777777" w:rsidR="00206BE6" w:rsidRDefault="00206BE6" w:rsidP="000761D0">
      <w:pPr>
        <w:spacing w:after="0" w:line="240" w:lineRule="auto"/>
      </w:pPr>
      <w:r>
        <w:separator/>
      </w:r>
    </w:p>
  </w:footnote>
  <w:footnote w:type="continuationSeparator" w:id="0">
    <w:p w14:paraId="259A7B7D" w14:textId="77777777" w:rsidR="00206BE6" w:rsidRDefault="00206BE6" w:rsidP="00076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DA"/>
    <w:rsid w:val="00000E2E"/>
    <w:rsid w:val="00006A14"/>
    <w:rsid w:val="000761D0"/>
    <w:rsid w:val="00077578"/>
    <w:rsid w:val="000D3D7B"/>
    <w:rsid w:val="000D5FC3"/>
    <w:rsid w:val="00104269"/>
    <w:rsid w:val="0010689C"/>
    <w:rsid w:val="00114A41"/>
    <w:rsid w:val="0014155E"/>
    <w:rsid w:val="00142ABA"/>
    <w:rsid w:val="00164C6F"/>
    <w:rsid w:val="001A1E9D"/>
    <w:rsid w:val="001C6F0B"/>
    <w:rsid w:val="001F0A54"/>
    <w:rsid w:val="001F5B29"/>
    <w:rsid w:val="00200D48"/>
    <w:rsid w:val="00206BE6"/>
    <w:rsid w:val="00211D22"/>
    <w:rsid w:val="00221480"/>
    <w:rsid w:val="00222F46"/>
    <w:rsid w:val="00224831"/>
    <w:rsid w:val="00236DC8"/>
    <w:rsid w:val="0025495E"/>
    <w:rsid w:val="002563F8"/>
    <w:rsid w:val="00270924"/>
    <w:rsid w:val="002709A4"/>
    <w:rsid w:val="002939CB"/>
    <w:rsid w:val="002D6AD2"/>
    <w:rsid w:val="002E75DB"/>
    <w:rsid w:val="002F140B"/>
    <w:rsid w:val="00305DED"/>
    <w:rsid w:val="003509CA"/>
    <w:rsid w:val="00356092"/>
    <w:rsid w:val="003B032F"/>
    <w:rsid w:val="003B0804"/>
    <w:rsid w:val="003C5485"/>
    <w:rsid w:val="003D1F1A"/>
    <w:rsid w:val="003D4241"/>
    <w:rsid w:val="003E5A86"/>
    <w:rsid w:val="00404317"/>
    <w:rsid w:val="0042564B"/>
    <w:rsid w:val="0044096B"/>
    <w:rsid w:val="0044763A"/>
    <w:rsid w:val="004C31FF"/>
    <w:rsid w:val="004F4407"/>
    <w:rsid w:val="00515D3B"/>
    <w:rsid w:val="00523E9B"/>
    <w:rsid w:val="00540E24"/>
    <w:rsid w:val="005526EE"/>
    <w:rsid w:val="00553D32"/>
    <w:rsid w:val="00557D36"/>
    <w:rsid w:val="00561888"/>
    <w:rsid w:val="00574AA5"/>
    <w:rsid w:val="005862F1"/>
    <w:rsid w:val="005A4FDA"/>
    <w:rsid w:val="005D5874"/>
    <w:rsid w:val="005D5C9C"/>
    <w:rsid w:val="006043A6"/>
    <w:rsid w:val="00615455"/>
    <w:rsid w:val="00644D95"/>
    <w:rsid w:val="00650B4F"/>
    <w:rsid w:val="006645A2"/>
    <w:rsid w:val="006700D6"/>
    <w:rsid w:val="006A41DA"/>
    <w:rsid w:val="006D7AFC"/>
    <w:rsid w:val="006F1E4A"/>
    <w:rsid w:val="006F6253"/>
    <w:rsid w:val="00703BC1"/>
    <w:rsid w:val="007409DD"/>
    <w:rsid w:val="00797873"/>
    <w:rsid w:val="007B0E8A"/>
    <w:rsid w:val="007B430A"/>
    <w:rsid w:val="00803C65"/>
    <w:rsid w:val="008566B6"/>
    <w:rsid w:val="00884B65"/>
    <w:rsid w:val="008B1834"/>
    <w:rsid w:val="008E578D"/>
    <w:rsid w:val="00951874"/>
    <w:rsid w:val="009A2A04"/>
    <w:rsid w:val="009C5413"/>
    <w:rsid w:val="009F1CEB"/>
    <w:rsid w:val="009F5E9B"/>
    <w:rsid w:val="00A42E4C"/>
    <w:rsid w:val="00A433A4"/>
    <w:rsid w:val="00A720E8"/>
    <w:rsid w:val="00AA0740"/>
    <w:rsid w:val="00AC6F99"/>
    <w:rsid w:val="00B05E10"/>
    <w:rsid w:val="00B11ACC"/>
    <w:rsid w:val="00B16505"/>
    <w:rsid w:val="00B4556C"/>
    <w:rsid w:val="00B63DA6"/>
    <w:rsid w:val="00B93817"/>
    <w:rsid w:val="00BB0661"/>
    <w:rsid w:val="00BC5288"/>
    <w:rsid w:val="00BE2550"/>
    <w:rsid w:val="00C0690D"/>
    <w:rsid w:val="00C41572"/>
    <w:rsid w:val="00C56534"/>
    <w:rsid w:val="00C63D8A"/>
    <w:rsid w:val="00C66892"/>
    <w:rsid w:val="00C81AFF"/>
    <w:rsid w:val="00C81FC2"/>
    <w:rsid w:val="00CA2071"/>
    <w:rsid w:val="00CA4AB7"/>
    <w:rsid w:val="00CB2544"/>
    <w:rsid w:val="00CE105D"/>
    <w:rsid w:val="00D15586"/>
    <w:rsid w:val="00D15686"/>
    <w:rsid w:val="00D46011"/>
    <w:rsid w:val="00D67A3D"/>
    <w:rsid w:val="00D76E23"/>
    <w:rsid w:val="00DA7C40"/>
    <w:rsid w:val="00DC0D70"/>
    <w:rsid w:val="00DC786A"/>
    <w:rsid w:val="00E25CDC"/>
    <w:rsid w:val="00E25D01"/>
    <w:rsid w:val="00E32F99"/>
    <w:rsid w:val="00E34FDA"/>
    <w:rsid w:val="00E5517D"/>
    <w:rsid w:val="00E91EAB"/>
    <w:rsid w:val="00E9684B"/>
    <w:rsid w:val="00F24AE3"/>
    <w:rsid w:val="00F258C1"/>
    <w:rsid w:val="00F310FF"/>
    <w:rsid w:val="00F720F6"/>
    <w:rsid w:val="00F85FDC"/>
    <w:rsid w:val="00FC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16C2"/>
  <w15:chartTrackingRefBased/>
  <w15:docId w15:val="{FD6EF7C8-4EBA-4286-8195-4369664D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5CD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  <w:jc w:val="center"/>
      <w:outlineLvl w:val="0"/>
    </w:pPr>
    <w:rPr>
      <w:rFonts w:ascii="Levenim MT" w:eastAsiaTheme="majorEastAsia" w:hAnsi="Levenim MT" w:cstheme="majorBidi"/>
      <w:sz w:val="32"/>
      <w:szCs w:val="32"/>
      <w:u w:color="00000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2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CDC"/>
    <w:rPr>
      <w:rFonts w:ascii="Levenim MT" w:eastAsiaTheme="majorEastAsia" w:hAnsi="Levenim MT" w:cstheme="majorBidi"/>
      <w:sz w:val="32"/>
      <w:szCs w:val="32"/>
      <w:u w:color="000000"/>
    </w:rPr>
  </w:style>
  <w:style w:type="paragraph" w:styleId="SemEspaamento">
    <w:name w:val="No Spacing"/>
    <w:uiPriority w:val="1"/>
    <w:qFormat/>
    <w:rsid w:val="00E25C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Levenim MT" w:eastAsia="Calibri" w:hAnsi="Levenim MT" w:cs="Calibri"/>
      <w:color w:val="000000"/>
      <w:sz w:val="24"/>
      <w:u w:color="000000"/>
      <w:bdr w:val="nil"/>
      <w:lang w:val="en-US" w:eastAsia="it-I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0761D0"/>
    <w:pPr>
      <w:spacing w:after="0" w:line="240" w:lineRule="auto"/>
    </w:pPr>
    <w:rPr>
      <w:sz w:val="20"/>
      <w:szCs w:val="20"/>
      <w:u w:color="00000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0761D0"/>
    <w:rPr>
      <w:sz w:val="20"/>
      <w:szCs w:val="20"/>
      <w:u w:color="000000"/>
      <w:lang w:val="en-US"/>
    </w:rPr>
  </w:style>
  <w:style w:type="character" w:styleId="Refdenotaderodap">
    <w:name w:val="footnote reference"/>
    <w:basedOn w:val="Fontepargpadro"/>
    <w:uiPriority w:val="99"/>
    <w:unhideWhenUsed/>
    <w:rsid w:val="000761D0"/>
    <w:rPr>
      <w:vertAlign w:val="superscript"/>
    </w:rPr>
  </w:style>
  <w:style w:type="paragraph" w:customStyle="1" w:styleId="Padro">
    <w:name w:val="Padrão"/>
    <w:rsid w:val="000761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t-BR"/>
    </w:rPr>
  </w:style>
  <w:style w:type="paragraph" w:customStyle="1" w:styleId="Notaderodap">
    <w:name w:val="Nota de rodapé"/>
    <w:rsid w:val="000761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t-BR"/>
    </w:rPr>
  </w:style>
  <w:style w:type="character" w:customStyle="1" w:styleId="Hyperlink0">
    <w:name w:val="Hyperlink.0"/>
    <w:basedOn w:val="Hyperlink"/>
    <w:rsid w:val="000761D0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0761D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0761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61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D1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15586"/>
  </w:style>
  <w:style w:type="character" w:customStyle="1" w:styleId="eop">
    <w:name w:val="eop"/>
    <w:basedOn w:val="Fontepargpadro"/>
    <w:rsid w:val="00D15586"/>
  </w:style>
  <w:style w:type="paragraph" w:customStyle="1" w:styleId="Normal1">
    <w:name w:val="Normal1"/>
    <w:rsid w:val="00D1558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uz-Cyrl-UZ"/>
    </w:rPr>
  </w:style>
  <w:style w:type="table" w:customStyle="1" w:styleId="TableNormal">
    <w:name w:val="Table Normal"/>
    <w:rsid w:val="00CE10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ES_tradnl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terminado">
    <w:name w:val="Predeterminado"/>
    <w:rsid w:val="00CE10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CE105D"/>
  </w:style>
  <w:style w:type="paragraph" w:customStyle="1" w:styleId="Notaalpie">
    <w:name w:val="Nota al pie"/>
    <w:rsid w:val="00CE10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right">
    <w:name w:val="right"/>
    <w:basedOn w:val="Normal"/>
    <w:rsid w:val="00E2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aTtulo">
    <w:name w:val="Capa Título"/>
    <w:basedOn w:val="Normal"/>
    <w:autoRedefine/>
    <w:rsid w:val="001C6F0B"/>
    <w:pPr>
      <w:tabs>
        <w:tab w:val="left" w:pos="0"/>
      </w:tabs>
      <w:spacing w:after="0" w:line="360" w:lineRule="auto"/>
      <w:jc w:val="center"/>
    </w:pPr>
    <w:rPr>
      <w:rFonts w:ascii="Arial" w:eastAsia="Times New Roman" w:hAnsi="Arial" w:cs="Arial"/>
      <w:b/>
      <w:noProof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26EE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CabealhoChar">
    <w:name w:val="Cabeçalho Char"/>
    <w:basedOn w:val="Fontepargpadro"/>
    <w:link w:val="Cabealho"/>
    <w:uiPriority w:val="99"/>
    <w:rsid w:val="005526EE"/>
    <w:rPr>
      <w:lang w:val="es-419"/>
    </w:rPr>
  </w:style>
  <w:style w:type="character" w:customStyle="1" w:styleId="Ttulo2Char">
    <w:name w:val="Título 2 Char"/>
    <w:basedOn w:val="Fontepargpadro"/>
    <w:link w:val="Ttulo2"/>
    <w:uiPriority w:val="9"/>
    <w:rsid w:val="005526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C5413"/>
    <w:pPr>
      <w:autoSpaceDE w:val="0"/>
      <w:autoSpaceDN w:val="0"/>
      <w:adjustRightInd w:val="0"/>
      <w:spacing w:after="0" w:line="240" w:lineRule="auto"/>
    </w:pPr>
    <w:rPr>
      <w:rFonts w:ascii="Levenim MT" w:hAnsi="Levenim MT" w:cs="Levenim MT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5A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5A86"/>
  </w:style>
  <w:style w:type="paragraph" w:customStyle="1" w:styleId="LO-normal">
    <w:name w:val="LO-normal"/>
    <w:rsid w:val="005D5874"/>
    <w:pPr>
      <w:suppressAutoHyphens/>
      <w:autoSpaceDN w:val="0"/>
      <w:spacing w:after="0" w:line="276" w:lineRule="auto"/>
      <w:textAlignment w:val="baseline"/>
    </w:pPr>
    <w:rPr>
      <w:rFonts w:ascii="Times New Roman" w:eastAsia="Arial" w:hAnsi="Times New Roman" w:cs="Arial"/>
      <w:sz w:val="24"/>
      <w:lang w:val="en-US" w:eastAsia="zh-CN" w:bidi="hi-IN"/>
    </w:rPr>
  </w:style>
  <w:style w:type="character" w:customStyle="1" w:styleId="label">
    <w:name w:val="label"/>
    <w:basedOn w:val="Fontepargpadro"/>
    <w:rsid w:val="00BB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CCB5-E2EB-49E6-994F-242FEF1E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Medeiros</dc:creator>
  <cp:keywords/>
  <dc:description/>
  <cp:lastModifiedBy>Eric Fraga</cp:lastModifiedBy>
  <cp:revision>42</cp:revision>
  <cp:lastPrinted>2023-08-13T23:11:00Z</cp:lastPrinted>
  <dcterms:created xsi:type="dcterms:W3CDTF">2022-06-10T02:59:00Z</dcterms:created>
  <dcterms:modified xsi:type="dcterms:W3CDTF">2024-10-01T00:32:00Z</dcterms:modified>
</cp:coreProperties>
</file>