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E8" w:rsidRPr="006D5940" w:rsidRDefault="00D637E8" w:rsidP="00D637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940">
        <w:rPr>
          <w:rFonts w:ascii="Times New Roman" w:hAnsi="Times New Roman" w:cs="Times New Roman"/>
          <w:b/>
          <w:sz w:val="24"/>
          <w:szCs w:val="24"/>
        </w:rPr>
        <w:t>PERFIL DO AMBULATÓRIO DE HEMATOLOGIA EM UM CONSORCIO INTERMUNICIPAL DE SAÚDE</w:t>
      </w:r>
    </w:p>
    <w:p w:rsidR="00D637E8" w:rsidRPr="00126083" w:rsidRDefault="00D637E8" w:rsidP="00D637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083">
        <w:rPr>
          <w:rFonts w:ascii="Times New Roman" w:hAnsi="Times New Roman" w:cs="Times New Roman"/>
          <w:sz w:val="24"/>
          <w:szCs w:val="24"/>
          <w:lang w:val="en-US"/>
        </w:rPr>
        <w:t>HEMATOLOGY OUTPATIENT CLINIC PROFILE AT AN</w:t>
      </w:r>
      <w:r w:rsidRPr="006D594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INTERCITY HEALTH CONSORTIUM</w:t>
      </w:r>
    </w:p>
    <w:p w:rsidR="00D637E8" w:rsidRPr="00126083" w:rsidRDefault="00D637E8" w:rsidP="00D637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37E8" w:rsidRDefault="00D637E8" w:rsidP="00D637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6D5940">
        <w:rPr>
          <w:rFonts w:ascii="Times New Roman" w:hAnsi="Times New Roman" w:cs="Times New Roman"/>
          <w:b/>
          <w:sz w:val="24"/>
          <w:szCs w:val="24"/>
          <w:lang w:val="es-ES_tradnl"/>
        </w:rPr>
        <w:t>RESUMO</w:t>
      </w:r>
    </w:p>
    <w:p w:rsidR="00D637E8" w:rsidRPr="006D5940" w:rsidRDefault="00D637E8" w:rsidP="00D637E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5F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Ao se buscar práticas de gestão inovadoras que concretizassem os princípios do Sistema Único de Saúde (SUS) no sentido de melhorar o atendimento à população, foram criados os Consórcios Intermunicipais de Saúde (CIS) que tentam disponibilizar o acesso à saúde desde os níveis mais elementares até os mais complexos de atenção terciária e quaternária.</w:t>
      </w:r>
      <w:r w:rsidRPr="00005F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 Agência de Cooperação Intermunicipal em Saúde Pé da Serra (</w:t>
      </w:r>
      <w:proofErr w:type="spellStart"/>
      <w:r w:rsidRPr="00005F83">
        <w:rPr>
          <w:rFonts w:ascii="Times New Roman" w:eastAsia="Calibri" w:hAnsi="Times New Roman" w:cs="Times New Roman"/>
          <w:sz w:val="24"/>
          <w:szCs w:val="24"/>
          <w:lang w:eastAsia="en-US"/>
        </w:rPr>
        <w:t>Acispes</w:t>
      </w:r>
      <w:proofErr w:type="spellEnd"/>
      <w:r w:rsidRPr="00005F83">
        <w:rPr>
          <w:rFonts w:ascii="Times New Roman" w:eastAsia="Calibri" w:hAnsi="Times New Roman" w:cs="Times New Roman"/>
          <w:sz w:val="24"/>
          <w:szCs w:val="24"/>
          <w:lang w:eastAsia="en-US"/>
        </w:rPr>
        <w:t>) é um consórcio com 24 municípios que tem como foco a promoção, proteção e recuperação da saúde de suas populações, com a realização de consultas e exames de média e alta complexidade. Foi criada em 1996, como uma associação civil sem fins econômicos, com sede em Juiz de Fora, Minas Gerais e inaugurou o ambulatório de Hematologia Geral em setembro de 2009, visando atender os pacientes encaminhados da atenção primária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Esta pesquisa tem como objetivo conhecer o</w:t>
      </w:r>
      <w:r w:rsidRPr="006D59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perfil epidemiológico dos pacientes e a prevalência das patologias atendidas no Ambulatório de Hematologia da ACISPES Juiz De Fora - MG.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Trata-se de um e</w:t>
      </w:r>
      <w:r w:rsidRPr="006D59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studo transversal descritivo em 460 pacientes com análise das seguintes variáveis: sexo, idade, procedência e diagnóstico. Os dados foram extraídos do Sistema de Gerenciamento de Recursos em Saúde (SGRS–SIG) e analisados por meio de Teste Qui-quadrado.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O estudo revelou que a</w:t>
      </w:r>
      <w:r w:rsidRPr="006D594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anemia foi a patologia mais prevalente, com 56,7%, seguida de </w:t>
      </w:r>
      <w:proofErr w:type="spellStart"/>
      <w:r w:rsidRPr="006D594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plaquetopenia</w:t>
      </w:r>
      <w:proofErr w:type="spellEnd"/>
      <w:r w:rsidRPr="006D594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(14,7%). 67% dos pacientes eram do sexo feminino; a faixa etária predominante foi dos 41 a 50 anos, com 18,3%. O município que mais utilizou o serviço foi Simão Pereira, com 10,6 consultas/1000 habitantes.</w:t>
      </w:r>
      <w:r w:rsidRPr="006D59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Conclui-se que a</w:t>
      </w:r>
      <w:r w:rsidRPr="006D59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anemia tem alta prevalência na população, as mulheres são as principais usuárias do sistema de saúde e o Consórcio Intermunicipal de Saúde desempenhou importante papel resolutivo nas demandas da Atenção Primária à Saúde.</w:t>
      </w:r>
    </w:p>
    <w:p w:rsidR="00D637E8" w:rsidRPr="006D5940" w:rsidRDefault="00D637E8" w:rsidP="00D637E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D59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Palavras Chave:</w:t>
      </w:r>
      <w:r w:rsidRPr="006D59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hematologia; perfil de saúde; anemia; consórcios de saúde.</w:t>
      </w:r>
    </w:p>
    <w:p w:rsidR="00D637E8" w:rsidRDefault="00D637E8" w:rsidP="00D637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37E8" w:rsidRPr="006D5940" w:rsidRDefault="00D637E8" w:rsidP="00D637E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5940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D637E8" w:rsidRPr="006D5940" w:rsidRDefault="00D637E8" w:rsidP="00D637E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lastRenderedPageBreak/>
        <w:t>S</w:t>
      </w:r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eeking innovative management practices that materialize the principles of the Unified Health System (SUS) to improve the service to the population, the </w:t>
      </w:r>
      <w:proofErr w:type="spellStart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Intermunicipal</w:t>
      </w:r>
      <w:proofErr w:type="spellEnd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Health Consortia (CIS) </w:t>
      </w:r>
      <w:proofErr w:type="gramStart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were created</w:t>
      </w:r>
      <w:proofErr w:type="gramEnd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trying to provide access to health from the most elementary levels, even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to</w:t>
      </w:r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the most complex of tertiary and quaternary care. The </w:t>
      </w:r>
      <w:proofErr w:type="spellStart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Intermunicipal</w:t>
      </w:r>
      <w:proofErr w:type="spellEnd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Cooperation Agency “</w:t>
      </w:r>
      <w:proofErr w:type="spellStart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Pé</w:t>
      </w:r>
      <w:proofErr w:type="spellEnd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da Serra” (</w:t>
      </w:r>
      <w:proofErr w:type="spellStart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Acispes</w:t>
      </w:r>
      <w:proofErr w:type="spellEnd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 is a consortium of 24 municipalities, which focuses on the promotion, protection and recovery of health of their populations, with consultations and tests of medium and high complexity. In 1996, it </w:t>
      </w:r>
      <w:proofErr w:type="gramStart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was established</w:t>
      </w:r>
      <w:proofErr w:type="gramEnd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as a non-profit civil association, based in Juiz de Fora, Minas </w:t>
      </w:r>
      <w:proofErr w:type="spellStart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Gerais</w:t>
      </w:r>
      <w:proofErr w:type="spellEnd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and it opened the General </w:t>
      </w:r>
      <w:proofErr w:type="spellStart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Haematology</w:t>
      </w:r>
      <w:proofErr w:type="spellEnd"/>
      <w:r w:rsidRPr="00005F8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Clinic in September 2009, to meet the patients referred from primary care.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This research has the </w:t>
      </w:r>
      <w:r w:rsidRPr="001566D9">
        <w:rPr>
          <w:rFonts w:ascii="Times New Roman" w:hAnsi="Times New Roman" w:cs="Times New Roman"/>
          <w:sz w:val="24"/>
          <w:szCs w:val="24"/>
          <w:lang w:val="en-US"/>
        </w:rPr>
        <w:t>objective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 get to know</w:t>
      </w:r>
      <w:r w:rsidRPr="006D5940">
        <w:rPr>
          <w:rFonts w:ascii="Times New Roman" w:hAnsi="Times New Roman" w:cs="Times New Roman"/>
          <w:sz w:val="24"/>
          <w:szCs w:val="24"/>
          <w:lang w:val="en-US"/>
        </w:rPr>
        <w:t xml:space="preserve"> the epidemiological profile of patients and the prevalence of the pathologies treated at the Hematology Clinic of ACISPES Juiz De Fora – MG. </w:t>
      </w:r>
      <w:r>
        <w:rPr>
          <w:rFonts w:ascii="Times New Roman" w:hAnsi="Times New Roman" w:cs="Times New Roman"/>
          <w:sz w:val="24"/>
          <w:szCs w:val="24"/>
          <w:lang w:val="en-US"/>
        </w:rPr>
        <w:t>This is a</w:t>
      </w:r>
      <w:r w:rsidRPr="006D59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5940">
        <w:rPr>
          <w:rFonts w:ascii="Times New Roman" w:hAnsi="Times New Roman" w:cs="Times New Roman"/>
          <w:sz w:val="24"/>
          <w:szCs w:val="24"/>
          <w:lang w:val="en-US"/>
        </w:rPr>
        <w:t xml:space="preserve">escriptive cross-sectional study involving 460 patients analyzing the following variables: gender, age, origin and diagnosis. The data </w:t>
      </w:r>
      <w:proofErr w:type="gramStart"/>
      <w:r w:rsidRPr="006D5940">
        <w:rPr>
          <w:rFonts w:ascii="Times New Roman" w:hAnsi="Times New Roman" w:cs="Times New Roman"/>
          <w:sz w:val="24"/>
          <w:szCs w:val="24"/>
          <w:lang w:val="en-US"/>
        </w:rPr>
        <w:t>was extracted from the Health Resources Management System (SGRS – SIG) and analyzed through the chi-squared test</w:t>
      </w:r>
      <w:proofErr w:type="gramEnd"/>
      <w:r w:rsidRPr="006D59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 study revealed that a</w:t>
      </w:r>
      <w:r w:rsidRPr="006D594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nemia was the most prevalent pathology, with 56.7%, followed by thrombocytopenia (14.7%).67% of the patients were female; the most prevalent age group was from 41 to 50 years old, with 18.3%. The city that used the services the most was </w:t>
      </w:r>
      <w:proofErr w:type="spellStart"/>
      <w:r w:rsidRPr="006D594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Simão</w:t>
      </w:r>
      <w:proofErr w:type="spellEnd"/>
      <w:r w:rsidRPr="006D594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Pereira, with 10.6 consultations per inhabitant.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It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is concluded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that a</w:t>
      </w:r>
      <w:r w:rsidRPr="006D594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nemia has a high prevalence in the population, women were the main users of the service and the Intercity Health Consortium played an important role in resolving demands of the Primary Health Care.</w:t>
      </w:r>
    </w:p>
    <w:p w:rsidR="00D637E8" w:rsidRDefault="00D637E8" w:rsidP="00D637E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6D5940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Keywords: </w:t>
      </w:r>
      <w:r w:rsidRPr="006D594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hematology; health profile; anemia; health consortium.</w:t>
      </w:r>
    </w:p>
    <w:p w:rsidR="00D637E8" w:rsidRPr="006D5940" w:rsidRDefault="00D637E8" w:rsidP="00D637E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110AD5" w:rsidRDefault="00110AD5">
      <w:bookmarkStart w:id="0" w:name="_GoBack"/>
      <w:bookmarkEnd w:id="0"/>
    </w:p>
    <w:sectPr w:rsidR="00110A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E8"/>
    <w:rsid w:val="00110AD5"/>
    <w:rsid w:val="00D6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9ADA1-7F47-4A84-89B6-6713CC2C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7E8"/>
    <w:pPr>
      <w:spacing w:after="200" w:line="276" w:lineRule="auto"/>
    </w:pPr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Werneck</dc:creator>
  <cp:keywords/>
  <dc:description/>
  <cp:lastModifiedBy>Daniela Werneck</cp:lastModifiedBy>
  <cp:revision>1</cp:revision>
  <dcterms:created xsi:type="dcterms:W3CDTF">2015-07-30T23:44:00Z</dcterms:created>
  <dcterms:modified xsi:type="dcterms:W3CDTF">2015-07-30T23:45:00Z</dcterms:modified>
</cp:coreProperties>
</file>