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1" w:rsidRDefault="00473901" w:rsidP="0048059D">
      <w:pPr>
        <w:spacing w:after="0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  <w:r w:rsidRPr="00473901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25293" cy="647627"/>
            <wp:effectExtent l="0" t="0" r="825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04" cy="6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9D" w:rsidRPr="007320D7" w:rsidRDefault="0048059D" w:rsidP="0048059D">
      <w:pPr>
        <w:spacing w:after="0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pt-BR"/>
        </w:rPr>
      </w:pPr>
      <w:r w:rsidRPr="007320D7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pt-BR"/>
        </w:rPr>
        <w:t>Ofício de encaminhamento</w:t>
      </w:r>
    </w:p>
    <w:p w:rsidR="0048059D" w:rsidRPr="0048059D" w:rsidRDefault="0048059D" w:rsidP="000B008E">
      <w:pPr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8059D" w:rsidRPr="0048059D" w:rsidRDefault="0048059D" w:rsidP="000B008E">
      <w:pPr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805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Declaro para os devidos fins que o artigo intitulado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“</w:t>
      </w:r>
      <w:r w:rsidRPr="0048059D">
        <w:rPr>
          <w:rFonts w:ascii="Times New Roman" w:hAnsi="Times New Roman"/>
          <w:sz w:val="24"/>
          <w:szCs w:val="24"/>
        </w:rPr>
        <w:t xml:space="preserve">Avaliação </w:t>
      </w:r>
      <w:r>
        <w:rPr>
          <w:rFonts w:ascii="Times New Roman" w:hAnsi="Times New Roman"/>
          <w:sz w:val="24"/>
          <w:szCs w:val="24"/>
        </w:rPr>
        <w:t>c</w:t>
      </w:r>
      <w:r w:rsidRPr="0048059D">
        <w:rPr>
          <w:rFonts w:ascii="Times New Roman" w:hAnsi="Times New Roman"/>
          <w:sz w:val="24"/>
          <w:szCs w:val="24"/>
        </w:rPr>
        <w:t xml:space="preserve">línica e </w:t>
      </w:r>
      <w:r>
        <w:rPr>
          <w:rFonts w:ascii="Times New Roman" w:hAnsi="Times New Roman"/>
          <w:sz w:val="24"/>
          <w:szCs w:val="24"/>
        </w:rPr>
        <w:t>n</w:t>
      </w:r>
      <w:r w:rsidRPr="0048059D">
        <w:rPr>
          <w:rFonts w:ascii="Times New Roman" w:hAnsi="Times New Roman"/>
          <w:sz w:val="24"/>
          <w:szCs w:val="24"/>
        </w:rPr>
        <w:t xml:space="preserve">utricional de </w:t>
      </w:r>
      <w:r>
        <w:rPr>
          <w:rFonts w:ascii="Times New Roman" w:hAnsi="Times New Roman"/>
          <w:sz w:val="24"/>
          <w:szCs w:val="24"/>
        </w:rPr>
        <w:t>i</w:t>
      </w:r>
      <w:r w:rsidRPr="0048059D">
        <w:rPr>
          <w:rFonts w:ascii="Times New Roman" w:hAnsi="Times New Roman"/>
          <w:sz w:val="24"/>
          <w:szCs w:val="24"/>
        </w:rPr>
        <w:t xml:space="preserve">dosos cadastrados na </w:t>
      </w:r>
      <w:r>
        <w:rPr>
          <w:rFonts w:ascii="Times New Roman" w:hAnsi="Times New Roman"/>
          <w:sz w:val="24"/>
          <w:szCs w:val="24"/>
        </w:rPr>
        <w:t>E</w:t>
      </w:r>
      <w:r w:rsidRPr="0048059D">
        <w:rPr>
          <w:rFonts w:ascii="Times New Roman" w:hAnsi="Times New Roman"/>
          <w:sz w:val="24"/>
          <w:szCs w:val="24"/>
        </w:rPr>
        <w:t xml:space="preserve">stratégia </w:t>
      </w:r>
      <w:r>
        <w:rPr>
          <w:rFonts w:ascii="Times New Roman" w:hAnsi="Times New Roman"/>
          <w:sz w:val="24"/>
          <w:szCs w:val="24"/>
        </w:rPr>
        <w:t>S</w:t>
      </w:r>
      <w:r w:rsidRPr="0048059D">
        <w:rPr>
          <w:rFonts w:ascii="Times New Roman" w:hAnsi="Times New Roman"/>
          <w:sz w:val="24"/>
          <w:szCs w:val="24"/>
        </w:rPr>
        <w:t xml:space="preserve">aúde da </w:t>
      </w:r>
      <w:r>
        <w:rPr>
          <w:rFonts w:ascii="Times New Roman" w:hAnsi="Times New Roman"/>
          <w:sz w:val="24"/>
          <w:szCs w:val="24"/>
        </w:rPr>
        <w:t>F</w:t>
      </w:r>
      <w:r w:rsidRPr="0048059D">
        <w:rPr>
          <w:rFonts w:ascii="Times New Roman" w:hAnsi="Times New Roman"/>
          <w:sz w:val="24"/>
          <w:szCs w:val="24"/>
        </w:rPr>
        <w:t xml:space="preserve">amília </w:t>
      </w:r>
      <w:proofErr w:type="spellStart"/>
      <w:r>
        <w:rPr>
          <w:rFonts w:ascii="Times New Roman" w:hAnsi="Times New Roman"/>
          <w:sz w:val="24"/>
          <w:szCs w:val="24"/>
        </w:rPr>
        <w:t>W</w:t>
      </w:r>
      <w:r w:rsidRPr="0048059D">
        <w:rPr>
          <w:rFonts w:ascii="Times New Roman" w:hAnsi="Times New Roman"/>
          <w:sz w:val="24"/>
          <w:szCs w:val="24"/>
        </w:rPr>
        <w:t>arislândia</w:t>
      </w:r>
      <w:proofErr w:type="spellEnd"/>
      <w:r w:rsidRPr="004805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</w:t>
      </w:r>
      <w:r w:rsidRPr="0048059D">
        <w:rPr>
          <w:rFonts w:ascii="Times New Roman" w:hAnsi="Times New Roman"/>
          <w:sz w:val="24"/>
          <w:szCs w:val="24"/>
        </w:rPr>
        <w:t xml:space="preserve">stado do </w:t>
      </w:r>
      <w:r>
        <w:rPr>
          <w:rFonts w:ascii="Times New Roman" w:hAnsi="Times New Roman"/>
          <w:sz w:val="24"/>
          <w:szCs w:val="24"/>
        </w:rPr>
        <w:t>P</w:t>
      </w:r>
      <w:r w:rsidRPr="0048059D">
        <w:rPr>
          <w:rFonts w:ascii="Times New Roman" w:hAnsi="Times New Roman"/>
          <w:sz w:val="24"/>
          <w:szCs w:val="24"/>
        </w:rPr>
        <w:t>ará</w:t>
      </w:r>
      <w:r>
        <w:rPr>
          <w:rFonts w:ascii="Times New Roman" w:hAnsi="Times New Roman"/>
          <w:sz w:val="24"/>
          <w:szCs w:val="24"/>
        </w:rPr>
        <w:t>”</w:t>
      </w:r>
      <w:r w:rsidRPr="004805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está submetido somente à Revista de Atenção Primária em Saúde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(Revista de APS)</w:t>
      </w:r>
      <w:r w:rsidRPr="0048059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respei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tando às normas de submissão previamente instituídas.</w:t>
      </w:r>
    </w:p>
    <w:p w:rsidR="0048059D" w:rsidRDefault="0048059D" w:rsidP="000B008E">
      <w:pPr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52A33" w:rsidRDefault="00852A33" w:rsidP="000B008E">
      <w:pPr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Em conformidade com </w:t>
      </w:r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852A33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critério</w:t>
      </w:r>
      <w:r w:rsidRPr="00852A33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de autoria do </w:t>
      </w:r>
      <w:proofErr w:type="spellStart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International</w:t>
      </w:r>
      <w:proofErr w:type="spellEnd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Committee</w:t>
      </w:r>
      <w:proofErr w:type="spellEnd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of</w:t>
      </w:r>
      <w:proofErr w:type="spellEnd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Medical </w:t>
      </w:r>
      <w:proofErr w:type="spellStart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Journal</w:t>
      </w:r>
      <w:proofErr w:type="spellEnd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>Editors</w:t>
      </w:r>
      <w:proofErr w:type="spellEnd"/>
      <w:r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(ICMJE)</w:t>
      </w:r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informo a contribuição de cada autor cadastrado:</w:t>
      </w:r>
      <w:r w:rsidR="0048059D" w:rsidRPr="00852A33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074322" w:rsidRDefault="00074322" w:rsidP="000B008E">
      <w:pPr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74322" w:rsidRDefault="00074322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74322">
        <w:rPr>
          <w:rFonts w:ascii="Times New Roman" w:eastAsia="Times New Roman" w:hAnsi="Times New Roman"/>
          <w:sz w:val="24"/>
          <w:szCs w:val="24"/>
          <w:lang w:eastAsia="pt-BR"/>
        </w:rPr>
        <w:t>1)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52A33" w:rsidRPr="00074322">
        <w:rPr>
          <w:rFonts w:ascii="Times New Roman" w:eastAsia="Times New Roman" w:hAnsi="Times New Roman"/>
          <w:sz w:val="24"/>
          <w:szCs w:val="24"/>
          <w:lang w:eastAsia="pt-BR"/>
        </w:rPr>
        <w:t xml:space="preserve">Os autores </w:t>
      </w:r>
      <w:r w:rsidR="00852A33" w:rsidRPr="00074322">
        <w:rPr>
          <w:rFonts w:ascii="Times New Roman" w:hAnsi="Times New Roman"/>
          <w:sz w:val="24"/>
          <w:szCs w:val="24"/>
        </w:rPr>
        <w:t>Vinícius Costa Souza</w:t>
      </w:r>
      <w:r>
        <w:rPr>
          <w:rFonts w:ascii="Times New Roman" w:hAnsi="Times New Roman"/>
          <w:sz w:val="24"/>
          <w:szCs w:val="24"/>
        </w:rPr>
        <w:t>,</w:t>
      </w:r>
      <w:r w:rsidR="00852A33" w:rsidRPr="00074322">
        <w:rPr>
          <w:rFonts w:ascii="Times New Roman" w:hAnsi="Times New Roman"/>
          <w:sz w:val="24"/>
          <w:szCs w:val="24"/>
        </w:rPr>
        <w:t xml:space="preserve"> </w:t>
      </w:r>
      <w:r w:rsidR="00852A33" w:rsidRPr="00074322">
        <w:rPr>
          <w:rFonts w:ascii="Times New Roman" w:hAnsi="Times New Roman"/>
          <w:sz w:val="24"/>
          <w:szCs w:val="24"/>
        </w:rPr>
        <w:t>Paulo Henrique Barbosa de Araújo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Cláudia Daniele Tavares Dutra e</w:t>
      </w:r>
      <w:r w:rsidRPr="0048059D">
        <w:rPr>
          <w:rFonts w:ascii="Times New Roman" w:hAnsi="Times New Roman"/>
          <w:sz w:val="24"/>
          <w:szCs w:val="24"/>
        </w:rPr>
        <w:t xml:space="preserve"> Carla Andrea Avelar Pires</w:t>
      </w:r>
      <w:r w:rsidR="00852A33" w:rsidRPr="00074322">
        <w:rPr>
          <w:rFonts w:ascii="Times New Roman" w:hAnsi="Times New Roman"/>
          <w:sz w:val="24"/>
          <w:szCs w:val="24"/>
        </w:rPr>
        <w:t xml:space="preserve"> participaram de todas as etapas de realização da pesquisa, contemplando os </w:t>
      </w:r>
      <w:r w:rsidR="00852A33" w:rsidRPr="00074322">
        <w:rPr>
          <w:rFonts w:ascii="Times New Roman" w:hAnsi="Times New Roman"/>
          <w:i/>
          <w:sz w:val="24"/>
          <w:szCs w:val="24"/>
        </w:rPr>
        <w:t>itens 1, 2 e 3</w:t>
      </w:r>
      <w:r>
        <w:rPr>
          <w:rFonts w:ascii="Times New Roman" w:hAnsi="Times New Roman"/>
          <w:sz w:val="24"/>
          <w:szCs w:val="24"/>
        </w:rPr>
        <w:t xml:space="preserve"> do ICMJE. Vale ressaltar que essas contribuíram de forma relevante na revisão crítica do conteúdo e na aprovação da versão final do manuscrito;</w:t>
      </w:r>
    </w:p>
    <w:p w:rsidR="00074322" w:rsidRDefault="00074322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74322" w:rsidRDefault="00074322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Os autores Josiane Moreira Caldas e </w:t>
      </w:r>
      <w:proofErr w:type="spellStart"/>
      <w:r w:rsidRPr="0048059D">
        <w:rPr>
          <w:rFonts w:ascii="Times New Roman" w:hAnsi="Times New Roman"/>
          <w:sz w:val="24"/>
          <w:szCs w:val="24"/>
        </w:rPr>
        <w:t>Ather</w:t>
      </w:r>
      <w:proofErr w:type="spellEnd"/>
      <w:r w:rsidRPr="0048059D">
        <w:rPr>
          <w:rFonts w:ascii="Times New Roman" w:hAnsi="Times New Roman"/>
          <w:sz w:val="24"/>
          <w:szCs w:val="24"/>
        </w:rPr>
        <w:t xml:space="preserve"> Barbosa Figueiredo</w:t>
      </w:r>
      <w:r>
        <w:rPr>
          <w:rFonts w:ascii="Times New Roman" w:hAnsi="Times New Roman"/>
          <w:sz w:val="24"/>
          <w:szCs w:val="24"/>
        </w:rPr>
        <w:t xml:space="preserve"> foram de suma importância para o planejamento e concepção, análise e interpretação dos dados contemplando o </w:t>
      </w:r>
      <w:r w:rsidRPr="00074322">
        <w:rPr>
          <w:rFonts w:ascii="Times New Roman" w:hAnsi="Times New Roman"/>
          <w:i/>
          <w:sz w:val="24"/>
          <w:szCs w:val="24"/>
        </w:rPr>
        <w:t xml:space="preserve">item 1 </w:t>
      </w:r>
      <w:r w:rsidRPr="007320D7">
        <w:rPr>
          <w:rFonts w:ascii="Times New Roman" w:hAnsi="Times New Roman"/>
          <w:sz w:val="24"/>
          <w:szCs w:val="24"/>
        </w:rPr>
        <w:t>do ICMJE.</w:t>
      </w: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Default="007320D7" w:rsidP="00074322">
      <w:p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320D7" w:rsidRPr="007320D7" w:rsidRDefault="007320D7" w:rsidP="007320D7">
      <w:pPr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7320D7">
        <w:rPr>
          <w:rFonts w:ascii="Times New Roman" w:hAnsi="Times New Roman"/>
          <w:sz w:val="24"/>
          <w:szCs w:val="24"/>
        </w:rPr>
        <w:t>Belém, 12 de Maio de 2013.</w:t>
      </w:r>
    </w:p>
    <w:sectPr w:rsidR="007320D7" w:rsidRPr="00732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35627"/>
    <w:multiLevelType w:val="hybridMultilevel"/>
    <w:tmpl w:val="2D90519A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8E"/>
    <w:rsid w:val="00074322"/>
    <w:rsid w:val="000B008E"/>
    <w:rsid w:val="001F17AC"/>
    <w:rsid w:val="00473901"/>
    <w:rsid w:val="0048059D"/>
    <w:rsid w:val="007320D7"/>
    <w:rsid w:val="0073442E"/>
    <w:rsid w:val="0085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11049-8558-4DE6-9F39-D3CCBC54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08E"/>
    <w:pPr>
      <w:spacing w:after="200" w:line="360" w:lineRule="auto"/>
      <w:ind w:left="720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432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2013-05-13T01:44:00Z</dcterms:created>
  <dcterms:modified xsi:type="dcterms:W3CDTF">2013-05-13T02:37:00Z</dcterms:modified>
</cp:coreProperties>
</file>